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0E21" w:rsidRPr="00310E21" w:rsidRDefault="00310E21" w:rsidP="00310E21">
      <w:pPr>
        <w:ind w:left="5940"/>
        <w:rPr>
          <w:rFonts w:ascii="Times New Roman" w:hAnsi="Times New Roman" w:cs="Times New Roman"/>
          <w:sz w:val="28"/>
          <w:szCs w:val="28"/>
        </w:rPr>
      </w:pPr>
      <w:r w:rsidRPr="00310E21">
        <w:rPr>
          <w:rFonts w:ascii="Times New Roman" w:hAnsi="Times New Roman" w:cs="Times New Roman"/>
          <w:sz w:val="28"/>
          <w:szCs w:val="28"/>
        </w:rPr>
        <w:t xml:space="preserve">ЗАТВЕРДЖЕНО </w:t>
      </w:r>
    </w:p>
    <w:p w:rsidR="00310E21" w:rsidRPr="00310E21" w:rsidRDefault="00310E21" w:rsidP="00310E21">
      <w:pPr>
        <w:tabs>
          <w:tab w:val="left" w:pos="5580"/>
        </w:tabs>
        <w:spacing w:line="360" w:lineRule="auto"/>
        <w:ind w:left="5940"/>
        <w:rPr>
          <w:rFonts w:ascii="Times New Roman" w:hAnsi="Times New Roman" w:cs="Times New Roman"/>
          <w:sz w:val="28"/>
          <w:szCs w:val="28"/>
        </w:rPr>
      </w:pPr>
    </w:p>
    <w:p w:rsidR="00310E21" w:rsidRPr="00310E21" w:rsidRDefault="00310E21" w:rsidP="00310E21">
      <w:pPr>
        <w:ind w:left="5940"/>
        <w:rPr>
          <w:rFonts w:ascii="Times New Roman" w:hAnsi="Times New Roman" w:cs="Times New Roman"/>
          <w:sz w:val="28"/>
          <w:szCs w:val="28"/>
        </w:rPr>
      </w:pPr>
      <w:r w:rsidRPr="00310E21">
        <w:rPr>
          <w:rFonts w:ascii="Times New Roman" w:hAnsi="Times New Roman" w:cs="Times New Roman"/>
          <w:sz w:val="28"/>
          <w:szCs w:val="28"/>
        </w:rPr>
        <w:t xml:space="preserve">Розпорядження голови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Пологівської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10E21">
        <w:rPr>
          <w:rFonts w:ascii="Times New Roman" w:hAnsi="Times New Roman" w:cs="Times New Roman"/>
          <w:sz w:val="28"/>
          <w:szCs w:val="28"/>
        </w:rPr>
        <w:t>районної державної адміністрації</w:t>
      </w:r>
    </w:p>
    <w:p w:rsidR="00310E21" w:rsidRPr="00310E21" w:rsidRDefault="00310E21" w:rsidP="00310E21">
      <w:pPr>
        <w:spacing w:line="360" w:lineRule="auto"/>
        <w:ind w:left="5940"/>
        <w:rPr>
          <w:rFonts w:ascii="Times New Roman" w:hAnsi="Times New Roman" w:cs="Times New Roman"/>
          <w:sz w:val="28"/>
          <w:szCs w:val="28"/>
        </w:rPr>
      </w:pPr>
    </w:p>
    <w:p w:rsidR="00310E21" w:rsidRPr="00310E21" w:rsidRDefault="00310E21" w:rsidP="00310E21">
      <w:pPr>
        <w:ind w:left="5940"/>
        <w:rPr>
          <w:rFonts w:ascii="Times New Roman" w:hAnsi="Times New Roman" w:cs="Times New Roman"/>
          <w:sz w:val="28"/>
          <w:szCs w:val="28"/>
        </w:rPr>
      </w:pPr>
      <w:r w:rsidRPr="00310E21">
        <w:rPr>
          <w:rFonts w:ascii="Times New Roman" w:hAnsi="Times New Roman" w:cs="Times New Roman"/>
          <w:sz w:val="28"/>
          <w:szCs w:val="28"/>
        </w:rPr>
        <w:t xml:space="preserve">                              №</w:t>
      </w:r>
    </w:p>
    <w:p w:rsidR="00310E21" w:rsidRPr="00310E21" w:rsidRDefault="00310E21" w:rsidP="00310E21">
      <w:pPr>
        <w:pStyle w:val="a4"/>
        <w:shd w:val="clear" w:color="auto" w:fill="auto"/>
        <w:spacing w:after="0" w:line="240" w:lineRule="exact"/>
        <w:ind w:left="62" w:right="301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310E21" w:rsidRPr="00310E21" w:rsidRDefault="00310E21" w:rsidP="00310E21">
      <w:pPr>
        <w:pStyle w:val="a4"/>
        <w:shd w:val="clear" w:color="auto" w:fill="auto"/>
        <w:spacing w:after="0" w:line="240" w:lineRule="exact"/>
        <w:ind w:left="62" w:right="301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310E21" w:rsidRPr="00310E21" w:rsidRDefault="00310E21" w:rsidP="00310E21">
      <w:pPr>
        <w:pStyle w:val="a4"/>
        <w:shd w:val="clear" w:color="auto" w:fill="auto"/>
        <w:spacing w:after="0" w:line="240" w:lineRule="exact"/>
        <w:ind w:left="62" w:right="301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310E21" w:rsidRPr="00310E21" w:rsidRDefault="00310E21" w:rsidP="00310E21">
      <w:pPr>
        <w:pStyle w:val="a4"/>
        <w:shd w:val="clear" w:color="auto" w:fill="auto"/>
        <w:spacing w:after="0" w:line="240" w:lineRule="exact"/>
        <w:ind w:left="62" w:right="301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310E21" w:rsidRPr="00310E21" w:rsidRDefault="00310E21" w:rsidP="00310E21">
      <w:pPr>
        <w:pStyle w:val="a4"/>
        <w:shd w:val="clear" w:color="auto" w:fill="auto"/>
        <w:spacing w:after="0" w:line="240" w:lineRule="exact"/>
        <w:ind w:left="62" w:right="301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310E21" w:rsidRPr="00310E21" w:rsidRDefault="00310E21" w:rsidP="00310E21">
      <w:pPr>
        <w:pStyle w:val="a4"/>
        <w:shd w:val="clear" w:color="auto" w:fill="auto"/>
        <w:spacing w:after="0" w:line="240" w:lineRule="exact"/>
        <w:ind w:left="62" w:right="301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310E21" w:rsidRPr="00310E21" w:rsidRDefault="00310E21" w:rsidP="00310E21">
      <w:pPr>
        <w:pStyle w:val="a4"/>
        <w:shd w:val="clear" w:color="auto" w:fill="auto"/>
        <w:spacing w:after="0" w:line="240" w:lineRule="exact"/>
        <w:ind w:left="62" w:right="301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310E21" w:rsidRPr="00310E21" w:rsidRDefault="00310E21" w:rsidP="00310E21">
      <w:pPr>
        <w:pStyle w:val="a4"/>
        <w:shd w:val="clear" w:color="auto" w:fill="auto"/>
        <w:spacing w:after="0" w:line="240" w:lineRule="exact"/>
        <w:ind w:left="62" w:right="301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310E21" w:rsidRPr="00310E21" w:rsidRDefault="00310E21" w:rsidP="00310E21">
      <w:pPr>
        <w:pStyle w:val="a4"/>
        <w:shd w:val="clear" w:color="auto" w:fill="auto"/>
        <w:spacing w:after="0" w:line="240" w:lineRule="exact"/>
        <w:ind w:left="62" w:right="301"/>
        <w:rPr>
          <w:rFonts w:ascii="Times New Roman" w:eastAsia="Calibri" w:hAnsi="Times New Roman" w:cs="Times New Roman"/>
          <w:sz w:val="28"/>
          <w:szCs w:val="28"/>
          <w:lang w:eastAsia="uk-UA"/>
        </w:rPr>
      </w:pPr>
    </w:p>
    <w:p w:rsidR="00310E21" w:rsidRPr="00310E21" w:rsidRDefault="00310E21" w:rsidP="00310E21">
      <w:pPr>
        <w:pStyle w:val="a4"/>
        <w:shd w:val="clear" w:color="auto" w:fill="auto"/>
        <w:spacing w:after="0" w:line="240" w:lineRule="auto"/>
        <w:ind w:right="300"/>
        <w:rPr>
          <w:rFonts w:ascii="Times New Roman" w:eastAsia="Calibri" w:hAnsi="Times New Roman" w:cs="Times New Roman"/>
          <w:sz w:val="28"/>
          <w:szCs w:val="28"/>
        </w:rPr>
      </w:pPr>
    </w:p>
    <w:p w:rsidR="00310E21" w:rsidRPr="00310E21" w:rsidRDefault="00310E21" w:rsidP="00310E21">
      <w:pPr>
        <w:pStyle w:val="a4"/>
        <w:shd w:val="clear" w:color="auto" w:fill="auto"/>
        <w:spacing w:after="0" w:line="240" w:lineRule="auto"/>
        <w:ind w:left="60" w:right="300"/>
        <w:rPr>
          <w:rFonts w:ascii="Times New Roman" w:eastAsia="Calibri" w:hAnsi="Times New Roman" w:cs="Times New Roman"/>
          <w:sz w:val="28"/>
          <w:szCs w:val="28"/>
        </w:rPr>
      </w:pPr>
    </w:p>
    <w:p w:rsidR="00310E21" w:rsidRPr="00310E21" w:rsidRDefault="00310E21" w:rsidP="00310E21">
      <w:pPr>
        <w:pStyle w:val="a4"/>
        <w:shd w:val="clear" w:color="auto" w:fill="auto"/>
        <w:spacing w:after="0" w:line="240" w:lineRule="auto"/>
        <w:ind w:left="60" w:right="300"/>
        <w:rPr>
          <w:rFonts w:ascii="Times New Roman" w:eastAsia="Calibri" w:hAnsi="Times New Roman" w:cs="Times New Roman"/>
          <w:sz w:val="28"/>
          <w:szCs w:val="28"/>
        </w:rPr>
      </w:pPr>
    </w:p>
    <w:p w:rsidR="00310E21" w:rsidRPr="00477946" w:rsidRDefault="00310E21" w:rsidP="00310E21">
      <w:pPr>
        <w:pStyle w:val="a5"/>
        <w:spacing w:before="0" w:beforeAutospacing="0" w:after="0" w:afterAutospacing="0" w:line="360" w:lineRule="auto"/>
        <w:ind w:firstLine="540"/>
        <w:jc w:val="center"/>
        <w:rPr>
          <w:b/>
          <w:color w:val="000000"/>
          <w:sz w:val="28"/>
          <w:szCs w:val="28"/>
          <w:lang w:val="uk-UA" w:eastAsia="uk-UA"/>
        </w:rPr>
      </w:pPr>
      <w:r w:rsidRPr="00477946">
        <w:rPr>
          <w:b/>
          <w:color w:val="000000"/>
          <w:sz w:val="28"/>
          <w:szCs w:val="28"/>
          <w:lang w:val="uk-UA" w:eastAsia="uk-UA"/>
        </w:rPr>
        <w:t>УМОВИ</w:t>
      </w:r>
    </w:p>
    <w:p w:rsidR="00310E21" w:rsidRPr="00477946" w:rsidRDefault="00310E21" w:rsidP="00310E2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77946">
        <w:rPr>
          <w:rFonts w:ascii="Times New Roman" w:hAnsi="Times New Roman" w:cs="Times New Roman"/>
          <w:b/>
          <w:sz w:val="28"/>
          <w:szCs w:val="28"/>
        </w:rPr>
        <w:t xml:space="preserve">визначення на конкурсних засадах  підприємства (організації) для здійснення  функцій робочого органу для організації проведення конкурсів з перевезення пасажирів на внутрішньорайонних автобусних маршрутах загального користування , які не виходять за межі території </w:t>
      </w:r>
      <w:proofErr w:type="spellStart"/>
      <w:r w:rsidRPr="00477946">
        <w:rPr>
          <w:rFonts w:ascii="Times New Roman" w:hAnsi="Times New Roman" w:cs="Times New Roman"/>
          <w:b/>
          <w:sz w:val="28"/>
          <w:szCs w:val="28"/>
        </w:rPr>
        <w:t>Пологівського</w:t>
      </w:r>
      <w:proofErr w:type="spellEnd"/>
      <w:r w:rsidRPr="00477946">
        <w:rPr>
          <w:rFonts w:ascii="Times New Roman" w:hAnsi="Times New Roman" w:cs="Times New Roman"/>
          <w:b/>
          <w:sz w:val="28"/>
          <w:szCs w:val="28"/>
        </w:rPr>
        <w:t xml:space="preserve"> району Запорізької області</w:t>
      </w:r>
    </w:p>
    <w:p w:rsidR="00310E21" w:rsidRPr="00310E21" w:rsidRDefault="00310E21" w:rsidP="00310E2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10E21" w:rsidRPr="00310E21" w:rsidRDefault="00310E21" w:rsidP="00310E2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10E21" w:rsidRPr="00310E21" w:rsidRDefault="00310E21" w:rsidP="00310E2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10E21" w:rsidRPr="00310E21" w:rsidRDefault="00310E21" w:rsidP="00310E21">
      <w:pPr>
        <w:pStyle w:val="a6"/>
        <w:numPr>
          <w:ilvl w:val="0"/>
          <w:numId w:val="1"/>
        </w:numPr>
        <w:jc w:val="center"/>
        <w:rPr>
          <w:color w:val="000000"/>
          <w:sz w:val="28"/>
          <w:szCs w:val="28"/>
          <w:lang w:val="uk-UA" w:eastAsia="uk-UA"/>
        </w:rPr>
      </w:pPr>
      <w:r w:rsidRPr="00310E21">
        <w:rPr>
          <w:color w:val="000000"/>
          <w:sz w:val="28"/>
          <w:szCs w:val="28"/>
          <w:lang w:val="uk-UA" w:eastAsia="uk-UA"/>
        </w:rPr>
        <w:t>Загальна частина</w:t>
      </w:r>
    </w:p>
    <w:p w:rsidR="00310E21" w:rsidRPr="00310E21" w:rsidRDefault="00310E21" w:rsidP="00310E21">
      <w:pPr>
        <w:pStyle w:val="a6"/>
        <w:jc w:val="both"/>
        <w:rPr>
          <w:color w:val="000000"/>
          <w:sz w:val="28"/>
          <w:szCs w:val="28"/>
          <w:lang w:val="uk-UA" w:eastAsia="uk-UA"/>
        </w:rPr>
      </w:pPr>
    </w:p>
    <w:p w:rsidR="00310E21" w:rsidRPr="00310E21" w:rsidRDefault="001964F5" w:rsidP="00477946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Умови </w:t>
      </w:r>
      <w:r w:rsidR="00310E21" w:rsidRPr="00310E21">
        <w:rPr>
          <w:rFonts w:ascii="Times New Roman" w:hAnsi="Times New Roman" w:cs="Times New Roman"/>
          <w:sz w:val="28"/>
          <w:szCs w:val="28"/>
        </w:rPr>
        <w:t>визначення</w:t>
      </w:r>
      <w:r w:rsidR="00310E21">
        <w:rPr>
          <w:rFonts w:ascii="Times New Roman" w:hAnsi="Times New Roman" w:cs="Times New Roman"/>
          <w:sz w:val="28"/>
          <w:szCs w:val="28"/>
        </w:rPr>
        <w:t xml:space="preserve"> на конкурсних засадах </w:t>
      </w:r>
      <w:r w:rsidR="00310E21" w:rsidRPr="00310E21">
        <w:rPr>
          <w:rFonts w:ascii="Times New Roman" w:hAnsi="Times New Roman" w:cs="Times New Roman"/>
          <w:sz w:val="28"/>
          <w:szCs w:val="28"/>
        </w:rPr>
        <w:t xml:space="preserve"> підприємства (організації) </w:t>
      </w:r>
      <w:r w:rsidR="00310E21">
        <w:rPr>
          <w:rFonts w:ascii="Times New Roman" w:hAnsi="Times New Roman" w:cs="Times New Roman"/>
          <w:sz w:val="28"/>
          <w:szCs w:val="28"/>
        </w:rPr>
        <w:t xml:space="preserve">для </w:t>
      </w:r>
      <w:r w:rsidR="00310E21" w:rsidRPr="00310E21">
        <w:rPr>
          <w:rFonts w:ascii="Times New Roman" w:hAnsi="Times New Roman" w:cs="Times New Roman"/>
          <w:sz w:val="28"/>
          <w:szCs w:val="28"/>
        </w:rPr>
        <w:t>здійсн</w:t>
      </w:r>
      <w:r w:rsidR="00310E21">
        <w:rPr>
          <w:rFonts w:ascii="Times New Roman" w:hAnsi="Times New Roman" w:cs="Times New Roman"/>
          <w:sz w:val="28"/>
          <w:szCs w:val="28"/>
        </w:rPr>
        <w:t>ення  функцій</w:t>
      </w:r>
      <w:r w:rsidR="00310E21" w:rsidRPr="00310E21">
        <w:rPr>
          <w:rFonts w:ascii="Times New Roman" w:hAnsi="Times New Roman" w:cs="Times New Roman"/>
          <w:sz w:val="28"/>
          <w:szCs w:val="28"/>
        </w:rPr>
        <w:t xml:space="preserve"> робочого органу для </w:t>
      </w:r>
      <w:r w:rsidR="00310E21">
        <w:rPr>
          <w:rFonts w:ascii="Times New Roman" w:hAnsi="Times New Roman" w:cs="Times New Roman"/>
          <w:sz w:val="28"/>
          <w:szCs w:val="28"/>
        </w:rPr>
        <w:t xml:space="preserve">організації проведення конкурсів з перевезення пасажирів на внутрішньорайонних автобусних маршрутах загального користування, які не виходять за межі території </w:t>
      </w:r>
      <w:proofErr w:type="spellStart"/>
      <w:r w:rsidR="00310E21">
        <w:rPr>
          <w:rFonts w:ascii="Times New Roman" w:hAnsi="Times New Roman" w:cs="Times New Roman"/>
          <w:sz w:val="28"/>
          <w:szCs w:val="28"/>
        </w:rPr>
        <w:t>Пологівського</w:t>
      </w:r>
      <w:proofErr w:type="spellEnd"/>
      <w:r w:rsidR="00310E21">
        <w:rPr>
          <w:rFonts w:ascii="Times New Roman" w:hAnsi="Times New Roman" w:cs="Times New Roman"/>
          <w:sz w:val="28"/>
          <w:szCs w:val="28"/>
        </w:rPr>
        <w:t xml:space="preserve"> району Запорізької області </w:t>
      </w:r>
      <w:r w:rsidR="00310E21" w:rsidRPr="00310E21">
        <w:rPr>
          <w:rFonts w:ascii="Times New Roman" w:hAnsi="Times New Roman" w:cs="Times New Roman"/>
          <w:sz w:val="28"/>
          <w:szCs w:val="28"/>
        </w:rPr>
        <w:t xml:space="preserve"> (далі - Умови), застосовуються </w:t>
      </w:r>
      <w:r w:rsidR="00477946">
        <w:rPr>
          <w:rFonts w:ascii="Times New Roman" w:hAnsi="Times New Roman" w:cs="Times New Roman"/>
          <w:sz w:val="28"/>
          <w:szCs w:val="28"/>
        </w:rPr>
        <w:t xml:space="preserve">з метою </w:t>
      </w:r>
      <w:r w:rsidR="00310E21" w:rsidRPr="00310E21">
        <w:rPr>
          <w:rFonts w:ascii="Times New Roman" w:hAnsi="Times New Roman" w:cs="Times New Roman"/>
          <w:sz w:val="28"/>
          <w:szCs w:val="28"/>
        </w:rPr>
        <w:t xml:space="preserve">визначення робочого органу для </w:t>
      </w:r>
      <w:r w:rsidR="00310E21">
        <w:rPr>
          <w:rFonts w:ascii="Times New Roman" w:hAnsi="Times New Roman" w:cs="Times New Roman"/>
          <w:sz w:val="28"/>
          <w:szCs w:val="28"/>
        </w:rPr>
        <w:t xml:space="preserve">покладання на нього функцій  з </w:t>
      </w:r>
      <w:r w:rsidR="00310E21" w:rsidRPr="00310E21">
        <w:rPr>
          <w:rFonts w:ascii="Times New Roman" w:hAnsi="Times New Roman" w:cs="Times New Roman"/>
          <w:sz w:val="28"/>
          <w:szCs w:val="28"/>
        </w:rPr>
        <w:t>підготовки матеріалів</w:t>
      </w:r>
      <w:r w:rsidR="00310E21">
        <w:rPr>
          <w:rFonts w:ascii="Times New Roman" w:hAnsi="Times New Roman" w:cs="Times New Roman"/>
          <w:sz w:val="28"/>
          <w:szCs w:val="28"/>
        </w:rPr>
        <w:t xml:space="preserve"> щодо умов конкурсу, паспортів автобусних маршрутів, аналізу одержаних пропозицій та їх оцінки, договорів з переможцями конкурсу та інших матеріалів</w:t>
      </w:r>
      <w:r w:rsidR="00310E21" w:rsidRPr="00310E21">
        <w:rPr>
          <w:rFonts w:ascii="Times New Roman" w:hAnsi="Times New Roman" w:cs="Times New Roman"/>
          <w:sz w:val="28"/>
          <w:szCs w:val="28"/>
        </w:rPr>
        <w:t>.</w:t>
      </w:r>
    </w:p>
    <w:p w:rsidR="00310E21" w:rsidRPr="00310E21" w:rsidRDefault="00310E21" w:rsidP="00310E21">
      <w:pPr>
        <w:pStyle w:val="a4"/>
        <w:tabs>
          <w:tab w:val="left" w:pos="881"/>
        </w:tabs>
        <w:spacing w:after="0" w:line="360" w:lineRule="auto"/>
        <w:ind w:firstLine="567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lastRenderedPageBreak/>
        <w:t xml:space="preserve">Організатором з визначення на конкурсних засадах підприємства (організації) </w:t>
      </w:r>
      <w:r w:rsidR="00A53C4A">
        <w:rPr>
          <w:rFonts w:ascii="Times New Roman" w:hAnsi="Times New Roman" w:cs="Times New Roman"/>
          <w:sz w:val="28"/>
          <w:szCs w:val="28"/>
        </w:rPr>
        <w:t xml:space="preserve">для </w:t>
      </w:r>
      <w:r w:rsidR="00A53C4A" w:rsidRPr="00310E21">
        <w:rPr>
          <w:rFonts w:ascii="Times New Roman" w:eastAsia="Calibri" w:hAnsi="Times New Roman" w:cs="Times New Roman"/>
          <w:sz w:val="28"/>
          <w:szCs w:val="28"/>
        </w:rPr>
        <w:t>здійсн</w:t>
      </w:r>
      <w:r w:rsidR="00A53C4A">
        <w:rPr>
          <w:rFonts w:ascii="Times New Roman" w:hAnsi="Times New Roman" w:cs="Times New Roman"/>
          <w:sz w:val="28"/>
          <w:szCs w:val="28"/>
        </w:rPr>
        <w:t>ення  функцій</w:t>
      </w:r>
      <w:r w:rsidR="00A53C4A" w:rsidRPr="00310E21">
        <w:rPr>
          <w:rFonts w:ascii="Times New Roman" w:eastAsia="Calibri" w:hAnsi="Times New Roman" w:cs="Times New Roman"/>
          <w:sz w:val="28"/>
          <w:szCs w:val="28"/>
        </w:rPr>
        <w:t xml:space="preserve"> робочого органу для </w:t>
      </w:r>
      <w:r w:rsidR="00A53C4A">
        <w:rPr>
          <w:rFonts w:ascii="Times New Roman" w:hAnsi="Times New Roman" w:cs="Times New Roman"/>
          <w:sz w:val="28"/>
          <w:szCs w:val="28"/>
        </w:rPr>
        <w:t xml:space="preserve">організації проведення конкурсів з перевезення пасажирів на внутрішньорайонних автобусних маршрутах загального користування, які не виходять за межі території </w:t>
      </w:r>
      <w:proofErr w:type="spellStart"/>
      <w:r w:rsidR="00A53C4A">
        <w:rPr>
          <w:rFonts w:ascii="Times New Roman" w:hAnsi="Times New Roman" w:cs="Times New Roman"/>
          <w:sz w:val="28"/>
          <w:szCs w:val="28"/>
        </w:rPr>
        <w:t>Пологівського</w:t>
      </w:r>
      <w:proofErr w:type="spellEnd"/>
      <w:r w:rsidR="00A53C4A">
        <w:rPr>
          <w:rFonts w:ascii="Times New Roman" w:hAnsi="Times New Roman" w:cs="Times New Roman"/>
          <w:sz w:val="28"/>
          <w:szCs w:val="28"/>
        </w:rPr>
        <w:t xml:space="preserve"> району Запорізької області</w:t>
      </w:r>
      <w:r w:rsidR="00A53C4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, є </w:t>
      </w:r>
      <w:proofErr w:type="spellStart"/>
      <w:r w:rsidR="00A53C4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Пологівська</w:t>
      </w:r>
      <w:proofErr w:type="spellEnd"/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 районна державна адміністрація Запорізької області (далі - Організатор).</w:t>
      </w:r>
    </w:p>
    <w:p w:rsidR="00310E21" w:rsidRPr="00310E21" w:rsidRDefault="00310E21" w:rsidP="00310E21">
      <w:pPr>
        <w:pStyle w:val="a4"/>
        <w:tabs>
          <w:tab w:val="left" w:pos="879"/>
        </w:tabs>
        <w:spacing w:after="0" w:line="360" w:lineRule="auto"/>
        <w:ind w:firstLine="567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Метою проведення конкурсу є </w:t>
      </w:r>
      <w:r w:rsidR="001964F5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визначення </w:t>
      </w: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на конкурсних засадах підприємства (організації), яке спроможне забезпечити </w:t>
      </w:r>
      <w:r w:rsidR="00A53C4A">
        <w:rPr>
          <w:rFonts w:ascii="Times New Roman" w:hAnsi="Times New Roman" w:cs="Times New Roman"/>
          <w:sz w:val="28"/>
          <w:szCs w:val="28"/>
        </w:rPr>
        <w:t>підготовку</w:t>
      </w:r>
      <w:r w:rsidR="00A53C4A" w:rsidRPr="00310E21">
        <w:rPr>
          <w:rFonts w:ascii="Times New Roman" w:eastAsia="Calibri" w:hAnsi="Times New Roman" w:cs="Times New Roman"/>
          <w:sz w:val="28"/>
          <w:szCs w:val="28"/>
        </w:rPr>
        <w:t xml:space="preserve"> матеріалів</w:t>
      </w:r>
      <w:r w:rsidR="00A53C4A">
        <w:rPr>
          <w:rFonts w:ascii="Times New Roman" w:hAnsi="Times New Roman" w:cs="Times New Roman"/>
          <w:sz w:val="28"/>
          <w:szCs w:val="28"/>
        </w:rPr>
        <w:t xml:space="preserve"> щодо умов конкурсу, паспортів автобусних маршрутів, аналізу одержаних пропозицій та їх оцінки, договорів з переможцями конкурсу та інших матеріалів</w:t>
      </w: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.</w:t>
      </w:r>
    </w:p>
    <w:p w:rsidR="00310E21" w:rsidRPr="00310E21" w:rsidRDefault="00310E21" w:rsidP="00310E21">
      <w:pPr>
        <w:pStyle w:val="a4"/>
        <w:tabs>
          <w:tab w:val="left" w:pos="879"/>
        </w:tabs>
        <w:spacing w:after="0" w:line="360" w:lineRule="auto"/>
        <w:ind w:firstLine="567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Терміни в цих Умовах вживаються у значенн</w:t>
      </w:r>
      <w:r w:rsidR="001964F5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ях</w:t>
      </w: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, наведен</w:t>
      </w:r>
      <w:r w:rsidR="001964F5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и</w:t>
      </w: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х в законодавстві у сфері автомобільного транспорту.</w:t>
      </w:r>
    </w:p>
    <w:p w:rsidR="00310E21" w:rsidRPr="00310E21" w:rsidRDefault="00310E21" w:rsidP="00310E21">
      <w:pPr>
        <w:pStyle w:val="a4"/>
        <w:tabs>
          <w:tab w:val="left" w:pos="1080"/>
        </w:tabs>
        <w:spacing w:after="0" w:line="360" w:lineRule="auto"/>
        <w:ind w:firstLine="567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На робочий орган покладаються функції відповідно до пункту 14 Порядку проведення конкурсу</w:t>
      </w:r>
      <w:r w:rsidR="001964F5" w:rsidRPr="001964F5">
        <w:rPr>
          <w:rFonts w:ascii="Times New Roman" w:hAnsi="Times New Roman" w:cs="Times New Roman"/>
          <w:sz w:val="28"/>
          <w:szCs w:val="28"/>
        </w:rPr>
        <w:t xml:space="preserve"> </w:t>
      </w:r>
      <w:r w:rsidR="001964F5" w:rsidRPr="00310E21">
        <w:rPr>
          <w:rFonts w:ascii="Times New Roman" w:eastAsia="Calibri" w:hAnsi="Times New Roman" w:cs="Times New Roman"/>
          <w:sz w:val="28"/>
          <w:szCs w:val="28"/>
        </w:rPr>
        <w:t>з перевезення пасажирів на автобусному маршруті загального користування</w:t>
      </w:r>
      <w:r w:rsidR="001964F5">
        <w:rPr>
          <w:rFonts w:ascii="Times New Roman" w:hAnsi="Times New Roman" w:cs="Times New Roman"/>
          <w:sz w:val="28"/>
          <w:szCs w:val="28"/>
        </w:rPr>
        <w:t xml:space="preserve">, затвердженому </w:t>
      </w:r>
      <w:r w:rsidR="001964F5" w:rsidRPr="00310E21">
        <w:rPr>
          <w:rFonts w:ascii="Times New Roman" w:eastAsia="Calibri" w:hAnsi="Times New Roman" w:cs="Times New Roman"/>
          <w:sz w:val="28"/>
          <w:szCs w:val="28"/>
        </w:rPr>
        <w:t>постанов</w:t>
      </w:r>
      <w:r w:rsidR="001964F5">
        <w:rPr>
          <w:rFonts w:ascii="Times New Roman" w:hAnsi="Times New Roman" w:cs="Times New Roman"/>
          <w:sz w:val="28"/>
          <w:szCs w:val="28"/>
        </w:rPr>
        <w:t>ою</w:t>
      </w:r>
      <w:r w:rsidR="001964F5" w:rsidRPr="00310E21">
        <w:rPr>
          <w:rFonts w:ascii="Times New Roman" w:eastAsia="Calibri" w:hAnsi="Times New Roman" w:cs="Times New Roman"/>
          <w:sz w:val="28"/>
          <w:szCs w:val="28"/>
        </w:rPr>
        <w:t xml:space="preserve"> Кабінету Міністрів України від 03 грудня 2008 року №</w:t>
      </w:r>
      <w:r w:rsidR="0047794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1964F5" w:rsidRPr="00310E21">
        <w:rPr>
          <w:rFonts w:ascii="Times New Roman" w:eastAsia="Calibri" w:hAnsi="Times New Roman" w:cs="Times New Roman"/>
          <w:sz w:val="28"/>
          <w:szCs w:val="28"/>
        </w:rPr>
        <w:t>1081</w:t>
      </w: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.</w:t>
      </w:r>
    </w:p>
    <w:p w:rsidR="00310E21" w:rsidRPr="00310E21" w:rsidRDefault="00310E21" w:rsidP="00310E21">
      <w:pPr>
        <w:widowControl w:val="0"/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10E21">
        <w:rPr>
          <w:rFonts w:ascii="Times New Roman" w:hAnsi="Times New Roman" w:cs="Times New Roman"/>
          <w:sz w:val="28"/>
          <w:szCs w:val="28"/>
        </w:rPr>
        <w:t xml:space="preserve">У конкурсі можуть брати участь підприємства (організації), що мають фахівців та досвід роботи не менше трьох років з питань організації пасажирських перевезень та </w:t>
      </w:r>
      <w:r w:rsidRPr="00310E21">
        <w:rPr>
          <w:rFonts w:ascii="Times New Roman" w:hAnsi="Times New Roman" w:cs="Times New Roman"/>
          <w:color w:val="auto"/>
          <w:sz w:val="28"/>
          <w:szCs w:val="28"/>
        </w:rPr>
        <w:t>відповідають цим</w:t>
      </w:r>
      <w:r w:rsidRPr="00310E21">
        <w:rPr>
          <w:rFonts w:ascii="Times New Roman" w:hAnsi="Times New Roman" w:cs="Times New Roman"/>
          <w:sz w:val="28"/>
          <w:szCs w:val="28"/>
        </w:rPr>
        <w:t xml:space="preserve"> Умовам (далі - претенденти).</w:t>
      </w:r>
    </w:p>
    <w:p w:rsidR="00310E21" w:rsidRPr="00310E21" w:rsidRDefault="00310E21" w:rsidP="00310E21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10E21">
        <w:rPr>
          <w:rFonts w:ascii="Times New Roman" w:hAnsi="Times New Roman" w:cs="Times New Roman"/>
          <w:sz w:val="28"/>
          <w:szCs w:val="28"/>
        </w:rPr>
        <w:t>Не допускаються до участі в конкурсі підприємства (організації), які:</w:t>
      </w:r>
    </w:p>
    <w:p w:rsidR="00310E21" w:rsidRPr="00310E21" w:rsidRDefault="00310E21" w:rsidP="00310E21">
      <w:pPr>
        <w:pStyle w:val="a6"/>
        <w:spacing w:line="360" w:lineRule="auto"/>
        <w:ind w:left="0" w:firstLine="540"/>
        <w:jc w:val="both"/>
        <w:rPr>
          <w:color w:val="000000"/>
          <w:sz w:val="28"/>
          <w:szCs w:val="28"/>
          <w:lang w:val="uk-UA" w:eastAsia="uk-UA"/>
        </w:rPr>
      </w:pPr>
      <w:r w:rsidRPr="00310E21">
        <w:rPr>
          <w:color w:val="000000"/>
          <w:sz w:val="28"/>
          <w:szCs w:val="28"/>
          <w:lang w:val="uk-UA" w:eastAsia="uk-UA"/>
        </w:rPr>
        <w:t xml:space="preserve">надають послуги з перевезень; </w:t>
      </w:r>
    </w:p>
    <w:p w:rsidR="00310E21" w:rsidRPr="00310E21" w:rsidRDefault="00310E21" w:rsidP="00310E21">
      <w:pPr>
        <w:pStyle w:val="a6"/>
        <w:spacing w:line="360" w:lineRule="auto"/>
        <w:ind w:left="0" w:firstLine="540"/>
        <w:jc w:val="both"/>
        <w:rPr>
          <w:color w:val="000000"/>
          <w:sz w:val="28"/>
          <w:szCs w:val="28"/>
          <w:lang w:val="uk-UA" w:eastAsia="uk-UA"/>
        </w:rPr>
      </w:pPr>
      <w:r w:rsidRPr="00310E21">
        <w:rPr>
          <w:color w:val="000000"/>
          <w:sz w:val="28"/>
          <w:szCs w:val="28"/>
          <w:lang w:val="uk-UA" w:eastAsia="uk-UA"/>
        </w:rPr>
        <w:t xml:space="preserve">провадять діяльність на ринку транспортних послуг, пов'язану з наданням послуг з перевезень; </w:t>
      </w:r>
    </w:p>
    <w:p w:rsidR="00310E21" w:rsidRPr="00310E21" w:rsidRDefault="00310E21" w:rsidP="00310E21">
      <w:pPr>
        <w:pStyle w:val="a6"/>
        <w:spacing w:line="360" w:lineRule="auto"/>
        <w:ind w:left="0" w:firstLine="540"/>
        <w:jc w:val="both"/>
        <w:rPr>
          <w:color w:val="000000"/>
          <w:sz w:val="28"/>
          <w:szCs w:val="28"/>
          <w:lang w:val="uk-UA" w:eastAsia="uk-UA"/>
        </w:rPr>
      </w:pPr>
      <w:r w:rsidRPr="00310E21">
        <w:rPr>
          <w:color w:val="000000"/>
          <w:sz w:val="28"/>
          <w:szCs w:val="28"/>
          <w:lang w:val="uk-UA" w:eastAsia="uk-UA"/>
        </w:rPr>
        <w:t>представляють інтереси окремих автомобільних перевізників;</w:t>
      </w:r>
    </w:p>
    <w:p w:rsidR="00310E21" w:rsidRDefault="00310E21" w:rsidP="00310E21">
      <w:pPr>
        <w:pStyle w:val="a6"/>
        <w:spacing w:line="360" w:lineRule="auto"/>
        <w:ind w:left="0" w:firstLine="540"/>
        <w:jc w:val="both"/>
        <w:rPr>
          <w:color w:val="000000"/>
          <w:sz w:val="28"/>
          <w:szCs w:val="28"/>
          <w:lang w:val="uk-UA" w:eastAsia="uk-UA"/>
        </w:rPr>
      </w:pPr>
      <w:r w:rsidRPr="00310E21">
        <w:rPr>
          <w:color w:val="000000"/>
          <w:sz w:val="28"/>
          <w:szCs w:val="28"/>
          <w:lang w:val="uk-UA" w:eastAsia="uk-UA"/>
        </w:rPr>
        <w:t>подали для участі у конкурсі документацію, оформлену неналежним чином або таку, що містить неправдиву інформацію.</w:t>
      </w:r>
    </w:p>
    <w:p w:rsidR="00477946" w:rsidRDefault="00477946" w:rsidP="00310E21">
      <w:pPr>
        <w:pStyle w:val="a6"/>
        <w:spacing w:line="360" w:lineRule="auto"/>
        <w:ind w:left="0" w:firstLine="540"/>
        <w:jc w:val="both"/>
        <w:rPr>
          <w:color w:val="000000"/>
          <w:sz w:val="28"/>
          <w:szCs w:val="28"/>
          <w:lang w:val="uk-UA" w:eastAsia="uk-UA"/>
        </w:rPr>
      </w:pPr>
    </w:p>
    <w:p w:rsidR="00310E21" w:rsidRDefault="00310E21" w:rsidP="00310E21">
      <w:pPr>
        <w:pStyle w:val="a6"/>
        <w:numPr>
          <w:ilvl w:val="0"/>
          <w:numId w:val="1"/>
        </w:numPr>
        <w:jc w:val="center"/>
        <w:rPr>
          <w:color w:val="000000"/>
          <w:sz w:val="28"/>
          <w:szCs w:val="28"/>
          <w:lang w:val="uk-UA" w:eastAsia="uk-UA"/>
        </w:rPr>
      </w:pPr>
      <w:r w:rsidRPr="00A53C4A">
        <w:rPr>
          <w:color w:val="000000"/>
          <w:sz w:val="28"/>
          <w:szCs w:val="28"/>
          <w:lang w:val="uk-UA" w:eastAsia="uk-UA"/>
        </w:rPr>
        <w:t>Порядок п</w:t>
      </w:r>
      <w:r w:rsidR="001964F5">
        <w:rPr>
          <w:color w:val="000000"/>
          <w:sz w:val="28"/>
          <w:szCs w:val="28"/>
          <w:lang w:val="uk-UA" w:eastAsia="uk-UA"/>
        </w:rPr>
        <w:t>ідготовки та</w:t>
      </w:r>
      <w:r w:rsidR="00A53C4A" w:rsidRPr="00A53C4A">
        <w:rPr>
          <w:color w:val="000000"/>
          <w:sz w:val="28"/>
          <w:szCs w:val="28"/>
          <w:lang w:val="uk-UA" w:eastAsia="uk-UA"/>
        </w:rPr>
        <w:t xml:space="preserve"> проведення конкурсу</w:t>
      </w:r>
    </w:p>
    <w:p w:rsidR="00310E21" w:rsidRPr="00310E21" w:rsidRDefault="00310E21" w:rsidP="00310E21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10E21">
        <w:rPr>
          <w:rFonts w:ascii="Times New Roman" w:hAnsi="Times New Roman" w:cs="Times New Roman"/>
          <w:sz w:val="28"/>
          <w:szCs w:val="28"/>
        </w:rPr>
        <w:lastRenderedPageBreak/>
        <w:t xml:space="preserve">Для підготовки та проведення конкурсу утворюється комітет з визначення робочого органу (далі – конкурсний комітет), склад якого затверджується Організатором. </w:t>
      </w:r>
    </w:p>
    <w:p w:rsidR="00310E21" w:rsidRPr="00310E21" w:rsidRDefault="00310E21" w:rsidP="00310E21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10E21">
        <w:rPr>
          <w:rFonts w:ascii="Times New Roman" w:hAnsi="Times New Roman" w:cs="Times New Roman"/>
          <w:sz w:val="28"/>
          <w:szCs w:val="28"/>
        </w:rPr>
        <w:t xml:space="preserve">Не пізніше ніж за 30 днів до початку конкурсу Організатор розміщує в засобах масової інформації оголошення про проведення конкурсу, в якому визначаються: </w:t>
      </w:r>
    </w:p>
    <w:p w:rsidR="00310E21" w:rsidRPr="00310E21" w:rsidRDefault="00310E21" w:rsidP="00A53C4A">
      <w:pPr>
        <w:pStyle w:val="a6"/>
        <w:spacing w:line="360" w:lineRule="auto"/>
        <w:ind w:left="0"/>
        <w:jc w:val="both"/>
        <w:rPr>
          <w:color w:val="000000"/>
          <w:sz w:val="28"/>
          <w:szCs w:val="28"/>
          <w:lang w:val="uk-UA" w:eastAsia="uk-UA"/>
        </w:rPr>
      </w:pPr>
      <w:r w:rsidRPr="00310E21">
        <w:rPr>
          <w:color w:val="000000"/>
          <w:sz w:val="28"/>
          <w:szCs w:val="28"/>
          <w:lang w:val="uk-UA" w:eastAsia="uk-UA"/>
        </w:rPr>
        <w:t xml:space="preserve">        строк подачі та адреса, за якою подаються документи для участі у конкурсі, телефон для довідок; </w:t>
      </w:r>
    </w:p>
    <w:p w:rsidR="00310E21" w:rsidRPr="00310E21" w:rsidRDefault="00310E21" w:rsidP="00310E21">
      <w:pPr>
        <w:pStyle w:val="a6"/>
        <w:spacing w:line="360" w:lineRule="auto"/>
        <w:ind w:left="0" w:firstLine="540"/>
        <w:jc w:val="both"/>
        <w:rPr>
          <w:color w:val="000000"/>
          <w:sz w:val="28"/>
          <w:szCs w:val="28"/>
          <w:lang w:val="uk-UA" w:eastAsia="uk-UA"/>
        </w:rPr>
      </w:pPr>
      <w:r w:rsidRPr="00310E21">
        <w:rPr>
          <w:color w:val="000000"/>
          <w:sz w:val="28"/>
          <w:szCs w:val="28"/>
          <w:lang w:val="uk-UA" w:eastAsia="uk-UA"/>
        </w:rPr>
        <w:t>місце, дата та час початку проведення засідання конкурсного комітету;</w:t>
      </w:r>
    </w:p>
    <w:p w:rsidR="00310E21" w:rsidRPr="00310E21" w:rsidRDefault="00310E21" w:rsidP="00310E21">
      <w:pPr>
        <w:pStyle w:val="a6"/>
        <w:spacing w:line="360" w:lineRule="auto"/>
        <w:ind w:left="0" w:firstLine="540"/>
        <w:jc w:val="both"/>
        <w:rPr>
          <w:color w:val="000000"/>
          <w:sz w:val="28"/>
          <w:szCs w:val="28"/>
          <w:lang w:val="uk-UA" w:eastAsia="uk-UA"/>
        </w:rPr>
      </w:pPr>
      <w:r w:rsidRPr="00310E21">
        <w:rPr>
          <w:color w:val="000000"/>
          <w:sz w:val="28"/>
          <w:szCs w:val="28"/>
          <w:lang w:val="uk-UA" w:eastAsia="uk-UA"/>
        </w:rPr>
        <w:t>умови конкурсу.</w:t>
      </w:r>
    </w:p>
    <w:p w:rsidR="00310E21" w:rsidRPr="00310E21" w:rsidRDefault="00310E21" w:rsidP="00310E21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10E21">
        <w:rPr>
          <w:rFonts w:ascii="Times New Roman" w:hAnsi="Times New Roman" w:cs="Times New Roman"/>
          <w:sz w:val="28"/>
          <w:szCs w:val="28"/>
        </w:rPr>
        <w:t>З метою участі у конкурсі підприємство (організація) - претендент подає секретарю конкурсного комітету у визначений в оголошенні термін такі документи:</w:t>
      </w:r>
    </w:p>
    <w:p w:rsidR="00310E21" w:rsidRPr="00310E21" w:rsidRDefault="00310E21" w:rsidP="00310E21">
      <w:pPr>
        <w:pStyle w:val="a6"/>
        <w:spacing w:line="360" w:lineRule="auto"/>
        <w:ind w:left="0" w:firstLine="540"/>
        <w:jc w:val="both"/>
        <w:rPr>
          <w:color w:val="000000"/>
          <w:sz w:val="28"/>
          <w:szCs w:val="28"/>
          <w:lang w:val="uk-UA" w:eastAsia="uk-UA"/>
        </w:rPr>
      </w:pPr>
      <w:r w:rsidRPr="00310E21">
        <w:rPr>
          <w:color w:val="000000"/>
          <w:sz w:val="28"/>
          <w:szCs w:val="28"/>
          <w:lang w:val="uk-UA" w:eastAsia="uk-UA"/>
        </w:rPr>
        <w:t xml:space="preserve">заяву на участь у конкурсі згідно із встановленою формою (додається); </w:t>
      </w:r>
    </w:p>
    <w:p w:rsidR="00310E21" w:rsidRPr="00310E21" w:rsidRDefault="00310E21" w:rsidP="00310E21">
      <w:pPr>
        <w:pStyle w:val="a6"/>
        <w:spacing w:line="360" w:lineRule="auto"/>
        <w:ind w:left="0" w:firstLine="540"/>
        <w:jc w:val="both"/>
        <w:rPr>
          <w:color w:val="000000"/>
          <w:sz w:val="28"/>
          <w:szCs w:val="28"/>
          <w:lang w:val="uk-UA" w:eastAsia="uk-UA"/>
        </w:rPr>
      </w:pPr>
      <w:r w:rsidRPr="00310E21">
        <w:rPr>
          <w:color w:val="000000"/>
          <w:sz w:val="28"/>
          <w:szCs w:val="28"/>
          <w:lang w:val="uk-UA" w:eastAsia="uk-UA"/>
        </w:rPr>
        <w:t>копії документів, що підтверджують досвід роботи підприємства (організації) не менш як три роки з питань організації пасажирських перевезень;</w:t>
      </w:r>
    </w:p>
    <w:p w:rsidR="00310E21" w:rsidRPr="00310E21" w:rsidRDefault="00310E21" w:rsidP="00310E21">
      <w:pPr>
        <w:pStyle w:val="a6"/>
        <w:spacing w:line="360" w:lineRule="auto"/>
        <w:ind w:left="0" w:firstLine="540"/>
        <w:jc w:val="both"/>
        <w:rPr>
          <w:color w:val="000000"/>
          <w:sz w:val="28"/>
          <w:szCs w:val="28"/>
          <w:lang w:val="uk-UA" w:eastAsia="uk-UA"/>
        </w:rPr>
      </w:pPr>
      <w:r w:rsidRPr="00310E21">
        <w:rPr>
          <w:color w:val="000000"/>
          <w:sz w:val="28"/>
          <w:szCs w:val="28"/>
          <w:lang w:val="uk-UA" w:eastAsia="uk-UA"/>
        </w:rPr>
        <w:t>копії документів, що підтверджують наявність у підприємства (організації) фахівців у галузі автомобільного транспорту;</w:t>
      </w:r>
    </w:p>
    <w:p w:rsidR="00310E21" w:rsidRDefault="00310E21" w:rsidP="00310E21">
      <w:pPr>
        <w:pStyle w:val="a6"/>
        <w:spacing w:line="360" w:lineRule="auto"/>
        <w:ind w:left="0" w:firstLine="540"/>
        <w:jc w:val="both"/>
        <w:rPr>
          <w:color w:val="000000"/>
          <w:sz w:val="28"/>
          <w:szCs w:val="28"/>
          <w:lang w:val="uk-UA" w:eastAsia="uk-UA"/>
        </w:rPr>
      </w:pPr>
      <w:r w:rsidRPr="00310E21">
        <w:rPr>
          <w:color w:val="000000"/>
          <w:sz w:val="28"/>
          <w:szCs w:val="28"/>
          <w:lang w:val="uk-UA" w:eastAsia="uk-UA"/>
        </w:rPr>
        <w:t>копії документів, що підтверджують наявність у підприємства мате</w:t>
      </w:r>
      <w:r w:rsidR="00477946">
        <w:rPr>
          <w:color w:val="000000"/>
          <w:sz w:val="28"/>
          <w:szCs w:val="28"/>
          <w:lang w:val="uk-UA" w:eastAsia="uk-UA"/>
        </w:rPr>
        <w:t>ріально-технічного забезпечення;</w:t>
      </w:r>
    </w:p>
    <w:p w:rsidR="00A53C4A" w:rsidRPr="00310E21" w:rsidRDefault="00A53C4A" w:rsidP="00310E21">
      <w:pPr>
        <w:pStyle w:val="a6"/>
        <w:spacing w:line="360" w:lineRule="auto"/>
        <w:ind w:left="0" w:firstLine="540"/>
        <w:jc w:val="both"/>
        <w:rPr>
          <w:color w:val="000000"/>
          <w:sz w:val="28"/>
          <w:szCs w:val="28"/>
          <w:lang w:val="uk-UA" w:eastAsia="uk-UA"/>
        </w:rPr>
      </w:pPr>
      <w:r>
        <w:rPr>
          <w:color w:val="000000"/>
          <w:sz w:val="28"/>
          <w:szCs w:val="28"/>
          <w:lang w:val="uk-UA" w:eastAsia="uk-UA"/>
        </w:rPr>
        <w:t>проект догово</w:t>
      </w:r>
      <w:r w:rsidR="001964F5">
        <w:rPr>
          <w:color w:val="000000"/>
          <w:sz w:val="28"/>
          <w:szCs w:val="28"/>
          <w:lang w:val="uk-UA" w:eastAsia="uk-UA"/>
        </w:rPr>
        <w:t>ру та розрахунки  щодо орієнтов</w:t>
      </w:r>
      <w:r>
        <w:rPr>
          <w:color w:val="000000"/>
          <w:sz w:val="28"/>
          <w:szCs w:val="28"/>
          <w:lang w:val="uk-UA" w:eastAsia="uk-UA"/>
        </w:rPr>
        <w:t>ної вартості послуг з організації забезпечення роботи при проведенні  конкурсу з перевезення пасажирів.</w:t>
      </w:r>
    </w:p>
    <w:p w:rsidR="00310E21" w:rsidRPr="00310E21" w:rsidRDefault="00310E21" w:rsidP="00310E21">
      <w:pPr>
        <w:pStyle w:val="a4"/>
        <w:spacing w:after="0" w:line="360" w:lineRule="auto"/>
        <w:ind w:firstLine="567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Копії документів, повинні бути завірені підприємством (організацією) в установленому законодавством порядку.</w:t>
      </w:r>
    </w:p>
    <w:p w:rsidR="00310E21" w:rsidRPr="00310E21" w:rsidRDefault="00310E21" w:rsidP="00310E21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1964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Подані на конкурс документи реєструються секретарем конкурсного комітету у журналі обліку</w:t>
      </w:r>
      <w:r w:rsidR="001964F5" w:rsidRPr="001964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документів, які подані підприємствами (організаціями) для участі у конкурсі з </w:t>
      </w:r>
      <w:r w:rsidR="001964F5" w:rsidRPr="001964F5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на конкурсних засадах  </w:t>
      </w:r>
      <w:r w:rsidR="002E31C0">
        <w:rPr>
          <w:rFonts w:ascii="Times New Roman" w:hAnsi="Times New Roman" w:cs="Times New Roman"/>
          <w:sz w:val="28"/>
          <w:szCs w:val="28"/>
          <w:lang w:val="uk-UA"/>
        </w:rPr>
        <w:lastRenderedPageBreak/>
        <w:t>підприємства (організації)</w:t>
      </w:r>
      <w:r w:rsidR="001964F5" w:rsidRPr="001964F5">
        <w:rPr>
          <w:rFonts w:ascii="Times New Roman" w:hAnsi="Times New Roman" w:cs="Times New Roman"/>
          <w:sz w:val="28"/>
          <w:szCs w:val="28"/>
          <w:lang w:val="uk-UA"/>
        </w:rPr>
        <w:t xml:space="preserve"> для здійснення  функцій робочого органу для організації проведення конкурсів з перевезення пасажирів на внутрішньорайонних автобусних маршрутах загального користування, які не виходять за межі території </w:t>
      </w:r>
      <w:proofErr w:type="spellStart"/>
      <w:r w:rsidR="001964F5" w:rsidRPr="001964F5">
        <w:rPr>
          <w:rFonts w:ascii="Times New Roman" w:hAnsi="Times New Roman" w:cs="Times New Roman"/>
          <w:sz w:val="28"/>
          <w:szCs w:val="28"/>
          <w:lang w:val="uk-UA"/>
        </w:rPr>
        <w:t>Пологівського</w:t>
      </w:r>
      <w:proofErr w:type="spellEnd"/>
      <w:r w:rsidR="001964F5" w:rsidRPr="001964F5">
        <w:rPr>
          <w:rFonts w:ascii="Times New Roman" w:hAnsi="Times New Roman" w:cs="Times New Roman"/>
          <w:sz w:val="28"/>
          <w:szCs w:val="28"/>
          <w:lang w:val="uk-UA"/>
        </w:rPr>
        <w:t xml:space="preserve"> району Запорізької області</w:t>
      </w:r>
      <w:r w:rsidRPr="00310E21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. Документи, що надійшли після встановленого строку, не приймаються.</w:t>
      </w:r>
      <w:r w:rsidR="001964F5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310E21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Документи</w:t>
      </w:r>
      <w:r w:rsidR="00477946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,</w:t>
      </w:r>
      <w:r w:rsidRPr="00310E21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подані не в повному обсязі, не реєструються і повертаються претенденту з відповідним обґрунтуванням. Усі зауваження та недоліки при подачі документів на у</w:t>
      </w:r>
      <w:r w:rsidR="00477946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часть у конкурсі підприємства (</w:t>
      </w:r>
      <w:r w:rsidRPr="00310E21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організації) мають можливість виправити протягом двох днів та подати документи повторно.</w:t>
      </w:r>
    </w:p>
    <w:p w:rsidR="00310E21" w:rsidRPr="00310E21" w:rsidRDefault="00310E21" w:rsidP="00310E21">
      <w:pPr>
        <w:pStyle w:val="a4"/>
        <w:widowControl w:val="0"/>
        <w:spacing w:after="0" w:line="360" w:lineRule="auto"/>
        <w:ind w:firstLine="567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Конкурсний комітет вивчає, систематизує та аналізує всі документи, які надійшли від підприємств (організацій).</w:t>
      </w:r>
    </w:p>
    <w:p w:rsidR="00310E21" w:rsidRPr="00310E21" w:rsidRDefault="00310E21" w:rsidP="00310E21">
      <w:pPr>
        <w:pStyle w:val="a4"/>
        <w:spacing w:after="0" w:line="360" w:lineRule="auto"/>
        <w:ind w:firstLine="567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У разі відсутності претендентів на здійснення функцій робочого органу Організатор забезпечує проведення конкурсу самостійно, однак протягом періоду не більш як два роки з моменту оголошення конкурсу з визначення робочого органу. </w:t>
      </w:r>
    </w:p>
    <w:p w:rsidR="00310E21" w:rsidRPr="00310E21" w:rsidRDefault="00310E21" w:rsidP="00310E21">
      <w:pPr>
        <w:pStyle w:val="a4"/>
        <w:widowControl w:val="0"/>
        <w:spacing w:after="0"/>
        <w:ind w:firstLine="567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</w:p>
    <w:p w:rsidR="00310E21" w:rsidRPr="00310E21" w:rsidRDefault="00310E21" w:rsidP="00310E21">
      <w:pPr>
        <w:pStyle w:val="31"/>
        <w:widowControl w:val="0"/>
        <w:numPr>
          <w:ilvl w:val="0"/>
          <w:numId w:val="1"/>
        </w:numPr>
        <w:shd w:val="clear" w:color="auto" w:fill="auto"/>
        <w:spacing w:before="0" w:line="240" w:lineRule="auto"/>
        <w:jc w:val="center"/>
        <w:rPr>
          <w:rFonts w:ascii="Times New Roman" w:eastAsia="Calibri" w:hAnsi="Times New Roman" w:cs="Times New Roman"/>
          <w:b w:val="0"/>
          <w:color w:val="000000"/>
          <w:sz w:val="28"/>
          <w:szCs w:val="28"/>
          <w:shd w:val="clear" w:color="auto" w:fill="auto"/>
        </w:rPr>
      </w:pPr>
      <w:r w:rsidRPr="00310E21">
        <w:rPr>
          <w:rFonts w:ascii="Times New Roman" w:eastAsia="Calibri" w:hAnsi="Times New Roman" w:cs="Times New Roman"/>
          <w:b w:val="0"/>
          <w:color w:val="000000"/>
          <w:sz w:val="28"/>
          <w:szCs w:val="28"/>
          <w:shd w:val="clear" w:color="auto" w:fill="auto"/>
        </w:rPr>
        <w:t>Процедура проведення конкурсу</w:t>
      </w:r>
    </w:p>
    <w:p w:rsidR="00310E21" w:rsidRPr="00310E21" w:rsidRDefault="00310E21" w:rsidP="00310E21">
      <w:pPr>
        <w:pStyle w:val="31"/>
        <w:widowControl w:val="0"/>
        <w:shd w:val="clear" w:color="auto" w:fill="auto"/>
        <w:spacing w:before="0" w:line="240" w:lineRule="auto"/>
        <w:ind w:left="720"/>
        <w:rPr>
          <w:rFonts w:ascii="Times New Roman" w:eastAsia="Calibri" w:hAnsi="Times New Roman" w:cs="Times New Roman"/>
          <w:b w:val="0"/>
          <w:bCs w:val="0"/>
          <w:color w:val="000000"/>
          <w:sz w:val="28"/>
          <w:szCs w:val="28"/>
          <w:shd w:val="clear" w:color="auto" w:fill="auto"/>
          <w:lang w:eastAsia="uk-UA"/>
        </w:rPr>
      </w:pPr>
    </w:p>
    <w:p w:rsidR="00310E21" w:rsidRPr="00310E21" w:rsidRDefault="00310E21" w:rsidP="00310E21">
      <w:pPr>
        <w:pStyle w:val="a4"/>
        <w:widowControl w:val="0"/>
        <w:tabs>
          <w:tab w:val="left" w:pos="0"/>
        </w:tabs>
        <w:spacing w:after="0" w:line="360" w:lineRule="auto"/>
        <w:ind w:firstLine="567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ab/>
        <w:t>Конкурсний комітет у визначений час запрошує претендентів та проводить конкурс. Документи кожного претендента розглядаються окремо.</w:t>
      </w:r>
    </w:p>
    <w:p w:rsidR="00310E21" w:rsidRPr="00310E21" w:rsidRDefault="00310E21" w:rsidP="00310E21">
      <w:pPr>
        <w:pStyle w:val="a4"/>
        <w:widowControl w:val="0"/>
        <w:tabs>
          <w:tab w:val="left" w:pos="0"/>
        </w:tabs>
        <w:spacing w:after="0" w:line="360" w:lineRule="auto"/>
        <w:ind w:firstLine="567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ab/>
        <w:t>Основні критерії відбору переможця:</w:t>
      </w:r>
    </w:p>
    <w:p w:rsidR="00310E21" w:rsidRPr="00310E21" w:rsidRDefault="00310E21" w:rsidP="00310E21">
      <w:pPr>
        <w:pStyle w:val="a4"/>
        <w:widowControl w:val="0"/>
        <w:shd w:val="clear" w:color="auto" w:fill="auto"/>
        <w:tabs>
          <w:tab w:val="left" w:pos="841"/>
        </w:tabs>
        <w:spacing w:after="0" w:line="360" w:lineRule="auto"/>
        <w:ind w:firstLine="720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найбільший досвід роботи з питань організації пасажирських перевезень (не менше трьох років);</w:t>
      </w:r>
    </w:p>
    <w:p w:rsidR="00310E21" w:rsidRPr="00310E21" w:rsidRDefault="00310E21" w:rsidP="00310E21">
      <w:pPr>
        <w:pStyle w:val="a4"/>
        <w:widowControl w:val="0"/>
        <w:shd w:val="clear" w:color="auto" w:fill="auto"/>
        <w:tabs>
          <w:tab w:val="left" w:pos="841"/>
        </w:tabs>
        <w:spacing w:after="0" w:line="360" w:lineRule="auto"/>
        <w:ind w:firstLine="720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кількість фахівців з питань організації пасажирських перевезень;</w:t>
      </w:r>
    </w:p>
    <w:p w:rsidR="00310E21" w:rsidRPr="00310E21" w:rsidRDefault="00310E21" w:rsidP="00477946">
      <w:pPr>
        <w:pStyle w:val="a4"/>
        <w:widowControl w:val="0"/>
        <w:shd w:val="clear" w:color="auto" w:fill="auto"/>
        <w:tabs>
          <w:tab w:val="left" w:pos="841"/>
        </w:tabs>
        <w:spacing w:after="0" w:line="360" w:lineRule="auto"/>
        <w:ind w:firstLine="720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наявні матеріальні ресурси та технології для забезпечення проведення</w:t>
      </w:r>
      <w:r w:rsidR="00477946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засідань конкурсного комітету з визначення автомобільних перевізників.</w:t>
      </w:r>
    </w:p>
    <w:p w:rsidR="00310E21" w:rsidRPr="00310E21" w:rsidRDefault="00310E21" w:rsidP="00310E21">
      <w:pPr>
        <w:pStyle w:val="a4"/>
        <w:tabs>
          <w:tab w:val="left" w:pos="870"/>
        </w:tabs>
        <w:spacing w:after="0" w:line="360" w:lineRule="auto"/>
        <w:ind w:firstLine="567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Переможцем конкурсу визначається підприємство (організація), яке за оцінкою конкурсного комітету найбільше відповідає Умовам конкурсу. </w:t>
      </w:r>
    </w:p>
    <w:p w:rsidR="00310E21" w:rsidRPr="00310E21" w:rsidRDefault="00310E21" w:rsidP="00310E21">
      <w:pPr>
        <w:pStyle w:val="a4"/>
        <w:widowControl w:val="0"/>
        <w:spacing w:after="0" w:line="360" w:lineRule="auto"/>
        <w:ind w:firstLine="567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ab/>
        <w:t xml:space="preserve">Рішення конкурсного комітету приймаються на засіданні у присутності не менше двох третин його складу відкритим голосуванням простою більшістю </w:t>
      </w: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lastRenderedPageBreak/>
        <w:t>голосів. У</w:t>
      </w:r>
      <w:r w:rsidR="00061E2B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 разі рівної кількості голосів «за» та «проти»</w:t>
      </w: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 голос голови конкурсного комітету є вирішальним.</w:t>
      </w:r>
    </w:p>
    <w:p w:rsidR="00310E21" w:rsidRPr="00310E21" w:rsidRDefault="00310E21" w:rsidP="00310E21">
      <w:pPr>
        <w:pStyle w:val="a4"/>
        <w:widowControl w:val="0"/>
        <w:tabs>
          <w:tab w:val="left" w:pos="0"/>
        </w:tabs>
        <w:spacing w:after="0" w:line="360" w:lineRule="auto"/>
        <w:ind w:firstLine="567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ab/>
        <w:t>Рішення конкурсного комітету оформляються протоколом, який підписують всі члени конкурсного комітету, що взяли участь у голосуванні.</w:t>
      </w:r>
    </w:p>
    <w:p w:rsidR="00310E21" w:rsidRPr="00310E21" w:rsidRDefault="00310E21" w:rsidP="00310E21">
      <w:pPr>
        <w:pStyle w:val="a4"/>
        <w:widowControl w:val="0"/>
        <w:tabs>
          <w:tab w:val="left" w:pos="0"/>
        </w:tabs>
        <w:spacing w:after="0" w:line="360" w:lineRule="auto"/>
        <w:ind w:firstLine="567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ab/>
        <w:t>Переможець конкурсу оголошується на засіданні конкурсного комітету із запрошенням на нього всіх претендентів.</w:t>
      </w:r>
    </w:p>
    <w:p w:rsidR="00310E21" w:rsidRPr="00310E21" w:rsidRDefault="00310E21" w:rsidP="00310E21">
      <w:pPr>
        <w:pStyle w:val="a4"/>
        <w:widowControl w:val="0"/>
        <w:tabs>
          <w:tab w:val="left" w:pos="0"/>
        </w:tabs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ab/>
        <w:t>З переможцем конкурсу укладається договір про виконання функцій робочого органу. Строк дії договору встановлюється за домовленістю між організатором та робочим органом, але не більш як на три роки.</w:t>
      </w:r>
    </w:p>
    <w:p w:rsidR="00310E21" w:rsidRPr="00310E21" w:rsidRDefault="00310E21" w:rsidP="00310E21">
      <w:pPr>
        <w:pStyle w:val="31"/>
        <w:widowControl w:val="0"/>
        <w:shd w:val="clear" w:color="auto" w:fill="auto"/>
        <w:spacing w:before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auto"/>
        </w:rPr>
      </w:pPr>
    </w:p>
    <w:p w:rsidR="00310E21" w:rsidRPr="00310E21" w:rsidRDefault="00310E21" w:rsidP="00310E21">
      <w:pPr>
        <w:pStyle w:val="31"/>
        <w:widowControl w:val="0"/>
        <w:shd w:val="clear" w:color="auto" w:fill="auto"/>
        <w:spacing w:before="0" w:line="240" w:lineRule="auto"/>
        <w:jc w:val="center"/>
        <w:rPr>
          <w:rFonts w:ascii="Times New Roman" w:eastAsia="Calibri" w:hAnsi="Times New Roman" w:cs="Times New Roman"/>
          <w:b w:val="0"/>
          <w:color w:val="000000"/>
          <w:sz w:val="28"/>
          <w:szCs w:val="28"/>
          <w:shd w:val="clear" w:color="auto" w:fill="auto"/>
        </w:rPr>
      </w:pPr>
      <w:r w:rsidRPr="00310E21">
        <w:rPr>
          <w:rFonts w:ascii="Times New Roman" w:eastAsia="Calibri" w:hAnsi="Times New Roman" w:cs="Times New Roman"/>
          <w:b w:val="0"/>
          <w:color w:val="000000"/>
          <w:sz w:val="28"/>
          <w:szCs w:val="28"/>
          <w:shd w:val="clear" w:color="auto" w:fill="auto"/>
        </w:rPr>
        <w:t>4. Розгляд спорів</w:t>
      </w:r>
    </w:p>
    <w:p w:rsidR="00310E21" w:rsidRPr="00310E21" w:rsidRDefault="00310E21" w:rsidP="00310E21">
      <w:pPr>
        <w:pStyle w:val="31"/>
        <w:widowControl w:val="0"/>
        <w:shd w:val="clear" w:color="auto" w:fill="auto"/>
        <w:spacing w:before="0" w:line="240" w:lineRule="auto"/>
        <w:jc w:val="center"/>
        <w:rPr>
          <w:rFonts w:ascii="Times New Roman" w:eastAsia="Calibri" w:hAnsi="Times New Roman" w:cs="Times New Roman"/>
          <w:b w:val="0"/>
          <w:bCs w:val="0"/>
          <w:color w:val="000000"/>
          <w:sz w:val="28"/>
          <w:szCs w:val="28"/>
          <w:shd w:val="clear" w:color="auto" w:fill="auto"/>
          <w:lang w:eastAsia="uk-UA"/>
        </w:rPr>
      </w:pPr>
    </w:p>
    <w:p w:rsidR="00310E21" w:rsidRPr="00310E21" w:rsidRDefault="00310E21" w:rsidP="00310E21">
      <w:pPr>
        <w:pStyle w:val="a4"/>
        <w:widowControl w:val="0"/>
        <w:spacing w:after="0" w:line="360" w:lineRule="auto"/>
        <w:ind w:firstLine="720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У разі порушення Умов</w:t>
      </w:r>
      <w:r w:rsidR="001964F5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особи, право яких порушено, можуть звернутися з відповідною скаргою до організатора. Скарга може бути подана не пізніше 10 днів після одержання коп</w:t>
      </w:r>
      <w:r w:rsidR="00477946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ії рішення конкурсного комітету</w:t>
      </w: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.</w:t>
      </w:r>
    </w:p>
    <w:p w:rsidR="00310E21" w:rsidRPr="00310E21" w:rsidRDefault="00310E21" w:rsidP="00310E21">
      <w:pPr>
        <w:pStyle w:val="a4"/>
        <w:widowControl w:val="0"/>
        <w:tabs>
          <w:tab w:val="left" w:pos="0"/>
        </w:tabs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 w:rsidRPr="00310E21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ab/>
        <w:t>Організатор після одержання скарги перевіряє зазначені факти. У разі виявлення порушень організатор скасовує рішення конкурсного комітету з визначення переможця конкурсу. Відповідь скаржнику надається протягом      30 календарних днів з моменту одержання скарги.</w:t>
      </w:r>
    </w:p>
    <w:p w:rsidR="00310E21" w:rsidRDefault="00310E21" w:rsidP="00310E21">
      <w:pPr>
        <w:rPr>
          <w:rFonts w:ascii="Times New Roman" w:hAnsi="Times New Roman" w:cs="Times New Roman"/>
          <w:sz w:val="28"/>
          <w:szCs w:val="28"/>
        </w:rPr>
      </w:pPr>
    </w:p>
    <w:p w:rsidR="00655A9E" w:rsidRDefault="00655A9E"/>
    <w:p w:rsidR="004E08AB" w:rsidRDefault="00477946" w:rsidP="00655A9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Керівник апарату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Пологівської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4E08AB" w:rsidRDefault="00477946" w:rsidP="00655A9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районної державної </w:t>
      </w:r>
    </w:p>
    <w:p w:rsidR="003303E9" w:rsidRPr="00655A9E" w:rsidRDefault="004E08AB" w:rsidP="00655A9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>адміністрації Запорізької області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І.БРАЖЕНКО</w:t>
      </w:r>
    </w:p>
    <w:sectPr w:rsidR="003303E9" w:rsidRPr="00655A9E" w:rsidSect="004E08AB">
      <w:headerReference w:type="default" r:id="rId7"/>
      <w:pgSz w:w="11906" w:h="16838"/>
      <w:pgMar w:top="1135" w:right="850" w:bottom="127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6E32" w:rsidRDefault="00AD6E32" w:rsidP="004E08AB">
      <w:r>
        <w:separator/>
      </w:r>
    </w:p>
  </w:endnote>
  <w:endnote w:type="continuationSeparator" w:id="0">
    <w:p w:rsidR="00AD6E32" w:rsidRDefault="00AD6E32" w:rsidP="004E08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6E32" w:rsidRDefault="00AD6E32" w:rsidP="004E08AB">
      <w:r>
        <w:separator/>
      </w:r>
    </w:p>
  </w:footnote>
  <w:footnote w:type="continuationSeparator" w:id="0">
    <w:p w:rsidR="00AD6E32" w:rsidRDefault="00AD6E32" w:rsidP="004E08A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206300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:rsidR="004E08AB" w:rsidRDefault="00365F9D">
        <w:pPr>
          <w:pStyle w:val="a7"/>
          <w:jc w:val="center"/>
        </w:pPr>
        <w:r w:rsidRPr="002E31C0">
          <w:rPr>
            <w:rFonts w:ascii="Times New Roman" w:hAnsi="Times New Roman" w:cs="Times New Roman"/>
          </w:rPr>
          <w:fldChar w:fldCharType="begin"/>
        </w:r>
        <w:r w:rsidRPr="002E31C0">
          <w:rPr>
            <w:rFonts w:ascii="Times New Roman" w:hAnsi="Times New Roman" w:cs="Times New Roman"/>
          </w:rPr>
          <w:instrText xml:space="preserve"> PAGE   \* MERGEFORMAT </w:instrText>
        </w:r>
        <w:r w:rsidRPr="002E31C0">
          <w:rPr>
            <w:rFonts w:ascii="Times New Roman" w:hAnsi="Times New Roman" w:cs="Times New Roman"/>
          </w:rPr>
          <w:fldChar w:fldCharType="separate"/>
        </w:r>
        <w:r w:rsidR="002E31C0">
          <w:rPr>
            <w:rFonts w:ascii="Times New Roman" w:hAnsi="Times New Roman" w:cs="Times New Roman"/>
            <w:noProof/>
          </w:rPr>
          <w:t>4</w:t>
        </w:r>
        <w:r w:rsidRPr="002E31C0">
          <w:rPr>
            <w:rFonts w:ascii="Times New Roman" w:hAnsi="Times New Roman" w:cs="Times New Roman"/>
          </w:rPr>
          <w:fldChar w:fldCharType="end"/>
        </w:r>
      </w:p>
    </w:sdtContent>
  </w:sdt>
  <w:p w:rsidR="004E08AB" w:rsidRDefault="004E08AB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5513FC"/>
    <w:multiLevelType w:val="hybridMultilevel"/>
    <w:tmpl w:val="4274E7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303E9"/>
    <w:rsid w:val="00061E2B"/>
    <w:rsid w:val="001964F5"/>
    <w:rsid w:val="002E31C0"/>
    <w:rsid w:val="00310E21"/>
    <w:rsid w:val="003303E9"/>
    <w:rsid w:val="00365F9D"/>
    <w:rsid w:val="00477946"/>
    <w:rsid w:val="004E08AB"/>
    <w:rsid w:val="00655A9E"/>
    <w:rsid w:val="00865D4B"/>
    <w:rsid w:val="008C4689"/>
    <w:rsid w:val="00A53C4A"/>
    <w:rsid w:val="00AD6E32"/>
    <w:rsid w:val="00E703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E21"/>
    <w:pPr>
      <w:spacing w:after="0" w:line="240" w:lineRule="auto"/>
    </w:pPr>
    <w:rPr>
      <w:rFonts w:ascii="Arial Unicode MS" w:eastAsia="Times New Roman" w:hAnsi="Arial Unicode MS" w:cs="Arial Unicode MS"/>
      <w:color w:val="000000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Знак"/>
    <w:link w:val="a4"/>
    <w:locked/>
    <w:rsid w:val="00310E21"/>
    <w:rPr>
      <w:sz w:val="18"/>
      <w:szCs w:val="18"/>
      <w:shd w:val="clear" w:color="auto" w:fill="FFFFFF"/>
    </w:rPr>
  </w:style>
  <w:style w:type="paragraph" w:styleId="a4">
    <w:name w:val="Body Text"/>
    <w:basedOn w:val="a"/>
    <w:link w:val="a3"/>
    <w:rsid w:val="00310E21"/>
    <w:pPr>
      <w:shd w:val="clear" w:color="auto" w:fill="FFFFFF"/>
      <w:spacing w:after="180" w:line="230" w:lineRule="exact"/>
      <w:jc w:val="both"/>
    </w:pPr>
    <w:rPr>
      <w:rFonts w:asciiTheme="minorHAnsi" w:eastAsiaTheme="minorHAnsi" w:hAnsiTheme="minorHAnsi" w:cstheme="minorBidi"/>
      <w:color w:val="auto"/>
      <w:sz w:val="18"/>
      <w:szCs w:val="18"/>
      <w:lang w:eastAsia="en-US"/>
    </w:rPr>
  </w:style>
  <w:style w:type="character" w:customStyle="1" w:styleId="1">
    <w:name w:val="Основной текст Знак1"/>
    <w:basedOn w:val="a0"/>
    <w:link w:val="a4"/>
    <w:uiPriority w:val="99"/>
    <w:semiHidden/>
    <w:rsid w:val="00310E21"/>
    <w:rPr>
      <w:rFonts w:ascii="Arial Unicode MS" w:eastAsia="Times New Roman" w:hAnsi="Arial Unicode MS" w:cs="Arial Unicode MS"/>
      <w:color w:val="000000"/>
      <w:sz w:val="24"/>
      <w:szCs w:val="24"/>
      <w:lang w:eastAsia="uk-UA"/>
    </w:rPr>
  </w:style>
  <w:style w:type="paragraph" w:styleId="HTML">
    <w:name w:val="HTML Preformatted"/>
    <w:basedOn w:val="a"/>
    <w:link w:val="HTML0"/>
    <w:rsid w:val="00310E2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auto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rsid w:val="00310E21"/>
    <w:rPr>
      <w:rFonts w:ascii="Courier New" w:eastAsia="Times New Roman" w:hAnsi="Courier New" w:cs="Courier New"/>
      <w:sz w:val="20"/>
      <w:szCs w:val="20"/>
      <w:lang w:val="ru-RU" w:eastAsia="ru-RU"/>
    </w:rPr>
  </w:style>
  <w:style w:type="paragraph" w:styleId="a5">
    <w:name w:val="Normal (Web)"/>
    <w:basedOn w:val="a"/>
    <w:unhideWhenUsed/>
    <w:rsid w:val="00310E21"/>
    <w:pPr>
      <w:spacing w:before="100" w:beforeAutospacing="1" w:after="100" w:afterAutospacing="1"/>
    </w:pPr>
    <w:rPr>
      <w:rFonts w:ascii="Times New Roman" w:hAnsi="Times New Roman" w:cs="Times New Roman"/>
      <w:color w:val="auto"/>
      <w:lang w:val="ru-RU" w:eastAsia="ru-RU"/>
    </w:rPr>
  </w:style>
  <w:style w:type="paragraph" w:styleId="a6">
    <w:name w:val="List Paragraph"/>
    <w:basedOn w:val="a"/>
    <w:qFormat/>
    <w:rsid w:val="00310E21"/>
    <w:pPr>
      <w:ind w:left="720"/>
      <w:contextualSpacing/>
    </w:pPr>
    <w:rPr>
      <w:rFonts w:ascii="Times New Roman" w:hAnsi="Times New Roman" w:cs="Times New Roman"/>
      <w:color w:val="auto"/>
      <w:lang w:val="ru-RU" w:eastAsia="ru-RU"/>
    </w:rPr>
  </w:style>
  <w:style w:type="character" w:customStyle="1" w:styleId="3">
    <w:name w:val="Основной текст (3)_"/>
    <w:link w:val="31"/>
    <w:rsid w:val="00310E21"/>
    <w:rPr>
      <w:b/>
      <w:bCs/>
      <w:sz w:val="25"/>
      <w:szCs w:val="25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310E21"/>
    <w:pPr>
      <w:shd w:val="clear" w:color="auto" w:fill="FFFFFF"/>
      <w:spacing w:before="240" w:line="317" w:lineRule="exact"/>
    </w:pPr>
    <w:rPr>
      <w:rFonts w:asciiTheme="minorHAnsi" w:eastAsiaTheme="minorHAnsi" w:hAnsiTheme="minorHAnsi" w:cstheme="minorBidi"/>
      <w:b/>
      <w:bCs/>
      <w:color w:val="auto"/>
      <w:sz w:val="25"/>
      <w:szCs w:val="25"/>
      <w:shd w:val="clear" w:color="auto" w:fill="FFFFFF"/>
      <w:lang w:eastAsia="en-US"/>
    </w:rPr>
  </w:style>
  <w:style w:type="paragraph" w:styleId="a7">
    <w:name w:val="header"/>
    <w:basedOn w:val="a"/>
    <w:link w:val="a8"/>
    <w:uiPriority w:val="99"/>
    <w:unhideWhenUsed/>
    <w:rsid w:val="004E08AB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4E08AB"/>
    <w:rPr>
      <w:rFonts w:ascii="Arial Unicode MS" w:eastAsia="Times New Roman" w:hAnsi="Arial Unicode MS" w:cs="Arial Unicode MS"/>
      <w:color w:val="000000"/>
      <w:sz w:val="24"/>
      <w:szCs w:val="24"/>
      <w:lang w:eastAsia="uk-UA"/>
    </w:rPr>
  </w:style>
  <w:style w:type="paragraph" w:styleId="a9">
    <w:name w:val="footer"/>
    <w:basedOn w:val="a"/>
    <w:link w:val="aa"/>
    <w:uiPriority w:val="99"/>
    <w:semiHidden/>
    <w:unhideWhenUsed/>
    <w:rsid w:val="004E08AB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4E08AB"/>
    <w:rPr>
      <w:rFonts w:ascii="Arial Unicode MS" w:eastAsia="Times New Roman" w:hAnsi="Arial Unicode MS" w:cs="Arial Unicode MS"/>
      <w:color w:val="000000"/>
      <w:sz w:val="24"/>
      <w:szCs w:val="24"/>
      <w:lang w:eastAsia="uk-UA"/>
    </w:rPr>
  </w:style>
  <w:style w:type="paragraph" w:styleId="ab">
    <w:name w:val="Balloon Text"/>
    <w:basedOn w:val="a"/>
    <w:link w:val="ac"/>
    <w:uiPriority w:val="99"/>
    <w:semiHidden/>
    <w:unhideWhenUsed/>
    <w:rsid w:val="004E08AB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4E08AB"/>
    <w:rPr>
      <w:rFonts w:ascii="Tahoma" w:eastAsia="Times New Roman" w:hAnsi="Tahoma" w:cs="Tahoma"/>
      <w:color w:val="000000"/>
      <w:sz w:val="16"/>
      <w:szCs w:val="16"/>
      <w:lang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5</Pages>
  <Words>4552</Words>
  <Characters>2595</Characters>
  <Application>Microsoft Office Word</Application>
  <DocSecurity>0</DocSecurity>
  <Lines>21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Economica</dc:creator>
  <cp:keywords/>
  <dc:description/>
  <cp:lastModifiedBy>Economica</cp:lastModifiedBy>
  <cp:revision>5</cp:revision>
  <cp:lastPrinted>2019-02-05T06:43:00Z</cp:lastPrinted>
  <dcterms:created xsi:type="dcterms:W3CDTF">2019-02-01T07:05:00Z</dcterms:created>
  <dcterms:modified xsi:type="dcterms:W3CDTF">2019-02-05T06:44:00Z</dcterms:modified>
</cp:coreProperties>
</file>