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C7319" w14:textId="77777777" w:rsidR="00C6332E" w:rsidRPr="00A67D52" w:rsidRDefault="00C6332E" w:rsidP="00064F64">
      <w:pPr>
        <w:pStyle w:val="a3"/>
        <w:jc w:val="right"/>
        <w:rPr>
          <w:lang w:val="uk-UA"/>
        </w:rPr>
      </w:pPr>
      <w:r w:rsidRPr="00A67D52">
        <w:rPr>
          <w:lang w:val="uk-UA"/>
        </w:rPr>
        <w:t xml:space="preserve">                                                           Додаток 1</w:t>
      </w:r>
      <w:r w:rsidRPr="00A67D52">
        <w:rPr>
          <w:lang w:val="uk-UA"/>
        </w:rPr>
        <w:br/>
        <w:t xml:space="preserve">                                                                                                   до Методики проведення аналізу</w:t>
      </w:r>
      <w:r w:rsidR="00064F64" w:rsidRPr="00A67D52">
        <w:rPr>
          <w:lang w:val="uk-UA"/>
        </w:rPr>
        <w:t xml:space="preserve">                                       </w:t>
      </w:r>
      <w:r w:rsidRPr="00A67D52">
        <w:rPr>
          <w:lang w:val="uk-UA"/>
        </w:rPr>
        <w:t xml:space="preserve">впливу регуляторного </w:t>
      </w:r>
      <w:proofErr w:type="spellStart"/>
      <w:r w:rsidRPr="00A67D52">
        <w:rPr>
          <w:lang w:val="uk-UA"/>
        </w:rPr>
        <w:t>акта</w:t>
      </w:r>
      <w:proofErr w:type="spellEnd"/>
    </w:p>
    <w:p w14:paraId="7C987187" w14:textId="77777777" w:rsidR="00064F64" w:rsidRPr="00A67D52" w:rsidRDefault="00064F64" w:rsidP="00064F64">
      <w:pPr>
        <w:pStyle w:val="Textbody"/>
        <w:spacing w:after="0" w:line="240" w:lineRule="auto"/>
        <w:jc w:val="center"/>
        <w:rPr>
          <w:rFonts w:ascii="Times New Roman" w:hAnsi="Times New Roman"/>
          <w:b/>
          <w:bCs/>
          <w:color w:val="auto"/>
          <w:sz w:val="24"/>
          <w:szCs w:val="24"/>
          <w:lang w:val="uk-UA"/>
        </w:rPr>
      </w:pPr>
      <w:r w:rsidRPr="00A67D52">
        <w:rPr>
          <w:rFonts w:ascii="Times New Roman" w:hAnsi="Times New Roman"/>
          <w:b/>
          <w:bCs/>
          <w:color w:val="auto"/>
          <w:sz w:val="24"/>
          <w:szCs w:val="24"/>
          <w:lang w:val="uk-UA"/>
        </w:rPr>
        <w:t>АНАЛІЗ РЕГУЛЯТОРНОГО ВПЛИВУ</w:t>
      </w:r>
    </w:p>
    <w:p w14:paraId="693ACADE" w14:textId="77777777" w:rsidR="00083FD8" w:rsidRPr="00A67D52" w:rsidRDefault="00064F64" w:rsidP="00C64B39">
      <w:pPr>
        <w:pStyle w:val="Textbody"/>
        <w:spacing w:after="0" w:line="240" w:lineRule="auto"/>
        <w:jc w:val="center"/>
        <w:rPr>
          <w:rFonts w:ascii="Times New Roman" w:hAnsi="Times New Roman"/>
          <w:b/>
          <w:color w:val="auto"/>
          <w:sz w:val="24"/>
          <w:szCs w:val="24"/>
          <w:lang w:val="uk-UA"/>
        </w:rPr>
      </w:pPr>
      <w:proofErr w:type="spellStart"/>
      <w:r w:rsidRPr="00A67D52">
        <w:rPr>
          <w:rFonts w:ascii="Times New Roman" w:hAnsi="Times New Roman"/>
          <w:b/>
          <w:bCs/>
          <w:color w:val="auto"/>
          <w:sz w:val="24"/>
          <w:szCs w:val="24"/>
          <w:lang w:val="uk-UA"/>
        </w:rPr>
        <w:t>проєкту</w:t>
      </w:r>
      <w:proofErr w:type="spellEnd"/>
      <w:r w:rsidRPr="00A67D52">
        <w:rPr>
          <w:rFonts w:ascii="Times New Roman" w:hAnsi="Times New Roman"/>
          <w:b/>
          <w:bCs/>
          <w:color w:val="auto"/>
          <w:sz w:val="24"/>
          <w:szCs w:val="24"/>
          <w:lang w:val="uk-UA"/>
        </w:rPr>
        <w:t xml:space="preserve"> регуляторного </w:t>
      </w:r>
      <w:proofErr w:type="spellStart"/>
      <w:r w:rsidRPr="00A67D52">
        <w:rPr>
          <w:rFonts w:ascii="Times New Roman" w:hAnsi="Times New Roman"/>
          <w:b/>
          <w:bCs/>
          <w:color w:val="auto"/>
          <w:sz w:val="24"/>
          <w:szCs w:val="24"/>
          <w:lang w:val="uk-UA"/>
        </w:rPr>
        <w:t>акта</w:t>
      </w:r>
      <w:proofErr w:type="spellEnd"/>
      <w:r w:rsidRPr="00A67D52">
        <w:rPr>
          <w:rFonts w:ascii="Times New Roman" w:hAnsi="Times New Roman"/>
          <w:b/>
          <w:bCs/>
          <w:color w:val="auto"/>
          <w:sz w:val="24"/>
          <w:szCs w:val="24"/>
          <w:lang w:val="uk-UA"/>
        </w:rPr>
        <w:t xml:space="preserve"> – </w:t>
      </w:r>
      <w:proofErr w:type="spellStart"/>
      <w:r w:rsidRPr="00A67D52">
        <w:rPr>
          <w:rFonts w:ascii="Times New Roman" w:hAnsi="Times New Roman"/>
          <w:b/>
          <w:bCs/>
          <w:color w:val="auto"/>
          <w:sz w:val="24"/>
          <w:szCs w:val="24"/>
          <w:lang w:val="uk-UA"/>
        </w:rPr>
        <w:t>проєкту</w:t>
      </w:r>
      <w:proofErr w:type="spellEnd"/>
      <w:r w:rsidRPr="00A67D52">
        <w:rPr>
          <w:rFonts w:ascii="Times New Roman" w:hAnsi="Times New Roman"/>
          <w:b/>
          <w:bCs/>
          <w:color w:val="auto"/>
          <w:sz w:val="24"/>
          <w:szCs w:val="24"/>
          <w:lang w:val="uk-UA"/>
        </w:rPr>
        <w:t xml:space="preserve"> </w:t>
      </w:r>
      <w:r w:rsidR="00C64B39" w:rsidRPr="00A67D52">
        <w:rPr>
          <w:rFonts w:ascii="Times New Roman" w:hAnsi="Times New Roman"/>
          <w:b/>
          <w:bCs/>
          <w:color w:val="auto"/>
          <w:sz w:val="24"/>
          <w:szCs w:val="24"/>
          <w:lang w:val="uk-UA"/>
        </w:rPr>
        <w:t xml:space="preserve">розпорядження </w:t>
      </w:r>
      <w:r w:rsidRPr="00A67D52">
        <w:rPr>
          <w:rFonts w:ascii="Times New Roman" w:hAnsi="Times New Roman"/>
          <w:b/>
          <w:bCs/>
          <w:color w:val="auto"/>
          <w:sz w:val="24"/>
          <w:szCs w:val="24"/>
          <w:lang w:val="uk-UA"/>
        </w:rPr>
        <w:t xml:space="preserve"> </w:t>
      </w:r>
      <w:r w:rsidR="00C64B39" w:rsidRPr="00A67D52">
        <w:rPr>
          <w:rFonts w:ascii="Times New Roman" w:hAnsi="Times New Roman"/>
          <w:b/>
          <w:color w:val="auto"/>
          <w:sz w:val="24"/>
          <w:szCs w:val="24"/>
          <w:lang w:val="uk-UA"/>
        </w:rPr>
        <w:t xml:space="preserve">начальника </w:t>
      </w:r>
      <w:proofErr w:type="spellStart"/>
      <w:r w:rsidR="00571E45" w:rsidRPr="00A67D52">
        <w:rPr>
          <w:rFonts w:ascii="Times New Roman" w:hAnsi="Times New Roman"/>
          <w:b/>
          <w:bCs/>
          <w:color w:val="auto"/>
          <w:sz w:val="24"/>
          <w:szCs w:val="24"/>
          <w:lang w:val="uk-UA"/>
        </w:rPr>
        <w:t>Токмацької</w:t>
      </w:r>
      <w:proofErr w:type="spellEnd"/>
      <w:r w:rsidR="00571E45" w:rsidRPr="00A67D52">
        <w:rPr>
          <w:rFonts w:ascii="Times New Roman" w:hAnsi="Times New Roman"/>
          <w:b/>
          <w:color w:val="auto"/>
          <w:sz w:val="24"/>
          <w:szCs w:val="24"/>
          <w:lang w:val="uk-UA"/>
        </w:rPr>
        <w:t xml:space="preserve"> </w:t>
      </w:r>
      <w:r w:rsidR="00C64B39" w:rsidRPr="00A67D52">
        <w:rPr>
          <w:rFonts w:ascii="Times New Roman" w:hAnsi="Times New Roman"/>
          <w:b/>
          <w:color w:val="auto"/>
          <w:sz w:val="24"/>
          <w:szCs w:val="24"/>
          <w:lang w:val="uk-UA"/>
        </w:rPr>
        <w:t xml:space="preserve">міської військової адміністрації </w:t>
      </w:r>
      <w:r w:rsidR="00083FD8" w:rsidRPr="00A67D52">
        <w:rPr>
          <w:rFonts w:ascii="Times New Roman" w:hAnsi="Times New Roman"/>
          <w:b/>
          <w:bCs/>
          <w:color w:val="auto"/>
          <w:sz w:val="24"/>
          <w:szCs w:val="24"/>
          <w:lang w:val="uk-UA"/>
        </w:rPr>
        <w:t>Пологівського району Запорізької області</w:t>
      </w:r>
      <w:r w:rsidR="00083FD8" w:rsidRPr="00A67D52">
        <w:rPr>
          <w:rFonts w:ascii="Times New Roman" w:hAnsi="Times New Roman"/>
          <w:b/>
          <w:color w:val="auto"/>
          <w:sz w:val="24"/>
          <w:szCs w:val="24"/>
          <w:lang w:val="uk-UA"/>
        </w:rPr>
        <w:t xml:space="preserve"> </w:t>
      </w:r>
    </w:p>
    <w:p w14:paraId="7F483429" w14:textId="08BA2C1B" w:rsidR="00064F64" w:rsidRPr="00A67D52" w:rsidRDefault="00C64B39" w:rsidP="00C64B39">
      <w:pPr>
        <w:pStyle w:val="Textbody"/>
        <w:spacing w:after="0" w:line="240" w:lineRule="auto"/>
        <w:jc w:val="center"/>
        <w:rPr>
          <w:rFonts w:ascii="Times New Roman" w:hAnsi="Times New Roman"/>
          <w:b/>
          <w:color w:val="auto"/>
          <w:sz w:val="24"/>
          <w:szCs w:val="24"/>
          <w:lang w:val="uk-UA"/>
        </w:rPr>
      </w:pPr>
      <w:r w:rsidRPr="00A67D52">
        <w:rPr>
          <w:rFonts w:ascii="Times New Roman" w:hAnsi="Times New Roman"/>
          <w:b/>
          <w:color w:val="auto"/>
          <w:sz w:val="24"/>
          <w:szCs w:val="24"/>
          <w:lang w:val="uk-UA"/>
        </w:rPr>
        <w:t xml:space="preserve">«Про затвердження </w:t>
      </w:r>
      <w:r w:rsidRPr="00A67D52">
        <w:rPr>
          <w:rFonts w:ascii="Times New Roman" w:eastAsia="Times New Roman" w:hAnsi="Times New Roman" w:cs="Times New Roman"/>
          <w:b/>
          <w:color w:val="auto"/>
          <w:sz w:val="24"/>
          <w:szCs w:val="24"/>
          <w:lang w:val="uk-UA"/>
        </w:rPr>
        <w:t>Методики розрахунку орендної плати та супутніх платежів, пов’язаних з передачею в оренду майна комунальної</w:t>
      </w:r>
      <w:r w:rsidRPr="00A67D52">
        <w:rPr>
          <w:rFonts w:ascii="Times New Roman" w:eastAsia="Times New Roman" w:hAnsi="Times New Roman" w:cs="Times New Roman"/>
          <w:color w:val="auto"/>
          <w:sz w:val="24"/>
          <w:szCs w:val="24"/>
          <w:lang w:val="uk-UA"/>
        </w:rPr>
        <w:t xml:space="preserve"> </w:t>
      </w:r>
      <w:r w:rsidRPr="00A67D52">
        <w:rPr>
          <w:rFonts w:ascii="Times New Roman" w:eastAsia="Times New Roman" w:hAnsi="Times New Roman" w:cs="Times New Roman"/>
          <w:b/>
          <w:color w:val="auto"/>
          <w:sz w:val="24"/>
          <w:szCs w:val="24"/>
          <w:lang w:val="uk-UA"/>
        </w:rPr>
        <w:t>власності Токмацької міської територіальної громади</w:t>
      </w:r>
      <w:r w:rsidRPr="00A67D52">
        <w:rPr>
          <w:rFonts w:ascii="Times New Roman" w:hAnsi="Times New Roman"/>
          <w:b/>
          <w:color w:val="auto"/>
          <w:sz w:val="24"/>
          <w:szCs w:val="24"/>
          <w:lang w:val="uk-UA"/>
        </w:rPr>
        <w:t>»</w:t>
      </w:r>
    </w:p>
    <w:p w14:paraId="10060D4C" w14:textId="77777777" w:rsidR="00C64B39" w:rsidRPr="00A67D52" w:rsidRDefault="00C64B39" w:rsidP="00C64B39">
      <w:pPr>
        <w:pStyle w:val="Textbody"/>
        <w:spacing w:after="0" w:line="240" w:lineRule="auto"/>
        <w:jc w:val="center"/>
        <w:rPr>
          <w:rFonts w:ascii="Times New Roman" w:hAnsi="Times New Roman"/>
          <w:b/>
          <w:bCs/>
          <w:color w:val="auto"/>
          <w:sz w:val="24"/>
          <w:szCs w:val="24"/>
          <w:lang w:val="uk-UA"/>
        </w:rPr>
      </w:pPr>
    </w:p>
    <w:p w14:paraId="5338CE96" w14:textId="1848E71A" w:rsidR="00064F64" w:rsidRPr="00A67D52" w:rsidRDefault="00064F64" w:rsidP="00064F64">
      <w:pPr>
        <w:shd w:val="clear" w:color="auto" w:fill="FFFFFF"/>
        <w:spacing w:line="240" w:lineRule="auto"/>
        <w:ind w:firstLine="426"/>
        <w:jc w:val="both"/>
        <w:rPr>
          <w:rFonts w:ascii="Times New Roman" w:hAnsi="Times New Roman"/>
          <w:sz w:val="24"/>
          <w:szCs w:val="24"/>
          <w:lang w:val="uk-UA"/>
        </w:rPr>
      </w:pPr>
      <w:r w:rsidRPr="00A67D52">
        <w:rPr>
          <w:rFonts w:ascii="Times New Roman" w:hAnsi="Times New Roman"/>
          <w:sz w:val="24"/>
          <w:szCs w:val="24"/>
          <w:lang w:val="uk-UA"/>
        </w:rPr>
        <w:t>Аналіз регуляторного впливу (далі – АРВ), розроблений на виконання та з дотриманням вимог Закону України</w:t>
      </w:r>
      <w:r w:rsidR="00AE24CE" w:rsidRPr="00A67D52">
        <w:rPr>
          <w:sz w:val="24"/>
          <w:szCs w:val="24"/>
          <w:lang w:val="uk-UA"/>
        </w:rPr>
        <w:t xml:space="preserve"> </w:t>
      </w:r>
      <w:r w:rsidR="00AE24CE" w:rsidRPr="00A67D52">
        <w:rPr>
          <w:rFonts w:ascii="Times New Roman" w:hAnsi="Times New Roman"/>
          <w:sz w:val="24"/>
          <w:szCs w:val="24"/>
          <w:lang w:val="uk-UA"/>
        </w:rPr>
        <w:t>від 11.09.2003 №1160-IV</w:t>
      </w:r>
      <w:r w:rsidRPr="00A67D52">
        <w:rPr>
          <w:rFonts w:ascii="Times New Roman" w:hAnsi="Times New Roman"/>
          <w:sz w:val="24"/>
          <w:szCs w:val="24"/>
          <w:lang w:val="uk-UA"/>
        </w:rPr>
        <w:t xml:space="preserve"> «Про засади державної регуляторної політики у сф</w:t>
      </w:r>
      <w:r w:rsidR="00AE24CE" w:rsidRPr="00A67D52">
        <w:rPr>
          <w:rFonts w:ascii="Times New Roman" w:hAnsi="Times New Roman"/>
          <w:sz w:val="24"/>
          <w:szCs w:val="24"/>
          <w:lang w:val="uk-UA"/>
        </w:rPr>
        <w:t>ері господарської діяльності», з урахуванням</w:t>
      </w:r>
      <w:r w:rsidRPr="00A67D52">
        <w:rPr>
          <w:rFonts w:ascii="Times New Roman" w:hAnsi="Times New Roman"/>
          <w:sz w:val="24"/>
          <w:szCs w:val="24"/>
          <w:lang w:val="uk-UA"/>
        </w:rPr>
        <w:t xml:space="preserve"> Методики проведення аналізу впливу регуляторного </w:t>
      </w:r>
      <w:proofErr w:type="spellStart"/>
      <w:r w:rsidRPr="00A67D52">
        <w:rPr>
          <w:rFonts w:ascii="Times New Roman" w:hAnsi="Times New Roman"/>
          <w:sz w:val="24"/>
          <w:szCs w:val="24"/>
          <w:lang w:val="uk-UA"/>
        </w:rPr>
        <w:t>акта</w:t>
      </w:r>
      <w:proofErr w:type="spellEnd"/>
      <w:r w:rsidRPr="00A67D52">
        <w:rPr>
          <w:rFonts w:ascii="Times New Roman" w:hAnsi="Times New Roman"/>
          <w:sz w:val="24"/>
          <w:szCs w:val="24"/>
          <w:lang w:val="uk-UA"/>
        </w:rPr>
        <w:t>, затвердженої постановою Кабінету Міністрів України від 11.03.2004 № 308 (зі змінами), визначає правові і організаційні заходи реаліза</w:t>
      </w:r>
      <w:r w:rsidR="004F479B" w:rsidRPr="00A67D52">
        <w:rPr>
          <w:rFonts w:ascii="Times New Roman" w:hAnsi="Times New Roman"/>
          <w:sz w:val="24"/>
          <w:szCs w:val="24"/>
          <w:lang w:val="uk-UA"/>
        </w:rPr>
        <w:t xml:space="preserve">ції </w:t>
      </w:r>
      <w:proofErr w:type="spellStart"/>
      <w:r w:rsidR="004F479B" w:rsidRPr="00A67D52">
        <w:rPr>
          <w:rFonts w:ascii="Times New Roman" w:hAnsi="Times New Roman"/>
          <w:sz w:val="24"/>
          <w:szCs w:val="24"/>
          <w:lang w:val="uk-UA"/>
        </w:rPr>
        <w:t>проєкту</w:t>
      </w:r>
      <w:proofErr w:type="spellEnd"/>
      <w:r w:rsidR="004F479B" w:rsidRPr="00A67D52">
        <w:rPr>
          <w:rFonts w:ascii="Times New Roman" w:hAnsi="Times New Roman"/>
          <w:sz w:val="24"/>
          <w:szCs w:val="24"/>
          <w:lang w:val="uk-UA"/>
        </w:rPr>
        <w:t xml:space="preserve"> </w:t>
      </w:r>
      <w:r w:rsidR="00C64B39" w:rsidRPr="00A67D52">
        <w:rPr>
          <w:rFonts w:ascii="Times New Roman" w:hAnsi="Times New Roman"/>
          <w:sz w:val="24"/>
          <w:szCs w:val="24"/>
          <w:lang w:val="uk-UA"/>
        </w:rPr>
        <w:t xml:space="preserve">розпорядження начальника </w:t>
      </w:r>
      <w:proofErr w:type="spellStart"/>
      <w:r w:rsidR="00B51411" w:rsidRPr="00A67D52">
        <w:rPr>
          <w:rFonts w:ascii="Times New Roman" w:hAnsi="Times New Roman"/>
          <w:sz w:val="24"/>
          <w:szCs w:val="24"/>
          <w:lang w:val="uk-UA"/>
        </w:rPr>
        <w:t>Токмацької</w:t>
      </w:r>
      <w:proofErr w:type="spellEnd"/>
      <w:r w:rsidR="00B51411" w:rsidRPr="00A67D52">
        <w:rPr>
          <w:rFonts w:ascii="Times New Roman" w:hAnsi="Times New Roman"/>
          <w:sz w:val="24"/>
          <w:szCs w:val="24"/>
          <w:lang w:val="uk-UA"/>
        </w:rPr>
        <w:t xml:space="preserve"> </w:t>
      </w:r>
      <w:r w:rsidR="00C64B39" w:rsidRPr="00A67D52">
        <w:rPr>
          <w:rFonts w:ascii="Times New Roman" w:hAnsi="Times New Roman"/>
          <w:sz w:val="24"/>
          <w:szCs w:val="24"/>
          <w:lang w:val="uk-UA"/>
        </w:rPr>
        <w:t>міської військової адміністрації</w:t>
      </w:r>
      <w:r w:rsidR="00B51411" w:rsidRPr="00A67D52">
        <w:rPr>
          <w:rFonts w:ascii="Times New Roman" w:hAnsi="Times New Roman"/>
          <w:sz w:val="24"/>
          <w:szCs w:val="24"/>
          <w:lang w:val="uk-UA"/>
        </w:rPr>
        <w:t xml:space="preserve"> Пологівського району Запорізької області</w:t>
      </w:r>
      <w:r w:rsidRPr="00A67D52">
        <w:rPr>
          <w:rFonts w:ascii="Times New Roman" w:hAnsi="Times New Roman"/>
          <w:sz w:val="24"/>
          <w:szCs w:val="24"/>
          <w:lang w:val="uk-UA"/>
        </w:rPr>
        <w:t xml:space="preserve"> </w:t>
      </w:r>
      <w:r w:rsidR="004F479B" w:rsidRPr="00A67D52">
        <w:rPr>
          <w:rFonts w:ascii="Times New Roman" w:hAnsi="Times New Roman"/>
          <w:sz w:val="24"/>
          <w:szCs w:val="24"/>
          <w:lang w:val="uk-UA"/>
        </w:rPr>
        <w:t xml:space="preserve">«Про </w:t>
      </w:r>
      <w:r w:rsidR="00C64B39" w:rsidRPr="00A67D52">
        <w:rPr>
          <w:rFonts w:ascii="Times New Roman" w:hAnsi="Times New Roman"/>
          <w:sz w:val="24"/>
          <w:szCs w:val="24"/>
          <w:lang w:val="uk-UA"/>
        </w:rPr>
        <w:t xml:space="preserve">затвердження </w:t>
      </w:r>
      <w:r w:rsidR="00C64B39" w:rsidRPr="00A67D52">
        <w:rPr>
          <w:rFonts w:ascii="Times New Roman" w:eastAsia="Times New Roman" w:hAnsi="Times New Roman" w:cs="Times New Roman"/>
          <w:sz w:val="24"/>
          <w:szCs w:val="24"/>
          <w:lang w:val="uk-UA"/>
        </w:rPr>
        <w:t>Методики розрахунку орендної плати та супутніх платежів, пов’язаних з передачею в оренду майна комунальної власності Токмацької міської територіальної громади</w:t>
      </w:r>
      <w:r w:rsidR="004F479B" w:rsidRPr="00A67D52">
        <w:rPr>
          <w:rFonts w:ascii="Times New Roman" w:hAnsi="Times New Roman"/>
          <w:sz w:val="24"/>
          <w:szCs w:val="24"/>
          <w:lang w:val="uk-UA"/>
        </w:rPr>
        <w:t>»</w:t>
      </w:r>
      <w:r w:rsidRPr="00A67D52">
        <w:rPr>
          <w:rFonts w:ascii="Times New Roman" w:hAnsi="Times New Roman"/>
          <w:sz w:val="24"/>
          <w:szCs w:val="24"/>
          <w:lang w:val="uk-UA"/>
        </w:rPr>
        <w:t xml:space="preserve"> (далі – РА).</w:t>
      </w:r>
    </w:p>
    <w:p w14:paraId="455A3040" w14:textId="77777777" w:rsidR="00C6332E" w:rsidRPr="00A67D52" w:rsidRDefault="00C6332E" w:rsidP="004F479B">
      <w:pPr>
        <w:spacing w:after="0" w:line="240" w:lineRule="auto"/>
        <w:jc w:val="both"/>
        <w:rPr>
          <w:rFonts w:ascii="Times New Roman" w:hAnsi="Times New Roman"/>
          <w:sz w:val="24"/>
          <w:szCs w:val="24"/>
          <w:lang w:val="uk-UA"/>
        </w:rPr>
      </w:pPr>
    </w:p>
    <w:p w14:paraId="2FF9E656" w14:textId="77777777" w:rsidR="00C6332E" w:rsidRPr="00A67D52" w:rsidRDefault="00C6332E" w:rsidP="007975C4">
      <w:pPr>
        <w:pStyle w:val="a3"/>
        <w:numPr>
          <w:ilvl w:val="0"/>
          <w:numId w:val="1"/>
        </w:numPr>
        <w:shd w:val="clear" w:color="auto" w:fill="FFFFFF"/>
        <w:spacing w:before="0" w:beforeAutospacing="0" w:after="0" w:afterAutospacing="0" w:line="270" w:lineRule="atLeast"/>
        <w:jc w:val="center"/>
        <w:rPr>
          <w:b/>
          <w:bCs/>
          <w:sz w:val="28"/>
          <w:szCs w:val="28"/>
          <w:bdr w:val="none" w:sz="0" w:space="0" w:color="auto" w:frame="1"/>
          <w:lang w:val="uk-UA"/>
        </w:rPr>
      </w:pPr>
      <w:r w:rsidRPr="00A67D52">
        <w:rPr>
          <w:rStyle w:val="a5"/>
          <w:sz w:val="28"/>
          <w:szCs w:val="28"/>
          <w:bdr w:val="none" w:sz="0" w:space="0" w:color="auto" w:frame="1"/>
          <w:lang w:val="uk-UA"/>
        </w:rPr>
        <w:t>Визначення проблеми</w:t>
      </w:r>
    </w:p>
    <w:p w14:paraId="210637FA" w14:textId="77777777" w:rsidR="00C37458" w:rsidRPr="00A67D52" w:rsidRDefault="00C37458" w:rsidP="00C37458">
      <w:pPr>
        <w:pStyle w:val="a3"/>
        <w:ind w:firstLine="426"/>
        <w:jc w:val="both"/>
        <w:rPr>
          <w:lang w:val="uk-UA"/>
        </w:rPr>
      </w:pPr>
      <w:r w:rsidRPr="00A67D52">
        <w:rPr>
          <w:lang w:val="uk-UA"/>
        </w:rPr>
        <w:t xml:space="preserve">Відповідно до частини 2 статті 17 Закону України «Про оренду державного та комунального майна» органи місцевого самоврядування мають право затвердити власну </w:t>
      </w:r>
      <w:r w:rsidRPr="00A67D52">
        <w:rPr>
          <w:rStyle w:val="a5"/>
          <w:b w:val="0"/>
          <w:lang w:val="uk-UA"/>
        </w:rPr>
        <w:t>Методику розрахунку орендної плати та супутніх платежів, пов’язаних з передачею в оренду майна комунальної власності</w:t>
      </w:r>
      <w:r w:rsidRPr="00A67D52">
        <w:rPr>
          <w:lang w:val="uk-UA"/>
        </w:rPr>
        <w:t xml:space="preserve"> в межах своїх повноважень.</w:t>
      </w:r>
    </w:p>
    <w:p w14:paraId="069E3748" w14:textId="77777777" w:rsidR="00C37458" w:rsidRPr="00A67D52" w:rsidRDefault="00C37458" w:rsidP="00C37458">
      <w:pPr>
        <w:pStyle w:val="a3"/>
        <w:ind w:firstLine="426"/>
        <w:jc w:val="both"/>
        <w:rPr>
          <w:lang w:val="uk-UA"/>
        </w:rPr>
      </w:pPr>
      <w:r w:rsidRPr="00A67D52">
        <w:rPr>
          <w:lang w:val="uk-UA"/>
        </w:rPr>
        <w:t xml:space="preserve">Право комунальної власності — це </w:t>
      </w:r>
      <w:r w:rsidRPr="00A67D52">
        <w:rPr>
          <w:shd w:val="clear" w:color="auto" w:fill="FFFFFF"/>
          <w:lang w:val="uk-UA"/>
        </w:rPr>
        <w:t xml:space="preserve">право територіальної громади володіти, доцільно, </w:t>
      </w:r>
      <w:proofErr w:type="spellStart"/>
      <w:r w:rsidRPr="00A67D52">
        <w:rPr>
          <w:shd w:val="clear" w:color="auto" w:fill="FFFFFF"/>
          <w:lang w:val="uk-UA"/>
        </w:rPr>
        <w:t>економно</w:t>
      </w:r>
      <w:proofErr w:type="spellEnd"/>
      <w:r w:rsidRPr="00A67D52">
        <w:rPr>
          <w:shd w:val="clear" w:color="auto" w:fill="FFFFFF"/>
          <w:lang w:val="uk-UA"/>
        </w:rPr>
        <w:t>, ефективно користуватися і розпоряджатися на свій розсуд і в своїх інтересах майном, що належить їй, як безпосередньо, так і через органи місцевого самоврядування</w:t>
      </w:r>
      <w:r w:rsidRPr="00A67D52">
        <w:rPr>
          <w:lang w:val="uk-UA"/>
        </w:rPr>
        <w:t xml:space="preserve"> (ст. 1 Закону України «Про місцеве самоврядування в Україні»). Відповідно до ч. 5 ст. 60 цього Закону органи місцевого самоврядування здійснюють правомочності щодо володіння, користування та розпорядження об’єктами комунальної власності, зокрема визначають умови передачі такого майна в оренду.</w:t>
      </w:r>
    </w:p>
    <w:p w14:paraId="7EBB873D" w14:textId="77777777" w:rsidR="00C37458" w:rsidRPr="00A67D52" w:rsidRDefault="00C37458" w:rsidP="00C37458">
      <w:pPr>
        <w:pStyle w:val="a3"/>
        <w:ind w:firstLine="426"/>
        <w:jc w:val="both"/>
        <w:rPr>
          <w:lang w:val="uk-UA"/>
        </w:rPr>
      </w:pPr>
      <w:r w:rsidRPr="00A67D52">
        <w:rPr>
          <w:lang w:val="uk-UA"/>
        </w:rPr>
        <w:t>У 2020 році внаслідок адміністративно-територіальної реформи</w:t>
      </w:r>
      <w:r w:rsidR="000B0375" w:rsidRPr="00A67D52">
        <w:rPr>
          <w:lang w:val="uk-UA"/>
        </w:rPr>
        <w:t xml:space="preserve"> на підставі </w:t>
      </w:r>
      <w:r w:rsidRPr="00A67D52">
        <w:rPr>
          <w:lang w:val="uk-UA"/>
        </w:rPr>
        <w:t xml:space="preserve"> </w:t>
      </w:r>
      <w:r w:rsidR="000B0375" w:rsidRPr="00A67D52">
        <w:rPr>
          <w:lang w:val="uk-UA"/>
        </w:rPr>
        <w:t xml:space="preserve">розпорядження Кабінету Міністрів України від 12.06.2020 №713-р та постанови Верховної Ради України від 17.07.2020 №807-ІХ </w:t>
      </w:r>
      <w:r w:rsidRPr="00A67D52">
        <w:rPr>
          <w:lang w:val="uk-UA"/>
        </w:rPr>
        <w:t xml:space="preserve">було утворено </w:t>
      </w:r>
      <w:r w:rsidRPr="00A67D52">
        <w:rPr>
          <w:rStyle w:val="a5"/>
          <w:b w:val="0"/>
          <w:lang w:val="uk-UA"/>
        </w:rPr>
        <w:t>Токмацьку міську територіальну громаду</w:t>
      </w:r>
      <w:r w:rsidRPr="00A67D52">
        <w:rPr>
          <w:lang w:val="uk-UA"/>
        </w:rPr>
        <w:t xml:space="preserve">, до складу якої увійшли м. Токмак, а також території Жовтневої, </w:t>
      </w:r>
      <w:proofErr w:type="spellStart"/>
      <w:r w:rsidRPr="00A67D52">
        <w:rPr>
          <w:lang w:val="uk-UA"/>
        </w:rPr>
        <w:t>Новенської</w:t>
      </w:r>
      <w:proofErr w:type="spellEnd"/>
      <w:r w:rsidRPr="00A67D52">
        <w:rPr>
          <w:lang w:val="uk-UA"/>
        </w:rPr>
        <w:t xml:space="preserve">, </w:t>
      </w:r>
      <w:proofErr w:type="spellStart"/>
      <w:r w:rsidRPr="00A67D52">
        <w:rPr>
          <w:lang w:val="uk-UA"/>
        </w:rPr>
        <w:t>Новопрокопівської</w:t>
      </w:r>
      <w:proofErr w:type="spellEnd"/>
      <w:r w:rsidRPr="00A67D52">
        <w:rPr>
          <w:lang w:val="uk-UA"/>
        </w:rPr>
        <w:t xml:space="preserve">, </w:t>
      </w:r>
      <w:proofErr w:type="spellStart"/>
      <w:r w:rsidRPr="00A67D52">
        <w:rPr>
          <w:lang w:val="uk-UA"/>
        </w:rPr>
        <w:t>Остриківської</w:t>
      </w:r>
      <w:proofErr w:type="spellEnd"/>
      <w:r w:rsidRPr="00A67D52">
        <w:rPr>
          <w:lang w:val="uk-UA"/>
        </w:rPr>
        <w:t xml:space="preserve"> та </w:t>
      </w:r>
      <w:proofErr w:type="spellStart"/>
      <w:r w:rsidRPr="00A67D52">
        <w:rPr>
          <w:lang w:val="uk-UA"/>
        </w:rPr>
        <w:t>Очеретуватської</w:t>
      </w:r>
      <w:proofErr w:type="spellEnd"/>
      <w:r w:rsidRPr="00A67D52">
        <w:rPr>
          <w:lang w:val="uk-UA"/>
        </w:rPr>
        <w:t xml:space="preserve"> громад.</w:t>
      </w:r>
    </w:p>
    <w:p w14:paraId="7B40374D" w14:textId="77777777" w:rsidR="00C37458" w:rsidRPr="00A67D52" w:rsidRDefault="00C37458" w:rsidP="000B0375">
      <w:pPr>
        <w:pStyle w:val="a3"/>
        <w:spacing w:before="0" w:beforeAutospacing="0" w:after="0" w:afterAutospacing="0"/>
        <w:ind w:firstLine="426"/>
        <w:jc w:val="both"/>
        <w:rPr>
          <w:lang w:val="uk-UA"/>
        </w:rPr>
      </w:pPr>
      <w:r w:rsidRPr="00A67D52">
        <w:rPr>
          <w:lang w:val="uk-UA"/>
        </w:rPr>
        <w:t xml:space="preserve">З 26.02.2022 громада перебуває в тимчасовій окупації, що суттєво ускладнило управління майном та зробило очевидною необхідність </w:t>
      </w:r>
      <w:r w:rsidRPr="00A67D52">
        <w:rPr>
          <w:rStyle w:val="a5"/>
          <w:b w:val="0"/>
          <w:lang w:val="uk-UA"/>
        </w:rPr>
        <w:t>розробки і затвердження власної Методики розрахунку орендної плати та супутніх платежів</w:t>
      </w:r>
      <w:r w:rsidRPr="00A67D52">
        <w:rPr>
          <w:lang w:val="uk-UA"/>
        </w:rPr>
        <w:t>. Це пов’язано з тим, що:</w:t>
      </w:r>
    </w:p>
    <w:p w14:paraId="699686D2" w14:textId="77777777" w:rsidR="00C37458" w:rsidRPr="00A67D52" w:rsidRDefault="00C37458" w:rsidP="000B0375">
      <w:pPr>
        <w:pStyle w:val="a3"/>
        <w:numPr>
          <w:ilvl w:val="0"/>
          <w:numId w:val="3"/>
        </w:numPr>
        <w:spacing w:before="0" w:beforeAutospacing="0" w:after="0" w:afterAutospacing="0"/>
        <w:jc w:val="both"/>
        <w:rPr>
          <w:lang w:val="uk-UA"/>
        </w:rPr>
      </w:pPr>
      <w:r w:rsidRPr="00A67D52">
        <w:rPr>
          <w:lang w:val="uk-UA"/>
        </w:rPr>
        <w:t xml:space="preserve">чинна </w:t>
      </w:r>
      <w:r w:rsidRPr="00A67D52">
        <w:rPr>
          <w:rStyle w:val="a5"/>
          <w:b w:val="0"/>
          <w:lang w:val="uk-UA"/>
        </w:rPr>
        <w:t>Методика розрахунку орендної плати за державне майно</w:t>
      </w:r>
      <w:r w:rsidRPr="00A67D52">
        <w:rPr>
          <w:lang w:val="uk-UA"/>
        </w:rPr>
        <w:t xml:space="preserve"> (постанова КМУ від 28.04.2021 № 630) не враховує специфіку функціонування громади, розташованої в зоні бойових дій та окупації;</w:t>
      </w:r>
    </w:p>
    <w:p w14:paraId="4EBF1E40" w14:textId="77777777" w:rsidR="00C37458" w:rsidRPr="00A67D52" w:rsidRDefault="00C37458" w:rsidP="000B0375">
      <w:pPr>
        <w:pStyle w:val="a3"/>
        <w:numPr>
          <w:ilvl w:val="0"/>
          <w:numId w:val="3"/>
        </w:numPr>
        <w:spacing w:before="0" w:beforeAutospacing="0" w:after="0" w:afterAutospacing="0"/>
        <w:jc w:val="both"/>
        <w:rPr>
          <w:lang w:val="uk-UA"/>
        </w:rPr>
      </w:pPr>
      <w:r w:rsidRPr="00A67D52">
        <w:rPr>
          <w:lang w:val="uk-UA"/>
        </w:rPr>
        <w:t>відсутність власної методики призводить до правової невизначеності у розрахунках орендної плати, що стримує укладання нових договорів оренди та знижує надходження до бюджету;</w:t>
      </w:r>
    </w:p>
    <w:p w14:paraId="14F84FAD" w14:textId="77777777" w:rsidR="00C37458" w:rsidRPr="00A67D52" w:rsidRDefault="00C37458" w:rsidP="000B0375">
      <w:pPr>
        <w:pStyle w:val="a3"/>
        <w:numPr>
          <w:ilvl w:val="0"/>
          <w:numId w:val="3"/>
        </w:numPr>
        <w:spacing w:before="0" w:beforeAutospacing="0" w:after="0" w:afterAutospacing="0"/>
        <w:jc w:val="both"/>
        <w:rPr>
          <w:lang w:val="uk-UA"/>
        </w:rPr>
      </w:pPr>
      <w:r w:rsidRPr="00A67D52">
        <w:rPr>
          <w:lang w:val="uk-UA"/>
        </w:rPr>
        <w:lastRenderedPageBreak/>
        <w:t xml:space="preserve">неможливо ефективно враховувати фактори, пов’язані з фізичним станом майна, його місцезнаходженням (на </w:t>
      </w:r>
      <w:proofErr w:type="spellStart"/>
      <w:r w:rsidRPr="00A67D52">
        <w:rPr>
          <w:lang w:val="uk-UA"/>
        </w:rPr>
        <w:t>деокупованих</w:t>
      </w:r>
      <w:proofErr w:type="spellEnd"/>
      <w:r w:rsidRPr="00A67D52">
        <w:rPr>
          <w:lang w:val="uk-UA"/>
        </w:rPr>
        <w:t xml:space="preserve"> чи окупованих територіях), ступенем пошкодження, вартістю утримання тощо;</w:t>
      </w:r>
    </w:p>
    <w:p w14:paraId="15154BD5" w14:textId="77777777" w:rsidR="000B0375" w:rsidRPr="00A67D52" w:rsidRDefault="00C37458" w:rsidP="00920B55">
      <w:pPr>
        <w:pStyle w:val="a3"/>
        <w:numPr>
          <w:ilvl w:val="0"/>
          <w:numId w:val="3"/>
        </w:numPr>
        <w:spacing w:before="0" w:beforeAutospacing="0" w:after="0" w:afterAutospacing="0"/>
        <w:jc w:val="both"/>
        <w:rPr>
          <w:lang w:val="uk-UA"/>
        </w:rPr>
      </w:pPr>
      <w:r w:rsidRPr="00A67D52">
        <w:rPr>
          <w:lang w:val="uk-UA"/>
        </w:rPr>
        <w:t xml:space="preserve">відсутня гнучка система визначення пільг та знижок, яка б стимулювала підприємницьку активність після </w:t>
      </w:r>
      <w:proofErr w:type="spellStart"/>
      <w:r w:rsidRPr="00A67D52">
        <w:rPr>
          <w:lang w:val="uk-UA"/>
        </w:rPr>
        <w:t>деокупації</w:t>
      </w:r>
      <w:proofErr w:type="spellEnd"/>
      <w:r w:rsidRPr="00A67D52">
        <w:rPr>
          <w:lang w:val="uk-UA"/>
        </w:rPr>
        <w:t>.</w:t>
      </w:r>
    </w:p>
    <w:p w14:paraId="6D0AF5C1" w14:textId="77777777" w:rsidR="000B0375" w:rsidRPr="00A67D52" w:rsidRDefault="000B0375" w:rsidP="000B0375">
      <w:pPr>
        <w:pStyle w:val="a3"/>
        <w:spacing w:before="0" w:beforeAutospacing="0" w:after="0" w:afterAutospacing="0"/>
        <w:ind w:left="720"/>
        <w:jc w:val="both"/>
        <w:rPr>
          <w:lang w:val="uk-UA"/>
        </w:rPr>
      </w:pPr>
    </w:p>
    <w:p w14:paraId="5882E2F9" w14:textId="77777777" w:rsidR="000B0375" w:rsidRPr="00A67D52" w:rsidRDefault="00C37458" w:rsidP="000B0375">
      <w:pPr>
        <w:pStyle w:val="a3"/>
        <w:spacing w:before="0" w:beforeAutospacing="0" w:after="0" w:afterAutospacing="0"/>
        <w:ind w:firstLine="709"/>
        <w:jc w:val="both"/>
        <w:rPr>
          <w:lang w:val="uk-UA"/>
        </w:rPr>
      </w:pPr>
      <w:r w:rsidRPr="00A67D52">
        <w:rPr>
          <w:rStyle w:val="a5"/>
          <w:b w:val="0"/>
          <w:lang w:val="uk-UA"/>
        </w:rPr>
        <w:t>Суть проблеми</w:t>
      </w:r>
      <w:r w:rsidR="000B0375" w:rsidRPr="00A67D52">
        <w:rPr>
          <w:rStyle w:val="a5"/>
          <w:b w:val="0"/>
          <w:lang w:val="uk-UA"/>
        </w:rPr>
        <w:t xml:space="preserve"> полягає в тому, що п</w:t>
      </w:r>
      <w:r w:rsidRPr="00A67D52">
        <w:rPr>
          <w:lang w:val="uk-UA"/>
        </w:rPr>
        <w:t>роцедура надання комунального майна в оренду є складною і регулюється переважно загальнодержавною методикою, що не відповідає місцевим умовам і воєнним реаліям. Відсутність власної методики унеможливлює швидке ухвалення рішень, перешкоджає залученню орендарів, зменшує конкурентоспроможність комунального майна та обмежує бюджетні надходження.</w:t>
      </w:r>
    </w:p>
    <w:p w14:paraId="304A6005" w14:textId="77777777" w:rsidR="00C37458" w:rsidRPr="00A67D52" w:rsidRDefault="00C37458" w:rsidP="000B0375">
      <w:pPr>
        <w:pStyle w:val="a3"/>
        <w:ind w:firstLine="709"/>
        <w:jc w:val="both"/>
        <w:rPr>
          <w:lang w:val="uk-UA"/>
        </w:rPr>
      </w:pPr>
      <w:r w:rsidRPr="00A67D52">
        <w:rPr>
          <w:rStyle w:val="a5"/>
          <w:b w:val="0"/>
          <w:bCs w:val="0"/>
          <w:lang w:val="uk-UA"/>
        </w:rPr>
        <w:t>Причин</w:t>
      </w:r>
      <w:r w:rsidR="000B0375" w:rsidRPr="00A67D52">
        <w:rPr>
          <w:rStyle w:val="a5"/>
          <w:b w:val="0"/>
          <w:bCs w:val="0"/>
          <w:lang w:val="uk-UA"/>
        </w:rPr>
        <w:t>ами</w:t>
      </w:r>
      <w:r w:rsidRPr="00A67D52">
        <w:rPr>
          <w:rStyle w:val="a5"/>
          <w:b w:val="0"/>
          <w:bCs w:val="0"/>
          <w:lang w:val="uk-UA"/>
        </w:rPr>
        <w:t xml:space="preserve"> виникнення проблеми</w:t>
      </w:r>
      <w:r w:rsidR="000B0375" w:rsidRPr="00A67D52">
        <w:rPr>
          <w:rStyle w:val="a5"/>
          <w:b w:val="0"/>
          <w:bCs w:val="0"/>
          <w:lang w:val="uk-UA"/>
        </w:rPr>
        <w:t xml:space="preserve"> стали н</w:t>
      </w:r>
      <w:r w:rsidRPr="00A67D52">
        <w:rPr>
          <w:lang w:val="uk-UA"/>
        </w:rPr>
        <w:t xml:space="preserve">евідповідність державної методики (Постанова КМУ №630) особливостям Токмацької </w:t>
      </w:r>
      <w:r w:rsidR="000B0375" w:rsidRPr="00A67D52">
        <w:rPr>
          <w:lang w:val="uk-UA"/>
        </w:rPr>
        <w:t xml:space="preserve">міської територіальної </w:t>
      </w:r>
      <w:r w:rsidRPr="00A67D52">
        <w:rPr>
          <w:lang w:val="uk-UA"/>
        </w:rPr>
        <w:t>громади</w:t>
      </w:r>
      <w:r w:rsidR="000B0375" w:rsidRPr="00A67D52">
        <w:rPr>
          <w:lang w:val="uk-UA"/>
        </w:rPr>
        <w:t xml:space="preserve"> та відсутність правового інструменту для визначення справедливої орендної плати з урахуванням стану майна, ринкової ситуації та ризиків воєнного часу. Також до причин можна віднести з</w:t>
      </w:r>
      <w:r w:rsidRPr="00A67D52">
        <w:rPr>
          <w:lang w:val="uk-UA"/>
        </w:rPr>
        <w:t>атримк</w:t>
      </w:r>
      <w:r w:rsidR="000B0375" w:rsidRPr="00A67D52">
        <w:rPr>
          <w:lang w:val="uk-UA"/>
        </w:rPr>
        <w:t>у</w:t>
      </w:r>
      <w:r w:rsidRPr="00A67D52">
        <w:rPr>
          <w:lang w:val="uk-UA"/>
        </w:rPr>
        <w:t xml:space="preserve"> в укладанні договорів оренди через відсутність місцевого норм</w:t>
      </w:r>
      <w:r w:rsidR="000B0375" w:rsidRPr="00A67D52">
        <w:rPr>
          <w:lang w:val="uk-UA"/>
        </w:rPr>
        <w:t>ативного врегулювання та в</w:t>
      </w:r>
      <w:r w:rsidRPr="00A67D52">
        <w:rPr>
          <w:lang w:val="uk-UA"/>
        </w:rPr>
        <w:t>трат</w:t>
      </w:r>
      <w:r w:rsidR="000B0375" w:rsidRPr="00A67D52">
        <w:rPr>
          <w:lang w:val="uk-UA"/>
        </w:rPr>
        <w:t>у</w:t>
      </w:r>
      <w:r w:rsidRPr="00A67D52">
        <w:rPr>
          <w:lang w:val="uk-UA"/>
        </w:rPr>
        <w:t xml:space="preserve"> інтересу орендарів у зв’язку з відсутністю прозорого механізму формування вартості оренди.</w:t>
      </w:r>
    </w:p>
    <w:p w14:paraId="3052796F" w14:textId="77777777" w:rsidR="00C37458" w:rsidRPr="00A67D52" w:rsidRDefault="000B0375" w:rsidP="00EC131D">
      <w:pPr>
        <w:pStyle w:val="3"/>
        <w:ind w:firstLine="709"/>
        <w:jc w:val="both"/>
        <w:rPr>
          <w:b w:val="0"/>
          <w:sz w:val="24"/>
          <w:szCs w:val="24"/>
          <w:lang w:val="uk-UA"/>
        </w:rPr>
      </w:pPr>
      <w:r w:rsidRPr="00A67D52">
        <w:rPr>
          <w:rStyle w:val="a5"/>
          <w:bCs/>
          <w:sz w:val="24"/>
          <w:szCs w:val="24"/>
          <w:lang w:val="uk-UA"/>
        </w:rPr>
        <w:t>П</w:t>
      </w:r>
      <w:r w:rsidR="00C37458" w:rsidRPr="00A67D52">
        <w:rPr>
          <w:rStyle w:val="a5"/>
          <w:bCs/>
          <w:sz w:val="24"/>
          <w:szCs w:val="24"/>
          <w:lang w:val="uk-UA"/>
        </w:rPr>
        <w:t>ідтвердж</w:t>
      </w:r>
      <w:r w:rsidRPr="00A67D52">
        <w:rPr>
          <w:rStyle w:val="a5"/>
          <w:bCs/>
          <w:sz w:val="24"/>
          <w:szCs w:val="24"/>
          <w:lang w:val="uk-UA"/>
        </w:rPr>
        <w:t>уючи</w:t>
      </w:r>
      <w:r w:rsidR="00EC131D" w:rsidRPr="00A67D52">
        <w:rPr>
          <w:rStyle w:val="a5"/>
          <w:bCs/>
          <w:sz w:val="24"/>
          <w:szCs w:val="24"/>
          <w:lang w:val="uk-UA"/>
        </w:rPr>
        <w:t>й</w:t>
      </w:r>
      <w:r w:rsidRPr="00A67D52">
        <w:rPr>
          <w:rStyle w:val="a5"/>
          <w:bCs/>
          <w:sz w:val="24"/>
          <w:szCs w:val="24"/>
          <w:lang w:val="uk-UA"/>
        </w:rPr>
        <w:t xml:space="preserve"> фактор </w:t>
      </w:r>
      <w:r w:rsidR="00C37458" w:rsidRPr="00A67D52">
        <w:rPr>
          <w:rStyle w:val="a5"/>
          <w:bCs/>
          <w:sz w:val="24"/>
          <w:szCs w:val="24"/>
          <w:lang w:val="uk-UA"/>
        </w:rPr>
        <w:t>важливості проблеми</w:t>
      </w:r>
      <w:r w:rsidR="00EC131D" w:rsidRPr="00A67D52">
        <w:rPr>
          <w:rStyle w:val="a5"/>
          <w:bCs/>
          <w:sz w:val="24"/>
          <w:szCs w:val="24"/>
          <w:lang w:val="uk-UA"/>
        </w:rPr>
        <w:t xml:space="preserve"> полягає в тому, що н</w:t>
      </w:r>
      <w:r w:rsidR="00C37458" w:rsidRPr="00A67D52">
        <w:rPr>
          <w:b w:val="0"/>
          <w:sz w:val="24"/>
          <w:szCs w:val="24"/>
          <w:lang w:val="uk-UA"/>
        </w:rPr>
        <w:t>адходження від оренди комунального майна, розраховані за</w:t>
      </w:r>
      <w:r w:rsidR="00C37458" w:rsidRPr="00A67D52">
        <w:rPr>
          <w:sz w:val="24"/>
          <w:szCs w:val="24"/>
          <w:lang w:val="uk-UA"/>
        </w:rPr>
        <w:t xml:space="preserve"> </w:t>
      </w:r>
      <w:r w:rsidR="00C37458" w:rsidRPr="00A67D52">
        <w:rPr>
          <w:rStyle w:val="a5"/>
          <w:sz w:val="24"/>
          <w:szCs w:val="24"/>
          <w:lang w:val="uk-UA"/>
        </w:rPr>
        <w:t>прозорою та актуальною методикою</w:t>
      </w:r>
      <w:r w:rsidR="00C37458" w:rsidRPr="00A67D52">
        <w:rPr>
          <w:b w:val="0"/>
          <w:sz w:val="24"/>
          <w:szCs w:val="24"/>
          <w:lang w:val="uk-UA"/>
        </w:rPr>
        <w:t>, є одним із бюджетоутворюючих джерел місцевого бюджету, яке</w:t>
      </w:r>
      <w:r w:rsidR="00EC131D" w:rsidRPr="00A67D52">
        <w:rPr>
          <w:b w:val="0"/>
          <w:sz w:val="24"/>
          <w:szCs w:val="24"/>
          <w:lang w:val="uk-UA"/>
        </w:rPr>
        <w:t xml:space="preserve"> </w:t>
      </w:r>
      <w:r w:rsidR="00C37458" w:rsidRPr="00A67D52">
        <w:rPr>
          <w:b w:val="0"/>
          <w:sz w:val="24"/>
          <w:szCs w:val="24"/>
          <w:lang w:val="uk-UA"/>
        </w:rPr>
        <w:t>гарантує стабільність дохідної частини</w:t>
      </w:r>
      <w:r w:rsidR="00EC131D" w:rsidRPr="00A67D52">
        <w:rPr>
          <w:b w:val="0"/>
          <w:sz w:val="24"/>
          <w:szCs w:val="24"/>
          <w:lang w:val="uk-UA"/>
        </w:rPr>
        <w:t xml:space="preserve">, </w:t>
      </w:r>
      <w:r w:rsidR="00C37458" w:rsidRPr="00A67D52">
        <w:rPr>
          <w:b w:val="0"/>
          <w:sz w:val="24"/>
          <w:szCs w:val="24"/>
          <w:lang w:val="uk-UA"/>
        </w:rPr>
        <w:t>забезпечує фінансування критичної інфраструктури, закладів освіти, охорони здоров’я, соціального захисту, культури, спорту</w:t>
      </w:r>
      <w:r w:rsidR="00EC131D" w:rsidRPr="00A67D52">
        <w:rPr>
          <w:b w:val="0"/>
          <w:sz w:val="24"/>
          <w:szCs w:val="24"/>
          <w:lang w:val="uk-UA"/>
        </w:rPr>
        <w:t xml:space="preserve">, а також </w:t>
      </w:r>
      <w:r w:rsidR="00C37458" w:rsidRPr="00A67D52">
        <w:rPr>
          <w:b w:val="0"/>
          <w:sz w:val="24"/>
          <w:szCs w:val="24"/>
          <w:lang w:val="uk-UA"/>
        </w:rPr>
        <w:t xml:space="preserve">у період воєнного стану та після </w:t>
      </w:r>
      <w:proofErr w:type="spellStart"/>
      <w:r w:rsidR="00C37458" w:rsidRPr="00A67D52">
        <w:rPr>
          <w:b w:val="0"/>
          <w:sz w:val="24"/>
          <w:szCs w:val="24"/>
          <w:lang w:val="uk-UA"/>
        </w:rPr>
        <w:t>деокупації</w:t>
      </w:r>
      <w:proofErr w:type="spellEnd"/>
      <w:r w:rsidR="00C37458" w:rsidRPr="00A67D52">
        <w:rPr>
          <w:b w:val="0"/>
          <w:sz w:val="24"/>
          <w:szCs w:val="24"/>
          <w:lang w:val="uk-UA"/>
        </w:rPr>
        <w:t xml:space="preserve"> — дає змогу спрямовувати кошти на відновлення об’єктів, розмінування територій, допомогу населенню та підтримку бізнесу.</w:t>
      </w:r>
    </w:p>
    <w:p w14:paraId="67095417" w14:textId="77777777" w:rsidR="00C37458" w:rsidRPr="00A67D52" w:rsidRDefault="00C37458" w:rsidP="00EC131D">
      <w:pPr>
        <w:pStyle w:val="a3"/>
        <w:ind w:firstLine="709"/>
        <w:jc w:val="both"/>
        <w:rPr>
          <w:lang w:val="uk-UA"/>
        </w:rPr>
      </w:pPr>
      <w:r w:rsidRPr="00A67D52">
        <w:rPr>
          <w:lang w:val="uk-UA"/>
        </w:rPr>
        <w:t>Відсутність власної методики призводить до зниження прозорості розрахунків, втрати довіри бізнесу, зменшення кількості орендарів і, відповідно, до зменшення надходжень.</w:t>
      </w:r>
    </w:p>
    <w:p w14:paraId="6BEBDC1B" w14:textId="77777777" w:rsidR="00EC131D" w:rsidRPr="00A67D52" w:rsidRDefault="00EC131D" w:rsidP="00EC131D">
      <w:pPr>
        <w:pStyle w:val="TableContents"/>
        <w:ind w:firstLine="450"/>
        <w:jc w:val="both"/>
        <w:rPr>
          <w:kern w:val="24"/>
          <w:sz w:val="24"/>
        </w:rPr>
      </w:pPr>
      <w:r w:rsidRPr="00A67D52">
        <w:rPr>
          <w:kern w:val="24"/>
          <w:sz w:val="24"/>
        </w:rPr>
        <w:t>Основні групи (підгрупи), на які проблема справляє вплив:</w:t>
      </w:r>
    </w:p>
    <w:p w14:paraId="5267EB46" w14:textId="77777777" w:rsidR="00EC131D" w:rsidRPr="00A67D52" w:rsidRDefault="00EC131D" w:rsidP="00EC131D">
      <w:pPr>
        <w:pStyle w:val="TableContents"/>
        <w:ind w:firstLine="450"/>
        <w:jc w:val="both"/>
        <w:rPr>
          <w:kern w:val="24"/>
          <w:sz w:val="24"/>
        </w:rPr>
      </w:pPr>
      <w:r w:rsidRPr="00A67D52">
        <w:rPr>
          <w:kern w:val="24"/>
          <w:sz w:val="24"/>
        </w:rPr>
        <w:tab/>
      </w:r>
    </w:p>
    <w:tbl>
      <w:tblPr>
        <w:tblStyle w:val="a8"/>
        <w:tblW w:w="0" w:type="auto"/>
        <w:tblLook w:val="04A0" w:firstRow="1" w:lastRow="0" w:firstColumn="1" w:lastColumn="0" w:noHBand="0" w:noVBand="1"/>
      </w:tblPr>
      <w:tblGrid>
        <w:gridCol w:w="3146"/>
        <w:gridCol w:w="3101"/>
        <w:gridCol w:w="3098"/>
      </w:tblGrid>
      <w:tr w:rsidR="00A67D52" w:rsidRPr="00A67D52" w14:paraId="49812D35" w14:textId="77777777" w:rsidTr="003E3A4A">
        <w:tc>
          <w:tcPr>
            <w:tcW w:w="3190" w:type="dxa"/>
          </w:tcPr>
          <w:p w14:paraId="77B9B2D2" w14:textId="77777777" w:rsidR="00EC131D" w:rsidRPr="00A67D52" w:rsidRDefault="00EC131D" w:rsidP="003E3A4A">
            <w:pPr>
              <w:pStyle w:val="TableContents"/>
              <w:ind w:firstLine="450"/>
              <w:jc w:val="both"/>
              <w:rPr>
                <w:kern w:val="24"/>
                <w:sz w:val="24"/>
              </w:rPr>
            </w:pPr>
            <w:r w:rsidRPr="00A67D52">
              <w:rPr>
                <w:kern w:val="24"/>
                <w:sz w:val="24"/>
              </w:rPr>
              <w:t>Групи (підгрупи)</w:t>
            </w:r>
          </w:p>
          <w:p w14:paraId="2A0E0CB0" w14:textId="77777777" w:rsidR="00EC131D" w:rsidRPr="00A67D52" w:rsidRDefault="00EC131D" w:rsidP="003E3A4A">
            <w:pPr>
              <w:pStyle w:val="TableContents"/>
              <w:jc w:val="both"/>
              <w:rPr>
                <w:kern w:val="24"/>
                <w:sz w:val="24"/>
              </w:rPr>
            </w:pPr>
          </w:p>
        </w:tc>
        <w:tc>
          <w:tcPr>
            <w:tcW w:w="3190" w:type="dxa"/>
          </w:tcPr>
          <w:p w14:paraId="78099313" w14:textId="77777777" w:rsidR="00EC131D" w:rsidRPr="00A67D52" w:rsidRDefault="00EC131D" w:rsidP="003E3A4A">
            <w:pPr>
              <w:pStyle w:val="TableContents"/>
              <w:jc w:val="center"/>
              <w:rPr>
                <w:kern w:val="24"/>
                <w:sz w:val="24"/>
              </w:rPr>
            </w:pPr>
            <w:r w:rsidRPr="00A67D52">
              <w:rPr>
                <w:kern w:val="24"/>
                <w:sz w:val="24"/>
              </w:rPr>
              <w:t>Так</w:t>
            </w:r>
          </w:p>
        </w:tc>
        <w:tc>
          <w:tcPr>
            <w:tcW w:w="3191" w:type="dxa"/>
          </w:tcPr>
          <w:p w14:paraId="225C499F" w14:textId="77777777" w:rsidR="00EC131D" w:rsidRPr="00A67D52" w:rsidRDefault="00EC131D" w:rsidP="003E3A4A">
            <w:pPr>
              <w:pStyle w:val="TableContents"/>
              <w:jc w:val="center"/>
              <w:rPr>
                <w:kern w:val="24"/>
                <w:sz w:val="24"/>
              </w:rPr>
            </w:pPr>
            <w:r w:rsidRPr="00A67D52">
              <w:rPr>
                <w:kern w:val="24"/>
                <w:sz w:val="24"/>
              </w:rPr>
              <w:t>Ні</w:t>
            </w:r>
          </w:p>
        </w:tc>
      </w:tr>
      <w:tr w:rsidR="00A67D52" w:rsidRPr="00A67D52" w14:paraId="5130E1BA" w14:textId="77777777" w:rsidTr="003E3A4A">
        <w:tc>
          <w:tcPr>
            <w:tcW w:w="3190" w:type="dxa"/>
          </w:tcPr>
          <w:p w14:paraId="7BB018ED" w14:textId="77777777" w:rsidR="00EC131D" w:rsidRPr="00A67D52" w:rsidRDefault="00EC131D" w:rsidP="003E3A4A">
            <w:pPr>
              <w:pStyle w:val="TableContents"/>
              <w:jc w:val="both"/>
              <w:rPr>
                <w:kern w:val="24"/>
                <w:sz w:val="24"/>
              </w:rPr>
            </w:pPr>
            <w:r w:rsidRPr="00A67D52">
              <w:rPr>
                <w:kern w:val="24"/>
                <w:sz w:val="24"/>
              </w:rPr>
              <w:t>Громадяни</w:t>
            </w:r>
          </w:p>
        </w:tc>
        <w:tc>
          <w:tcPr>
            <w:tcW w:w="3190" w:type="dxa"/>
          </w:tcPr>
          <w:p w14:paraId="2DB931A9" w14:textId="77777777" w:rsidR="00EC131D" w:rsidRPr="00A67D52" w:rsidRDefault="00EC131D" w:rsidP="003E3A4A">
            <w:pPr>
              <w:pStyle w:val="TableContents"/>
              <w:jc w:val="center"/>
              <w:rPr>
                <w:kern w:val="24"/>
                <w:sz w:val="24"/>
              </w:rPr>
            </w:pPr>
            <w:r w:rsidRPr="00A67D52">
              <w:rPr>
                <w:kern w:val="24"/>
                <w:sz w:val="24"/>
              </w:rPr>
              <w:t>+</w:t>
            </w:r>
          </w:p>
        </w:tc>
        <w:tc>
          <w:tcPr>
            <w:tcW w:w="3191" w:type="dxa"/>
          </w:tcPr>
          <w:p w14:paraId="34B2FA16" w14:textId="77777777" w:rsidR="00EC131D" w:rsidRPr="00A67D52" w:rsidRDefault="00EC131D" w:rsidP="003E3A4A">
            <w:pPr>
              <w:pStyle w:val="TableContents"/>
              <w:jc w:val="center"/>
              <w:rPr>
                <w:kern w:val="24"/>
                <w:sz w:val="24"/>
              </w:rPr>
            </w:pPr>
            <w:r w:rsidRPr="00A67D52">
              <w:rPr>
                <w:kern w:val="24"/>
                <w:sz w:val="24"/>
              </w:rPr>
              <w:t>-</w:t>
            </w:r>
          </w:p>
        </w:tc>
      </w:tr>
      <w:tr w:rsidR="00A67D52" w:rsidRPr="00A67D52" w14:paraId="56CD28BD" w14:textId="77777777" w:rsidTr="003E3A4A">
        <w:tc>
          <w:tcPr>
            <w:tcW w:w="3190" w:type="dxa"/>
          </w:tcPr>
          <w:p w14:paraId="5B507E33" w14:textId="77777777" w:rsidR="00EC131D" w:rsidRPr="00A67D52" w:rsidRDefault="00EC131D" w:rsidP="003E3A4A">
            <w:pPr>
              <w:pStyle w:val="TableContents"/>
              <w:jc w:val="both"/>
              <w:rPr>
                <w:kern w:val="24"/>
                <w:sz w:val="24"/>
              </w:rPr>
            </w:pPr>
            <w:r w:rsidRPr="00A67D52">
              <w:rPr>
                <w:kern w:val="24"/>
                <w:sz w:val="24"/>
              </w:rPr>
              <w:t>Держава</w:t>
            </w:r>
          </w:p>
        </w:tc>
        <w:tc>
          <w:tcPr>
            <w:tcW w:w="3190" w:type="dxa"/>
          </w:tcPr>
          <w:p w14:paraId="3A065E5E" w14:textId="77777777" w:rsidR="00EC131D" w:rsidRPr="00A67D52" w:rsidRDefault="00EC131D" w:rsidP="003E3A4A">
            <w:pPr>
              <w:pStyle w:val="TableContents"/>
              <w:jc w:val="center"/>
              <w:rPr>
                <w:kern w:val="24"/>
                <w:sz w:val="24"/>
              </w:rPr>
            </w:pPr>
            <w:r w:rsidRPr="00A67D52">
              <w:rPr>
                <w:kern w:val="24"/>
                <w:sz w:val="24"/>
              </w:rPr>
              <w:t>+</w:t>
            </w:r>
          </w:p>
        </w:tc>
        <w:tc>
          <w:tcPr>
            <w:tcW w:w="3191" w:type="dxa"/>
          </w:tcPr>
          <w:p w14:paraId="215F0EF2" w14:textId="77777777" w:rsidR="00EC131D" w:rsidRPr="00A67D52" w:rsidRDefault="00EC131D" w:rsidP="003E3A4A">
            <w:pPr>
              <w:pStyle w:val="TableContents"/>
              <w:jc w:val="center"/>
              <w:rPr>
                <w:kern w:val="24"/>
                <w:sz w:val="24"/>
              </w:rPr>
            </w:pPr>
            <w:r w:rsidRPr="00A67D52">
              <w:rPr>
                <w:kern w:val="24"/>
                <w:sz w:val="24"/>
              </w:rPr>
              <w:t>-</w:t>
            </w:r>
          </w:p>
        </w:tc>
      </w:tr>
      <w:tr w:rsidR="00A67D52" w:rsidRPr="00A67D52" w14:paraId="2FF28B06" w14:textId="77777777" w:rsidTr="003E3A4A">
        <w:tc>
          <w:tcPr>
            <w:tcW w:w="3190" w:type="dxa"/>
          </w:tcPr>
          <w:p w14:paraId="17A0B7CC" w14:textId="77777777" w:rsidR="00EC131D" w:rsidRPr="00A67D52" w:rsidRDefault="00EC131D" w:rsidP="003E3A4A">
            <w:pPr>
              <w:pStyle w:val="TableContents"/>
              <w:jc w:val="both"/>
              <w:rPr>
                <w:kern w:val="24"/>
                <w:sz w:val="24"/>
              </w:rPr>
            </w:pPr>
            <w:r w:rsidRPr="00A67D52">
              <w:rPr>
                <w:kern w:val="24"/>
                <w:sz w:val="24"/>
              </w:rPr>
              <w:t>Суб’єкти господарювання</w:t>
            </w:r>
          </w:p>
        </w:tc>
        <w:tc>
          <w:tcPr>
            <w:tcW w:w="3190" w:type="dxa"/>
          </w:tcPr>
          <w:p w14:paraId="0BB7DE7C" w14:textId="77777777" w:rsidR="00EC131D" w:rsidRPr="00A67D52" w:rsidRDefault="00EC131D" w:rsidP="003E3A4A">
            <w:pPr>
              <w:pStyle w:val="TableContents"/>
              <w:jc w:val="center"/>
              <w:rPr>
                <w:kern w:val="24"/>
                <w:sz w:val="24"/>
              </w:rPr>
            </w:pPr>
            <w:r w:rsidRPr="00A67D52">
              <w:rPr>
                <w:kern w:val="24"/>
                <w:sz w:val="24"/>
              </w:rPr>
              <w:t>+</w:t>
            </w:r>
          </w:p>
        </w:tc>
        <w:tc>
          <w:tcPr>
            <w:tcW w:w="3191" w:type="dxa"/>
          </w:tcPr>
          <w:p w14:paraId="27DEF891" w14:textId="77777777" w:rsidR="00EC131D" w:rsidRPr="00A67D52" w:rsidRDefault="00EC131D" w:rsidP="003E3A4A">
            <w:pPr>
              <w:pStyle w:val="TableContents"/>
              <w:jc w:val="center"/>
              <w:rPr>
                <w:kern w:val="24"/>
                <w:sz w:val="24"/>
              </w:rPr>
            </w:pPr>
            <w:r w:rsidRPr="00A67D52">
              <w:rPr>
                <w:kern w:val="24"/>
                <w:sz w:val="24"/>
              </w:rPr>
              <w:t>-</w:t>
            </w:r>
          </w:p>
        </w:tc>
      </w:tr>
      <w:tr w:rsidR="00EC131D" w:rsidRPr="00A67D52" w14:paraId="08843487" w14:textId="77777777" w:rsidTr="003E3A4A">
        <w:tc>
          <w:tcPr>
            <w:tcW w:w="3190" w:type="dxa"/>
          </w:tcPr>
          <w:p w14:paraId="06CC2F70" w14:textId="77777777" w:rsidR="00EC131D" w:rsidRPr="00A67D52" w:rsidRDefault="00EC131D" w:rsidP="003E3A4A">
            <w:pPr>
              <w:pStyle w:val="TableContents"/>
              <w:jc w:val="both"/>
              <w:rPr>
                <w:kern w:val="24"/>
                <w:sz w:val="24"/>
              </w:rPr>
            </w:pPr>
            <w:r w:rsidRPr="00A67D52">
              <w:rPr>
                <w:kern w:val="24"/>
                <w:sz w:val="24"/>
              </w:rPr>
              <w:t>у т. ч. суб’єкти малого підприємництва</w:t>
            </w:r>
          </w:p>
        </w:tc>
        <w:tc>
          <w:tcPr>
            <w:tcW w:w="3190" w:type="dxa"/>
          </w:tcPr>
          <w:p w14:paraId="62448F63" w14:textId="77777777" w:rsidR="00EC131D" w:rsidRPr="00A67D52" w:rsidRDefault="00EC131D" w:rsidP="003E3A4A">
            <w:pPr>
              <w:pStyle w:val="TableContents"/>
              <w:jc w:val="center"/>
              <w:rPr>
                <w:kern w:val="24"/>
                <w:sz w:val="24"/>
              </w:rPr>
            </w:pPr>
            <w:r w:rsidRPr="00A67D52">
              <w:rPr>
                <w:kern w:val="24"/>
                <w:sz w:val="24"/>
              </w:rPr>
              <w:t>+</w:t>
            </w:r>
          </w:p>
        </w:tc>
        <w:tc>
          <w:tcPr>
            <w:tcW w:w="3191" w:type="dxa"/>
          </w:tcPr>
          <w:p w14:paraId="7B3DAF8A" w14:textId="77777777" w:rsidR="00EC131D" w:rsidRPr="00A67D52" w:rsidRDefault="00EC131D" w:rsidP="003E3A4A">
            <w:pPr>
              <w:pStyle w:val="TableContents"/>
              <w:jc w:val="center"/>
              <w:rPr>
                <w:kern w:val="24"/>
                <w:sz w:val="24"/>
              </w:rPr>
            </w:pPr>
            <w:r w:rsidRPr="00A67D52">
              <w:rPr>
                <w:kern w:val="24"/>
                <w:sz w:val="24"/>
              </w:rPr>
              <w:t>-</w:t>
            </w:r>
          </w:p>
        </w:tc>
      </w:tr>
    </w:tbl>
    <w:p w14:paraId="52DFC807" w14:textId="77777777" w:rsidR="00EC131D" w:rsidRPr="00A67D52" w:rsidRDefault="00EC131D" w:rsidP="00EC131D">
      <w:pPr>
        <w:pStyle w:val="TableContents"/>
        <w:ind w:firstLine="450"/>
        <w:jc w:val="both"/>
        <w:rPr>
          <w:kern w:val="24"/>
          <w:sz w:val="24"/>
        </w:rPr>
      </w:pPr>
    </w:p>
    <w:p w14:paraId="6E099C17" w14:textId="77777777" w:rsidR="00EC131D" w:rsidRPr="00A67D52" w:rsidRDefault="00EC131D" w:rsidP="00EC131D">
      <w:pPr>
        <w:pStyle w:val="a3"/>
        <w:ind w:firstLine="709"/>
        <w:jc w:val="both"/>
        <w:rPr>
          <w:lang w:val="uk-UA"/>
        </w:rPr>
      </w:pPr>
      <w:proofErr w:type="spellStart"/>
      <w:r w:rsidRPr="00A67D52">
        <w:rPr>
          <w:lang w:val="uk-UA"/>
        </w:rPr>
        <w:t>Обгрунтування</w:t>
      </w:r>
      <w:proofErr w:type="spellEnd"/>
      <w:r w:rsidRPr="00A67D52">
        <w:rPr>
          <w:lang w:val="uk-UA"/>
        </w:rPr>
        <w:t xml:space="preserve"> цього впливу полягає в тому, що:</w:t>
      </w:r>
    </w:p>
    <w:tbl>
      <w:tblPr>
        <w:tblStyle w:val="a8"/>
        <w:tblW w:w="9351" w:type="dxa"/>
        <w:tblLook w:val="04A0" w:firstRow="1" w:lastRow="0" w:firstColumn="1" w:lastColumn="0" w:noHBand="0" w:noVBand="1"/>
      </w:tblPr>
      <w:tblGrid>
        <w:gridCol w:w="3256"/>
        <w:gridCol w:w="6095"/>
      </w:tblGrid>
      <w:tr w:rsidR="00A67D52" w:rsidRPr="00A67D52" w14:paraId="41EFC87E" w14:textId="77777777" w:rsidTr="00B63CE5">
        <w:tc>
          <w:tcPr>
            <w:tcW w:w="3256" w:type="dxa"/>
          </w:tcPr>
          <w:p w14:paraId="01B61F9C" w14:textId="77777777" w:rsidR="00B773A3" w:rsidRPr="00A67D52" w:rsidRDefault="00B773A3" w:rsidP="00B63CE5">
            <w:pPr>
              <w:pStyle w:val="a3"/>
              <w:jc w:val="center"/>
              <w:rPr>
                <w:lang w:val="uk-UA"/>
              </w:rPr>
            </w:pPr>
            <w:r w:rsidRPr="00A67D52">
              <w:rPr>
                <w:bCs/>
                <w:lang w:val="uk-UA"/>
              </w:rPr>
              <w:t>Група / підгрупа</w:t>
            </w:r>
          </w:p>
        </w:tc>
        <w:tc>
          <w:tcPr>
            <w:tcW w:w="6095" w:type="dxa"/>
          </w:tcPr>
          <w:p w14:paraId="42E763E3" w14:textId="77777777" w:rsidR="00B63CE5" w:rsidRPr="00A67D52" w:rsidRDefault="00B773A3" w:rsidP="00B63CE5">
            <w:pPr>
              <w:pStyle w:val="a3"/>
              <w:jc w:val="center"/>
              <w:rPr>
                <w:lang w:val="uk-UA"/>
              </w:rPr>
            </w:pPr>
            <w:r w:rsidRPr="00A67D52">
              <w:rPr>
                <w:bCs/>
                <w:lang w:val="uk-UA"/>
              </w:rPr>
              <w:t>Вплив</w:t>
            </w:r>
          </w:p>
        </w:tc>
      </w:tr>
      <w:tr w:rsidR="00A67D52" w:rsidRPr="00A67D52" w14:paraId="0042BFE3" w14:textId="77777777" w:rsidTr="00B63CE5">
        <w:tc>
          <w:tcPr>
            <w:tcW w:w="3256" w:type="dxa"/>
            <w:vAlign w:val="center"/>
          </w:tcPr>
          <w:p w14:paraId="26EB7021" w14:textId="77777777" w:rsidR="00B63CE5" w:rsidRPr="00A67D52" w:rsidRDefault="00B63CE5" w:rsidP="00B63CE5">
            <w:pPr>
              <w:rPr>
                <w:rFonts w:ascii="Times New Roman" w:hAnsi="Times New Roman" w:cs="Times New Roman"/>
                <w:b/>
                <w:sz w:val="24"/>
                <w:szCs w:val="24"/>
                <w:lang w:val="uk-UA"/>
              </w:rPr>
            </w:pPr>
            <w:r w:rsidRPr="00A67D52">
              <w:rPr>
                <w:rStyle w:val="a5"/>
                <w:rFonts w:ascii="Times New Roman" w:hAnsi="Times New Roman" w:cs="Times New Roman"/>
                <w:b w:val="0"/>
                <w:sz w:val="24"/>
                <w:szCs w:val="24"/>
                <w:lang w:val="uk-UA"/>
              </w:rPr>
              <w:t>Громадяни</w:t>
            </w:r>
          </w:p>
        </w:tc>
        <w:tc>
          <w:tcPr>
            <w:tcW w:w="6095" w:type="dxa"/>
            <w:vAlign w:val="center"/>
          </w:tcPr>
          <w:p w14:paraId="31395A1C" w14:textId="77777777" w:rsidR="00B63CE5" w:rsidRPr="00A67D52" w:rsidRDefault="00B63CE5" w:rsidP="00B63CE5">
            <w:pPr>
              <w:rPr>
                <w:rFonts w:ascii="Times New Roman" w:hAnsi="Times New Roman" w:cs="Times New Roman"/>
                <w:sz w:val="24"/>
                <w:szCs w:val="24"/>
                <w:lang w:val="uk-UA"/>
              </w:rPr>
            </w:pPr>
            <w:r w:rsidRPr="00A67D52">
              <w:rPr>
                <w:rFonts w:ascii="Times New Roman" w:hAnsi="Times New Roman" w:cs="Times New Roman"/>
                <w:sz w:val="24"/>
                <w:szCs w:val="24"/>
                <w:lang w:val="uk-UA"/>
              </w:rPr>
              <w:t>Зменшення фінансування соціальних програм та послуг через втрату надходжень від оренди.</w:t>
            </w:r>
          </w:p>
        </w:tc>
      </w:tr>
      <w:tr w:rsidR="00A67D52" w:rsidRPr="00A67D52" w14:paraId="0EDA2D1E" w14:textId="77777777" w:rsidTr="00B63CE5">
        <w:tc>
          <w:tcPr>
            <w:tcW w:w="3256" w:type="dxa"/>
            <w:vAlign w:val="center"/>
          </w:tcPr>
          <w:p w14:paraId="1BC82788" w14:textId="77777777" w:rsidR="00B63CE5" w:rsidRPr="00A67D52" w:rsidRDefault="00B63CE5" w:rsidP="00B63CE5">
            <w:pPr>
              <w:rPr>
                <w:rFonts w:ascii="Times New Roman" w:hAnsi="Times New Roman" w:cs="Times New Roman"/>
                <w:b/>
                <w:sz w:val="24"/>
                <w:szCs w:val="24"/>
                <w:lang w:val="uk-UA"/>
              </w:rPr>
            </w:pPr>
            <w:r w:rsidRPr="00A67D52">
              <w:rPr>
                <w:rStyle w:val="a5"/>
                <w:rFonts w:ascii="Times New Roman" w:hAnsi="Times New Roman" w:cs="Times New Roman"/>
                <w:b w:val="0"/>
                <w:sz w:val="24"/>
                <w:szCs w:val="24"/>
                <w:lang w:val="uk-UA"/>
              </w:rPr>
              <w:t>Держава</w:t>
            </w:r>
          </w:p>
        </w:tc>
        <w:tc>
          <w:tcPr>
            <w:tcW w:w="6095" w:type="dxa"/>
            <w:vAlign w:val="center"/>
          </w:tcPr>
          <w:p w14:paraId="68A14B7F" w14:textId="77777777" w:rsidR="00B63CE5" w:rsidRPr="00A67D52" w:rsidRDefault="00B63CE5" w:rsidP="00B63CE5">
            <w:pPr>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Зниження економічної активності на </w:t>
            </w:r>
            <w:proofErr w:type="spellStart"/>
            <w:r w:rsidRPr="00A67D52">
              <w:rPr>
                <w:rFonts w:ascii="Times New Roman" w:hAnsi="Times New Roman" w:cs="Times New Roman"/>
                <w:sz w:val="24"/>
                <w:szCs w:val="24"/>
                <w:lang w:val="uk-UA"/>
              </w:rPr>
              <w:t>деокупованих</w:t>
            </w:r>
            <w:proofErr w:type="spellEnd"/>
            <w:r w:rsidRPr="00A67D52">
              <w:rPr>
                <w:rFonts w:ascii="Times New Roman" w:hAnsi="Times New Roman" w:cs="Times New Roman"/>
                <w:sz w:val="24"/>
                <w:szCs w:val="24"/>
                <w:lang w:val="uk-UA"/>
              </w:rPr>
              <w:t xml:space="preserve"> територіях, уповільнення відновлення інфраструктури.</w:t>
            </w:r>
          </w:p>
        </w:tc>
      </w:tr>
      <w:tr w:rsidR="00A67D52" w:rsidRPr="005A4E55" w14:paraId="068BF156" w14:textId="77777777" w:rsidTr="00B63CE5">
        <w:tc>
          <w:tcPr>
            <w:tcW w:w="3256" w:type="dxa"/>
            <w:vAlign w:val="center"/>
          </w:tcPr>
          <w:p w14:paraId="6301938A" w14:textId="77777777" w:rsidR="00B63CE5" w:rsidRPr="00A67D52" w:rsidRDefault="00B63CE5" w:rsidP="00B63CE5">
            <w:pPr>
              <w:rPr>
                <w:rFonts w:ascii="Times New Roman" w:hAnsi="Times New Roman" w:cs="Times New Roman"/>
                <w:b/>
                <w:sz w:val="24"/>
                <w:szCs w:val="24"/>
                <w:lang w:val="uk-UA"/>
              </w:rPr>
            </w:pPr>
            <w:r w:rsidRPr="00A67D52">
              <w:rPr>
                <w:rStyle w:val="a5"/>
                <w:rFonts w:ascii="Times New Roman" w:hAnsi="Times New Roman" w:cs="Times New Roman"/>
                <w:b w:val="0"/>
                <w:sz w:val="24"/>
                <w:szCs w:val="24"/>
                <w:lang w:val="uk-UA"/>
              </w:rPr>
              <w:t>Суб’єкти господарювання</w:t>
            </w:r>
          </w:p>
        </w:tc>
        <w:tc>
          <w:tcPr>
            <w:tcW w:w="6095" w:type="dxa"/>
            <w:vAlign w:val="center"/>
          </w:tcPr>
          <w:p w14:paraId="4E860573" w14:textId="77777777" w:rsidR="00B63CE5" w:rsidRPr="00A67D52" w:rsidRDefault="00B63CE5" w:rsidP="00B63CE5">
            <w:pPr>
              <w:rPr>
                <w:rFonts w:ascii="Times New Roman" w:hAnsi="Times New Roman" w:cs="Times New Roman"/>
                <w:sz w:val="24"/>
                <w:szCs w:val="24"/>
                <w:lang w:val="uk-UA"/>
              </w:rPr>
            </w:pPr>
            <w:r w:rsidRPr="00A67D52">
              <w:rPr>
                <w:rFonts w:ascii="Times New Roman" w:hAnsi="Times New Roman" w:cs="Times New Roman"/>
                <w:sz w:val="24"/>
                <w:szCs w:val="24"/>
                <w:lang w:val="uk-UA"/>
              </w:rPr>
              <w:t>Відсутність зрозумілого механізму розрахунку орендної плати, що стримує інвестиційну активність.</w:t>
            </w:r>
          </w:p>
        </w:tc>
      </w:tr>
      <w:tr w:rsidR="00B63CE5" w:rsidRPr="00A67D52" w14:paraId="16EEF9AF" w14:textId="77777777" w:rsidTr="00B63CE5">
        <w:tc>
          <w:tcPr>
            <w:tcW w:w="3256" w:type="dxa"/>
            <w:vAlign w:val="center"/>
          </w:tcPr>
          <w:p w14:paraId="41B61A94" w14:textId="77777777" w:rsidR="00B63CE5" w:rsidRPr="00A67D52" w:rsidRDefault="00B63CE5" w:rsidP="00B63CE5">
            <w:pPr>
              <w:rPr>
                <w:rFonts w:ascii="Times New Roman" w:hAnsi="Times New Roman" w:cs="Times New Roman"/>
                <w:b/>
                <w:sz w:val="24"/>
                <w:szCs w:val="24"/>
                <w:lang w:val="uk-UA"/>
              </w:rPr>
            </w:pPr>
            <w:r w:rsidRPr="00A67D52">
              <w:rPr>
                <w:rStyle w:val="a5"/>
                <w:rFonts w:ascii="Times New Roman" w:hAnsi="Times New Roman" w:cs="Times New Roman"/>
                <w:b w:val="0"/>
                <w:sz w:val="24"/>
                <w:szCs w:val="24"/>
                <w:lang w:val="uk-UA"/>
              </w:rPr>
              <w:lastRenderedPageBreak/>
              <w:t>Суб’єкти малого підприємництва</w:t>
            </w:r>
          </w:p>
        </w:tc>
        <w:tc>
          <w:tcPr>
            <w:tcW w:w="6095" w:type="dxa"/>
            <w:vAlign w:val="center"/>
          </w:tcPr>
          <w:p w14:paraId="02266B4C" w14:textId="77777777" w:rsidR="00B63CE5" w:rsidRPr="00A67D52" w:rsidRDefault="00B63CE5" w:rsidP="00B63CE5">
            <w:pPr>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Ускладнений доступ до комунального майна та відсутність гнучких умов для старту і розвитку бізнесу після </w:t>
            </w:r>
            <w:proofErr w:type="spellStart"/>
            <w:r w:rsidRPr="00A67D52">
              <w:rPr>
                <w:rFonts w:ascii="Times New Roman" w:hAnsi="Times New Roman" w:cs="Times New Roman"/>
                <w:sz w:val="24"/>
                <w:szCs w:val="24"/>
                <w:lang w:val="uk-UA"/>
              </w:rPr>
              <w:t>деокупації</w:t>
            </w:r>
            <w:proofErr w:type="spellEnd"/>
            <w:r w:rsidRPr="00A67D52">
              <w:rPr>
                <w:rFonts w:ascii="Times New Roman" w:hAnsi="Times New Roman" w:cs="Times New Roman"/>
                <w:sz w:val="24"/>
                <w:szCs w:val="24"/>
                <w:lang w:val="uk-UA"/>
              </w:rPr>
              <w:t>.</w:t>
            </w:r>
          </w:p>
        </w:tc>
      </w:tr>
    </w:tbl>
    <w:p w14:paraId="68ED7575" w14:textId="77777777" w:rsidR="00D41D9C" w:rsidRPr="00A67D52" w:rsidRDefault="00D41D9C" w:rsidP="00D41D9C">
      <w:pPr>
        <w:pStyle w:val="TableContents"/>
        <w:ind w:firstLine="450"/>
        <w:jc w:val="both"/>
        <w:rPr>
          <w:kern w:val="24"/>
          <w:sz w:val="24"/>
        </w:rPr>
      </w:pPr>
    </w:p>
    <w:p w14:paraId="78BFF3E6" w14:textId="77777777" w:rsidR="00D41D9C" w:rsidRPr="00A67D52" w:rsidRDefault="00D41D9C" w:rsidP="00D41D9C">
      <w:pPr>
        <w:pStyle w:val="TableContents"/>
        <w:ind w:firstLine="450"/>
        <w:jc w:val="both"/>
        <w:rPr>
          <w:kern w:val="24"/>
          <w:sz w:val="24"/>
        </w:rPr>
      </w:pPr>
      <w:r w:rsidRPr="00A67D52">
        <w:rPr>
          <w:kern w:val="24"/>
          <w:sz w:val="24"/>
        </w:rPr>
        <w:t>Обґрунтування неможливості вирішення проблеми за допомогою ринкових механізмів:</w:t>
      </w:r>
    </w:p>
    <w:p w14:paraId="76FCBC0E" w14:textId="77777777" w:rsidR="00C37458" w:rsidRPr="00A67D52" w:rsidRDefault="00C37458" w:rsidP="00B63CE5">
      <w:pPr>
        <w:pStyle w:val="a3"/>
        <w:spacing w:before="0" w:beforeAutospacing="0" w:after="0" w:afterAutospacing="0"/>
        <w:jc w:val="both"/>
        <w:rPr>
          <w:lang w:val="uk-UA"/>
        </w:rPr>
      </w:pPr>
      <w:r w:rsidRPr="00A67D52">
        <w:rPr>
          <w:lang w:val="uk-UA"/>
        </w:rPr>
        <w:t>Вирішення проблеми неможливе виключно шляхом застосування ринкових механізмів, оскільки:</w:t>
      </w:r>
    </w:p>
    <w:p w14:paraId="58C76EE1" w14:textId="77777777" w:rsidR="00C37458" w:rsidRPr="00A67D52" w:rsidRDefault="00B63CE5" w:rsidP="00B63CE5">
      <w:pPr>
        <w:pStyle w:val="a3"/>
        <w:numPr>
          <w:ilvl w:val="0"/>
          <w:numId w:val="6"/>
        </w:numPr>
        <w:spacing w:before="0" w:beforeAutospacing="0" w:after="0" w:afterAutospacing="0"/>
        <w:jc w:val="both"/>
        <w:rPr>
          <w:lang w:val="uk-UA"/>
        </w:rPr>
      </w:pPr>
      <w:r w:rsidRPr="00A67D52">
        <w:rPr>
          <w:rStyle w:val="a5"/>
          <w:b w:val="0"/>
          <w:lang w:val="uk-UA"/>
        </w:rPr>
        <w:t>Існує і</w:t>
      </w:r>
      <w:r w:rsidR="00C37458" w:rsidRPr="00A67D52">
        <w:rPr>
          <w:rStyle w:val="a5"/>
          <w:b w:val="0"/>
          <w:lang w:val="uk-UA"/>
        </w:rPr>
        <w:t>мперативність правового регулювання</w:t>
      </w:r>
      <w:r w:rsidRPr="00A67D52">
        <w:rPr>
          <w:lang w:val="uk-UA"/>
        </w:rPr>
        <w:t xml:space="preserve">, так </w:t>
      </w:r>
      <w:r w:rsidR="00C37458" w:rsidRPr="00A67D52">
        <w:rPr>
          <w:lang w:val="uk-UA"/>
        </w:rPr>
        <w:t>Закон України «Про оренду державного та комунального майна» встановлює чіткі вимоги до формування та застосування Методики розрахунку орендної плати, а також визначає порядок укладення договорів оренди та умови їх продовження. Будь-які зміни чи встановлення власних правил можливі лише через прийняття відповідного рішення органу місцевого самоврядування у межах, визначених законом.</w:t>
      </w:r>
    </w:p>
    <w:p w14:paraId="75F58913" w14:textId="77777777" w:rsidR="00C37458" w:rsidRPr="00A67D52" w:rsidRDefault="00C37458" w:rsidP="00B63CE5">
      <w:pPr>
        <w:pStyle w:val="a3"/>
        <w:numPr>
          <w:ilvl w:val="0"/>
          <w:numId w:val="6"/>
        </w:numPr>
        <w:spacing w:before="0" w:beforeAutospacing="0" w:after="0" w:afterAutospacing="0"/>
        <w:jc w:val="both"/>
        <w:rPr>
          <w:lang w:val="uk-UA"/>
        </w:rPr>
      </w:pPr>
      <w:r w:rsidRPr="00A67D52">
        <w:rPr>
          <w:rStyle w:val="a5"/>
          <w:b w:val="0"/>
          <w:lang w:val="uk-UA"/>
        </w:rPr>
        <w:t>Відсутн</w:t>
      </w:r>
      <w:r w:rsidR="007D63F4" w:rsidRPr="00A67D52">
        <w:rPr>
          <w:rStyle w:val="a5"/>
          <w:b w:val="0"/>
          <w:lang w:val="uk-UA"/>
        </w:rPr>
        <w:t>я</w:t>
      </w:r>
      <w:r w:rsidRPr="00A67D52">
        <w:rPr>
          <w:rStyle w:val="a5"/>
          <w:b w:val="0"/>
          <w:lang w:val="uk-UA"/>
        </w:rPr>
        <w:t xml:space="preserve"> можливі</w:t>
      </w:r>
      <w:r w:rsidR="007D63F4" w:rsidRPr="00A67D52">
        <w:rPr>
          <w:rStyle w:val="a5"/>
          <w:b w:val="0"/>
          <w:lang w:val="uk-UA"/>
        </w:rPr>
        <w:t>сть</w:t>
      </w:r>
      <w:r w:rsidRPr="00A67D52">
        <w:rPr>
          <w:rStyle w:val="a5"/>
          <w:b w:val="0"/>
          <w:lang w:val="uk-UA"/>
        </w:rPr>
        <w:t xml:space="preserve"> самостійного визначення ставок та платежів без затвердженої Методики</w:t>
      </w:r>
      <w:r w:rsidR="007D63F4" w:rsidRPr="00A67D52">
        <w:rPr>
          <w:rStyle w:val="a5"/>
          <w:b w:val="0"/>
          <w:lang w:val="uk-UA"/>
        </w:rPr>
        <w:t>, тому що б</w:t>
      </w:r>
      <w:r w:rsidRPr="00A67D52">
        <w:rPr>
          <w:lang w:val="uk-UA"/>
        </w:rPr>
        <w:t>ез ухвалення місцевої Методики неможливо офіційно встановити розміри орендної плати та супутніх платежів (реєстраційних, гарантійних внесків тощо) з урахуванням економічних особливостей Токмацької міської територіальної громади, що унеможливлює прозоре та конкурентне надання майна в оренду.</w:t>
      </w:r>
    </w:p>
    <w:p w14:paraId="679887D9" w14:textId="77777777" w:rsidR="00C37458" w:rsidRPr="00A67D52" w:rsidRDefault="00C37458" w:rsidP="00B63CE5">
      <w:pPr>
        <w:pStyle w:val="a3"/>
        <w:numPr>
          <w:ilvl w:val="0"/>
          <w:numId w:val="6"/>
        </w:numPr>
        <w:spacing w:before="0" w:beforeAutospacing="0" w:after="0" w:afterAutospacing="0"/>
        <w:jc w:val="both"/>
        <w:rPr>
          <w:lang w:val="uk-UA"/>
        </w:rPr>
      </w:pPr>
      <w:r w:rsidRPr="00A67D52">
        <w:rPr>
          <w:rStyle w:val="a5"/>
          <w:b w:val="0"/>
          <w:lang w:val="uk-UA"/>
        </w:rPr>
        <w:t>Необхідн</w:t>
      </w:r>
      <w:r w:rsidR="007D63F4" w:rsidRPr="00A67D52">
        <w:rPr>
          <w:rStyle w:val="a5"/>
          <w:b w:val="0"/>
          <w:lang w:val="uk-UA"/>
        </w:rPr>
        <w:t>е</w:t>
      </w:r>
      <w:r w:rsidRPr="00A67D52">
        <w:rPr>
          <w:rStyle w:val="a5"/>
          <w:b w:val="0"/>
          <w:lang w:val="uk-UA"/>
        </w:rPr>
        <w:t xml:space="preserve"> врахування місцевих особливостей</w:t>
      </w:r>
      <w:r w:rsidR="007D63F4" w:rsidRPr="00A67D52">
        <w:rPr>
          <w:lang w:val="uk-UA"/>
        </w:rPr>
        <w:t>, з причин того що Д</w:t>
      </w:r>
      <w:r w:rsidRPr="00A67D52">
        <w:rPr>
          <w:lang w:val="uk-UA"/>
        </w:rPr>
        <w:t>ержавна Методика не враховує специфіку громади, яка з 26.02.2022 перебуває в умовах окупації, має обмежений доступ до частини комунального майна, зазнала значних економічних втрат і потребує адаптованого підходу до визначення вартості оренди, у тому числі для пільгових категорій орендарів та стратегічних інвесторів.</w:t>
      </w:r>
    </w:p>
    <w:p w14:paraId="61A08A0A" w14:textId="77777777" w:rsidR="00C37458" w:rsidRPr="00A67D52" w:rsidRDefault="007D63F4" w:rsidP="00B63CE5">
      <w:pPr>
        <w:pStyle w:val="a3"/>
        <w:numPr>
          <w:ilvl w:val="0"/>
          <w:numId w:val="6"/>
        </w:numPr>
        <w:spacing w:before="0" w:beforeAutospacing="0" w:after="0" w:afterAutospacing="0"/>
        <w:jc w:val="both"/>
        <w:rPr>
          <w:lang w:val="uk-UA"/>
        </w:rPr>
      </w:pPr>
      <w:r w:rsidRPr="00A67D52">
        <w:rPr>
          <w:rStyle w:val="a5"/>
          <w:b w:val="0"/>
          <w:lang w:val="uk-UA"/>
        </w:rPr>
        <w:t>Необхідно з</w:t>
      </w:r>
      <w:r w:rsidR="00C37458" w:rsidRPr="00A67D52">
        <w:rPr>
          <w:rStyle w:val="a5"/>
          <w:b w:val="0"/>
          <w:lang w:val="uk-UA"/>
        </w:rPr>
        <w:t>абезпеч</w:t>
      </w:r>
      <w:r w:rsidRPr="00A67D52">
        <w:rPr>
          <w:rStyle w:val="a5"/>
          <w:b w:val="0"/>
          <w:lang w:val="uk-UA"/>
        </w:rPr>
        <w:t>ити</w:t>
      </w:r>
      <w:r w:rsidR="00C37458" w:rsidRPr="00A67D52">
        <w:rPr>
          <w:rStyle w:val="a5"/>
          <w:b w:val="0"/>
          <w:lang w:val="uk-UA"/>
        </w:rPr>
        <w:t xml:space="preserve"> прозор</w:t>
      </w:r>
      <w:r w:rsidRPr="00A67D52">
        <w:rPr>
          <w:rStyle w:val="a5"/>
          <w:b w:val="0"/>
          <w:lang w:val="uk-UA"/>
        </w:rPr>
        <w:t>ість</w:t>
      </w:r>
      <w:r w:rsidR="00C37458" w:rsidRPr="00A67D52">
        <w:rPr>
          <w:rStyle w:val="a5"/>
          <w:b w:val="0"/>
          <w:lang w:val="uk-UA"/>
        </w:rPr>
        <w:t xml:space="preserve"> та запобігання корупційним ризикам</w:t>
      </w:r>
      <w:r w:rsidRPr="00A67D52">
        <w:rPr>
          <w:rStyle w:val="a5"/>
          <w:b w:val="0"/>
          <w:lang w:val="uk-UA"/>
        </w:rPr>
        <w:t>, тому що у</w:t>
      </w:r>
      <w:r w:rsidR="00C37458" w:rsidRPr="00A67D52">
        <w:rPr>
          <w:lang w:val="uk-UA"/>
        </w:rPr>
        <w:t xml:space="preserve"> відсутності єдиної затвердженої на місцевому рівні Методики існує ризик суб’єктивного підходу до розрахунків, що може призвести до зловживань, недовіри бізнесу та зменшення бюджетних надходжень.</w:t>
      </w:r>
    </w:p>
    <w:p w14:paraId="66DC8549" w14:textId="77777777" w:rsidR="007D63F4" w:rsidRPr="00A67D52" w:rsidRDefault="007D63F4" w:rsidP="007D63F4">
      <w:pPr>
        <w:pStyle w:val="a3"/>
        <w:spacing w:before="0" w:beforeAutospacing="0" w:after="0" w:afterAutospacing="0"/>
        <w:ind w:left="720"/>
        <w:jc w:val="both"/>
        <w:rPr>
          <w:lang w:val="uk-UA"/>
        </w:rPr>
      </w:pPr>
    </w:p>
    <w:p w14:paraId="34F231B0" w14:textId="77777777" w:rsidR="00C37458" w:rsidRPr="00A67D52" w:rsidRDefault="00C37458" w:rsidP="007D63F4">
      <w:pPr>
        <w:pStyle w:val="a3"/>
        <w:spacing w:before="0" w:beforeAutospacing="0" w:after="0" w:afterAutospacing="0"/>
        <w:ind w:firstLine="709"/>
        <w:jc w:val="both"/>
        <w:rPr>
          <w:lang w:val="uk-UA"/>
        </w:rPr>
      </w:pPr>
      <w:r w:rsidRPr="00A67D52">
        <w:rPr>
          <w:lang w:val="uk-UA"/>
        </w:rPr>
        <w:t xml:space="preserve">Таким чином, врегулювання проблеми можливе лише шляхом прийняття </w:t>
      </w:r>
      <w:r w:rsidRPr="00A67D52">
        <w:rPr>
          <w:rStyle w:val="a5"/>
          <w:b w:val="0"/>
          <w:lang w:val="uk-UA"/>
        </w:rPr>
        <w:t>рішення про затвердження місцевої Методики розрахунку орендної плати та супутніх платежів</w:t>
      </w:r>
      <w:r w:rsidRPr="00A67D52">
        <w:rPr>
          <w:lang w:val="uk-UA"/>
        </w:rPr>
        <w:t xml:space="preserve">, що забезпечить єдині правила, прозорість процесу, </w:t>
      </w:r>
      <w:proofErr w:type="spellStart"/>
      <w:r w:rsidRPr="00A67D52">
        <w:rPr>
          <w:lang w:val="uk-UA"/>
        </w:rPr>
        <w:t>конкурентність</w:t>
      </w:r>
      <w:proofErr w:type="spellEnd"/>
      <w:r w:rsidRPr="00A67D52">
        <w:rPr>
          <w:lang w:val="uk-UA"/>
        </w:rPr>
        <w:t xml:space="preserve"> та збільшення надходжень до місцевого бюджету, навіть в умовах воєнного стану та після </w:t>
      </w:r>
      <w:proofErr w:type="spellStart"/>
      <w:r w:rsidRPr="00A67D52">
        <w:rPr>
          <w:lang w:val="uk-UA"/>
        </w:rPr>
        <w:t>деокупації</w:t>
      </w:r>
      <w:proofErr w:type="spellEnd"/>
      <w:r w:rsidRPr="00A67D52">
        <w:rPr>
          <w:lang w:val="uk-UA"/>
        </w:rPr>
        <w:t xml:space="preserve"> території.</w:t>
      </w:r>
    </w:p>
    <w:p w14:paraId="4A69038E" w14:textId="77777777" w:rsidR="00D36194" w:rsidRPr="00A67D52" w:rsidRDefault="00D36194" w:rsidP="00D41D9C">
      <w:pPr>
        <w:pStyle w:val="TableContents"/>
        <w:ind w:firstLine="450"/>
        <w:jc w:val="both"/>
        <w:rPr>
          <w:kern w:val="24"/>
          <w:sz w:val="24"/>
        </w:rPr>
      </w:pPr>
    </w:p>
    <w:p w14:paraId="39BA3787" w14:textId="77777777" w:rsidR="00870ADB" w:rsidRPr="00A67D52" w:rsidRDefault="00870ADB" w:rsidP="00870ADB">
      <w:pPr>
        <w:pStyle w:val="TableContents"/>
        <w:ind w:firstLine="450"/>
        <w:jc w:val="center"/>
        <w:rPr>
          <w:b/>
          <w:kern w:val="24"/>
          <w:szCs w:val="28"/>
        </w:rPr>
      </w:pPr>
      <w:r w:rsidRPr="00A67D52">
        <w:rPr>
          <w:b/>
          <w:kern w:val="24"/>
          <w:szCs w:val="28"/>
        </w:rPr>
        <w:t>ІІ. Цілі державного регулювання</w:t>
      </w:r>
    </w:p>
    <w:p w14:paraId="37F100D2" w14:textId="77777777" w:rsidR="007D63F4" w:rsidRPr="00A67D52" w:rsidRDefault="007D63F4" w:rsidP="007D63F4">
      <w:pPr>
        <w:pStyle w:val="a3"/>
        <w:ind w:firstLine="709"/>
        <w:jc w:val="both"/>
        <w:rPr>
          <w:lang w:val="uk-UA"/>
        </w:rPr>
      </w:pPr>
      <w:r w:rsidRPr="00A67D52">
        <w:rPr>
          <w:lang w:val="uk-UA"/>
        </w:rPr>
        <w:t xml:space="preserve">Цілі державного регулювання, безпосередньо пов’язані з розв’язанням проблеми та впровадженням </w:t>
      </w:r>
      <w:r w:rsidRPr="00A67D52">
        <w:rPr>
          <w:rStyle w:val="a5"/>
          <w:b w:val="0"/>
          <w:lang w:val="uk-UA"/>
        </w:rPr>
        <w:t>Методики розрахунку орендної плати та супутніх платежів, пов’язаних з передачею в оренду майна комунальної власності Токмацької міської територіальної громади</w:t>
      </w:r>
      <w:r w:rsidRPr="00A67D52">
        <w:rPr>
          <w:lang w:val="uk-UA"/>
        </w:rPr>
        <w:t>, полягають у:</w:t>
      </w:r>
    </w:p>
    <w:p w14:paraId="33B95CC5"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забезпеченні виконання приписів</w:t>
      </w:r>
      <w:r w:rsidRPr="00A67D52">
        <w:rPr>
          <w:lang w:val="uk-UA"/>
        </w:rPr>
        <w:t xml:space="preserve"> Закону України від 03.10.2019 №157-IX </w:t>
      </w:r>
      <w:r w:rsidRPr="00A67D52">
        <w:rPr>
          <w:rStyle w:val="ad"/>
          <w:i w:val="0"/>
          <w:lang w:val="uk-UA"/>
        </w:rPr>
        <w:t>«Про оренду державного та комунального майна»</w:t>
      </w:r>
      <w:r w:rsidRPr="00A67D52">
        <w:rPr>
          <w:lang w:val="uk-UA"/>
        </w:rPr>
        <w:t xml:space="preserve"> та Закону України від 06.02.2024 № 4196-IX, що визначають правові засади передачі майна в оренду;</w:t>
      </w:r>
    </w:p>
    <w:p w14:paraId="6928BB4B"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створенні єдиної та уніфікованої системи правил</w:t>
      </w:r>
      <w:r w:rsidRPr="00A67D52">
        <w:rPr>
          <w:lang w:val="uk-UA"/>
        </w:rPr>
        <w:t xml:space="preserve"> для учасників орендних відносин — орендарів і орендодавців — шляхом затвердження єдиної Методики для всіх видів майна та категорій користувачів;</w:t>
      </w:r>
    </w:p>
    <w:p w14:paraId="5AA62242"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запровадженні чітких і прозорих механізмів розрахунку орендної плати</w:t>
      </w:r>
      <w:r w:rsidRPr="00A67D52">
        <w:rPr>
          <w:lang w:val="uk-UA"/>
        </w:rPr>
        <w:t xml:space="preserve"> (річної, місячної, добової, погодинної), а також супутніх платежів, що унеможливить зловживання, суб’єктивний підхід та корупційні ризики;</w:t>
      </w:r>
    </w:p>
    <w:p w14:paraId="327D1B0A"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lastRenderedPageBreak/>
        <w:t>визначенні єдиного підходу</w:t>
      </w:r>
      <w:r w:rsidRPr="00A67D52">
        <w:rPr>
          <w:lang w:val="uk-UA"/>
        </w:rPr>
        <w:t xml:space="preserve"> до вирішення проблемних питань, пов’язаних із передачею комунального майна в оренду, зокрема для пільгових категорій користувачів та у випадках продовження договорів;</w:t>
      </w:r>
    </w:p>
    <w:p w14:paraId="0483190A"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врегулюванні процедур електронних аукціонів</w:t>
      </w:r>
      <w:r w:rsidRPr="00A67D52">
        <w:rPr>
          <w:lang w:val="uk-UA"/>
        </w:rPr>
        <w:t xml:space="preserve"> з використанням системи «</w:t>
      </w:r>
      <w:proofErr w:type="spellStart"/>
      <w:r w:rsidRPr="00A67D52">
        <w:rPr>
          <w:lang w:val="uk-UA"/>
        </w:rPr>
        <w:t>ProZorro.Продажі</w:t>
      </w:r>
      <w:proofErr w:type="spellEnd"/>
      <w:r w:rsidRPr="00A67D52">
        <w:rPr>
          <w:lang w:val="uk-UA"/>
        </w:rPr>
        <w:t>» — від включення об’єктів до переліків майна, підготовки і проведення аукціонів, до публікації результатів і укладання договорів;</w:t>
      </w:r>
    </w:p>
    <w:p w14:paraId="34645645"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спрощенні доступу до інформації та орендних процедур</w:t>
      </w:r>
      <w:r w:rsidRPr="00A67D52">
        <w:rPr>
          <w:lang w:val="uk-UA"/>
        </w:rPr>
        <w:t xml:space="preserve"> для всіх потенційних інвесторів, що стимулюватиме конкуренцію;</w:t>
      </w:r>
    </w:p>
    <w:p w14:paraId="084E7368"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підвищенні рівня прозорості та відкритості</w:t>
      </w:r>
      <w:r w:rsidRPr="00A67D52">
        <w:rPr>
          <w:lang w:val="uk-UA"/>
        </w:rPr>
        <w:t xml:space="preserve"> дій органів місцевого самоврядування при передачі майна в оренду;</w:t>
      </w:r>
    </w:p>
    <w:p w14:paraId="44AE0432"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забезпеченні стабільних надходжень до місцевого бюджету</w:t>
      </w:r>
      <w:r w:rsidRPr="00A67D52">
        <w:rPr>
          <w:lang w:val="uk-UA"/>
        </w:rPr>
        <w:t>, які будуть спрямовані на розвиток фінансування соціально важливих програм та забезпечення діяльності бюджетних установ;</w:t>
      </w:r>
    </w:p>
    <w:p w14:paraId="62E3BA78" w14:textId="77777777" w:rsidR="007D63F4" w:rsidRPr="00A67D52" w:rsidRDefault="007D63F4" w:rsidP="007D63F4">
      <w:pPr>
        <w:pStyle w:val="a3"/>
        <w:numPr>
          <w:ilvl w:val="0"/>
          <w:numId w:val="8"/>
        </w:numPr>
        <w:spacing w:before="0" w:beforeAutospacing="0" w:after="0" w:afterAutospacing="0"/>
        <w:ind w:left="426"/>
        <w:jc w:val="both"/>
        <w:rPr>
          <w:lang w:val="uk-UA"/>
        </w:rPr>
      </w:pPr>
      <w:r w:rsidRPr="00A67D52">
        <w:rPr>
          <w:rStyle w:val="a5"/>
          <w:b w:val="0"/>
          <w:lang w:val="uk-UA"/>
        </w:rPr>
        <w:t>створенні умов для соціально-економічного розвитку громади</w:t>
      </w:r>
      <w:r w:rsidRPr="00A67D52">
        <w:rPr>
          <w:lang w:val="uk-UA"/>
        </w:rPr>
        <w:t xml:space="preserve"> навіть в умовах воєнного стану та тимчасової окупації, за рахунок впорядкування відносин у сфері оренди комунального майна.</w:t>
      </w:r>
    </w:p>
    <w:p w14:paraId="5575724C" w14:textId="77777777" w:rsidR="00045825" w:rsidRPr="00A67D52" w:rsidRDefault="00045825" w:rsidP="00870ADB">
      <w:pPr>
        <w:pStyle w:val="TableContents"/>
        <w:ind w:firstLine="450"/>
        <w:jc w:val="both"/>
        <w:rPr>
          <w:kern w:val="24"/>
          <w:sz w:val="24"/>
        </w:rPr>
      </w:pPr>
    </w:p>
    <w:p w14:paraId="15AEAC3F" w14:textId="77777777" w:rsidR="00045825" w:rsidRPr="00A67D52" w:rsidRDefault="00045825" w:rsidP="00045825">
      <w:pPr>
        <w:pStyle w:val="TableContents"/>
        <w:ind w:firstLine="450"/>
        <w:jc w:val="both"/>
        <w:rPr>
          <w:b/>
          <w:kern w:val="24"/>
          <w:szCs w:val="28"/>
        </w:rPr>
      </w:pPr>
      <w:r w:rsidRPr="00A67D52">
        <w:rPr>
          <w:b/>
          <w:kern w:val="24"/>
          <w:szCs w:val="28"/>
        </w:rPr>
        <w:t>III. Визначення та оцінка альтернативних способів досягнення цілей</w:t>
      </w:r>
    </w:p>
    <w:p w14:paraId="6912B02C" w14:textId="77777777" w:rsidR="00045825" w:rsidRPr="00A67D52" w:rsidRDefault="00045825" w:rsidP="00045825">
      <w:pPr>
        <w:pStyle w:val="TableContents"/>
        <w:ind w:firstLine="450"/>
        <w:jc w:val="both"/>
        <w:rPr>
          <w:kern w:val="24"/>
          <w:sz w:val="24"/>
        </w:rPr>
      </w:pPr>
    </w:p>
    <w:p w14:paraId="0CFD662C" w14:textId="77777777" w:rsidR="00045825" w:rsidRPr="00A67D52" w:rsidRDefault="00045825" w:rsidP="00045825">
      <w:pPr>
        <w:pStyle w:val="TableContents"/>
        <w:ind w:firstLine="450"/>
        <w:jc w:val="both"/>
        <w:rPr>
          <w:kern w:val="24"/>
          <w:sz w:val="24"/>
        </w:rPr>
      </w:pPr>
      <w:r w:rsidRPr="00A67D52">
        <w:rPr>
          <w:kern w:val="24"/>
          <w:sz w:val="24"/>
        </w:rPr>
        <w:t>1.</w:t>
      </w:r>
      <w:r w:rsidRPr="00A67D52">
        <w:rPr>
          <w:kern w:val="24"/>
          <w:sz w:val="24"/>
        </w:rPr>
        <w:tab/>
        <w:t>Визначення альтернативних способів</w:t>
      </w:r>
    </w:p>
    <w:p w14:paraId="704565D2" w14:textId="77777777" w:rsidR="00045825" w:rsidRPr="00A67D52" w:rsidRDefault="00045825" w:rsidP="00045825">
      <w:pPr>
        <w:pStyle w:val="TableContents"/>
        <w:ind w:firstLine="450"/>
        <w:jc w:val="both"/>
        <w:rPr>
          <w:kern w:val="24"/>
          <w:sz w:val="24"/>
        </w:rPr>
      </w:pPr>
      <w:r w:rsidRPr="00A67D52">
        <w:rPr>
          <w:kern w:val="24"/>
          <w:sz w:val="24"/>
        </w:rPr>
        <w:t xml:space="preserve">Альтернативи визначено з огляду на вимоги Закону України від 03.10.2019 №157-IX «Про оренду державного та комунального майна» та за результатами обговорення проблемних питань </w:t>
      </w:r>
      <w:r w:rsidR="00346980" w:rsidRPr="00A67D52">
        <w:rPr>
          <w:kern w:val="24"/>
          <w:sz w:val="24"/>
        </w:rPr>
        <w:t xml:space="preserve">представниками управління комунальної власності Токмацької міської ради та </w:t>
      </w:r>
      <w:r w:rsidR="00E34723" w:rsidRPr="00A67D52">
        <w:rPr>
          <w:kern w:val="24"/>
          <w:sz w:val="24"/>
        </w:rPr>
        <w:t xml:space="preserve">представниками </w:t>
      </w:r>
      <w:r w:rsidR="00346980" w:rsidRPr="00A67D52">
        <w:rPr>
          <w:kern w:val="24"/>
          <w:sz w:val="24"/>
        </w:rPr>
        <w:t>територіальної громади.</w:t>
      </w:r>
    </w:p>
    <w:p w14:paraId="31602034" w14:textId="77777777" w:rsidR="003754C1" w:rsidRPr="00A67D52" w:rsidRDefault="00045825" w:rsidP="00045825">
      <w:pPr>
        <w:pStyle w:val="TableContents"/>
        <w:ind w:firstLine="450"/>
        <w:jc w:val="both"/>
        <w:rPr>
          <w:kern w:val="24"/>
          <w:sz w:val="24"/>
        </w:rPr>
      </w:pPr>
      <w:r w:rsidRPr="00A67D52">
        <w:rPr>
          <w:kern w:val="24"/>
          <w:sz w:val="24"/>
        </w:rPr>
        <w:t xml:space="preserve">У ході пошуку альтернативних способів досягнення встановлених цілей доцільно розглянути реалістичні альтернативи, які можуть бути впроваджені на сучасному етапі розвитку суспільства. Кількість наведених альтернатив для проведення аналізу </w:t>
      </w:r>
      <w:proofErr w:type="spellStart"/>
      <w:r w:rsidRPr="00A67D52">
        <w:rPr>
          <w:kern w:val="24"/>
          <w:sz w:val="24"/>
        </w:rPr>
        <w:t>вигод</w:t>
      </w:r>
      <w:proofErr w:type="spellEnd"/>
      <w:r w:rsidRPr="00A67D52">
        <w:rPr>
          <w:kern w:val="24"/>
          <w:sz w:val="24"/>
        </w:rPr>
        <w:t xml:space="preserve"> та витрат буде достатньою для того, щоб оцінка дії регуляторного </w:t>
      </w:r>
      <w:proofErr w:type="spellStart"/>
      <w:r w:rsidRPr="00A67D52">
        <w:rPr>
          <w:kern w:val="24"/>
          <w:sz w:val="24"/>
        </w:rPr>
        <w:t>акта</w:t>
      </w:r>
      <w:proofErr w:type="spellEnd"/>
      <w:r w:rsidRPr="00A67D52">
        <w:rPr>
          <w:kern w:val="24"/>
          <w:sz w:val="24"/>
        </w:rPr>
        <w:t xml:space="preserve"> була якісною.</w:t>
      </w:r>
    </w:p>
    <w:p w14:paraId="4FC0288E" w14:textId="77777777" w:rsidR="003754C1" w:rsidRPr="00A67D52" w:rsidRDefault="003754C1" w:rsidP="00045825">
      <w:pPr>
        <w:pStyle w:val="TableContents"/>
        <w:ind w:firstLine="450"/>
        <w:jc w:val="both"/>
        <w:rPr>
          <w:kern w:val="24"/>
          <w:sz w:val="24"/>
        </w:rPr>
      </w:pPr>
    </w:p>
    <w:tbl>
      <w:tblPr>
        <w:tblW w:w="9375" w:type="dxa"/>
        <w:tblLayout w:type="fixed"/>
        <w:tblCellMar>
          <w:left w:w="10" w:type="dxa"/>
          <w:right w:w="10" w:type="dxa"/>
        </w:tblCellMar>
        <w:tblLook w:val="0000" w:firstRow="0" w:lastRow="0" w:firstColumn="0" w:lastColumn="0" w:noHBand="0" w:noVBand="0"/>
      </w:tblPr>
      <w:tblGrid>
        <w:gridCol w:w="4686"/>
        <w:gridCol w:w="4689"/>
      </w:tblGrid>
      <w:tr w:rsidR="00A67D52" w:rsidRPr="00A67D52" w14:paraId="2CABDF04" w14:textId="77777777" w:rsidTr="004D6233">
        <w:tc>
          <w:tcPr>
            <w:tcW w:w="4686" w:type="dxa"/>
            <w:tcBorders>
              <w:top w:val="single" w:sz="4" w:space="0" w:color="000000"/>
              <w:left w:val="single" w:sz="4" w:space="0" w:color="000000"/>
              <w:bottom w:val="single" w:sz="4" w:space="0" w:color="000000"/>
            </w:tcBorders>
            <w:tcMar>
              <w:top w:w="57" w:type="dxa"/>
              <w:left w:w="57" w:type="dxa"/>
              <w:bottom w:w="57" w:type="dxa"/>
              <w:right w:w="57" w:type="dxa"/>
            </w:tcMar>
          </w:tcPr>
          <w:p w14:paraId="19E0BC3C" w14:textId="77777777" w:rsidR="003754C1" w:rsidRPr="00A67D52" w:rsidRDefault="003754C1" w:rsidP="004D6233">
            <w:pPr>
              <w:pStyle w:val="TableContents"/>
              <w:spacing w:line="360" w:lineRule="auto"/>
              <w:jc w:val="center"/>
              <w:rPr>
                <w:b/>
                <w:bCs/>
                <w:sz w:val="24"/>
                <w:szCs w:val="28"/>
              </w:rPr>
            </w:pPr>
            <w:r w:rsidRPr="00A67D52">
              <w:rPr>
                <w:b/>
                <w:bCs/>
                <w:sz w:val="24"/>
                <w:szCs w:val="28"/>
              </w:rPr>
              <w:t>Вид альтернативи</w:t>
            </w:r>
          </w:p>
        </w:tc>
        <w:tc>
          <w:tcPr>
            <w:tcW w:w="468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DA20BCF" w14:textId="77777777" w:rsidR="003754C1" w:rsidRPr="00A67D52" w:rsidRDefault="003754C1" w:rsidP="004D6233">
            <w:pPr>
              <w:pStyle w:val="TableContents"/>
              <w:spacing w:line="360" w:lineRule="auto"/>
              <w:jc w:val="center"/>
              <w:rPr>
                <w:b/>
                <w:bCs/>
                <w:sz w:val="24"/>
                <w:szCs w:val="28"/>
              </w:rPr>
            </w:pPr>
            <w:r w:rsidRPr="00A67D52">
              <w:rPr>
                <w:b/>
                <w:bCs/>
                <w:sz w:val="24"/>
                <w:szCs w:val="28"/>
              </w:rPr>
              <w:t>Опис альтернативи</w:t>
            </w:r>
          </w:p>
        </w:tc>
      </w:tr>
      <w:tr w:rsidR="00A67D52" w:rsidRPr="00A67D52" w14:paraId="2DAB8416" w14:textId="77777777" w:rsidTr="004D6233">
        <w:tc>
          <w:tcPr>
            <w:tcW w:w="4686" w:type="dxa"/>
            <w:tcBorders>
              <w:left w:val="single" w:sz="4" w:space="0" w:color="000000"/>
              <w:bottom w:val="single" w:sz="4" w:space="0" w:color="000000"/>
            </w:tcBorders>
            <w:tcMar>
              <w:top w:w="57" w:type="dxa"/>
              <w:left w:w="57" w:type="dxa"/>
              <w:bottom w:w="57" w:type="dxa"/>
              <w:right w:w="57" w:type="dxa"/>
            </w:tcMar>
          </w:tcPr>
          <w:p w14:paraId="5897559F" w14:textId="77777777" w:rsidR="003754C1" w:rsidRPr="00A67D52" w:rsidRDefault="003754C1" w:rsidP="005E0105">
            <w:pPr>
              <w:pStyle w:val="TableContents"/>
              <w:jc w:val="both"/>
              <w:rPr>
                <w:sz w:val="24"/>
                <w:szCs w:val="28"/>
              </w:rPr>
            </w:pPr>
            <w:r w:rsidRPr="00A67D52">
              <w:rPr>
                <w:sz w:val="24"/>
                <w:szCs w:val="28"/>
              </w:rPr>
              <w:t>Альтернатива 1</w:t>
            </w:r>
          </w:p>
          <w:p w14:paraId="40BCA54E" w14:textId="77777777" w:rsidR="003D7779" w:rsidRPr="00A67D52" w:rsidRDefault="003D7779" w:rsidP="005E0105">
            <w:pPr>
              <w:pStyle w:val="TableContents"/>
              <w:jc w:val="both"/>
              <w:rPr>
                <w:sz w:val="24"/>
                <w:szCs w:val="28"/>
              </w:rPr>
            </w:pPr>
          </w:p>
          <w:p w14:paraId="201E746F" w14:textId="77777777" w:rsidR="003754C1" w:rsidRPr="00A67D52" w:rsidRDefault="003754C1" w:rsidP="005E0105">
            <w:pPr>
              <w:pStyle w:val="TableContents"/>
              <w:jc w:val="both"/>
              <w:rPr>
                <w:sz w:val="24"/>
                <w:szCs w:val="28"/>
              </w:rPr>
            </w:pPr>
            <w:r w:rsidRPr="00A67D52">
              <w:rPr>
                <w:sz w:val="24"/>
                <w:szCs w:val="28"/>
              </w:rPr>
              <w:t xml:space="preserve">Збереження ситуації, яка існує на цей час. </w:t>
            </w:r>
          </w:p>
          <w:p w14:paraId="4B658AA9" w14:textId="77777777" w:rsidR="003B55A3" w:rsidRPr="00A67D52" w:rsidRDefault="003754C1" w:rsidP="005E0105">
            <w:pPr>
              <w:pStyle w:val="TableContents"/>
              <w:jc w:val="both"/>
              <w:rPr>
                <w:sz w:val="24"/>
                <w:szCs w:val="28"/>
              </w:rPr>
            </w:pPr>
            <w:r w:rsidRPr="00A67D52">
              <w:rPr>
                <w:sz w:val="24"/>
                <w:szCs w:val="28"/>
              </w:rPr>
              <w:t>А саме</w:t>
            </w:r>
            <w:r w:rsidR="003B55A3" w:rsidRPr="00A67D52">
              <w:rPr>
                <w:sz w:val="24"/>
                <w:szCs w:val="28"/>
              </w:rPr>
              <w:t xml:space="preserve"> з</w:t>
            </w:r>
            <w:r w:rsidR="00073176" w:rsidRPr="00A67D52">
              <w:rPr>
                <w:sz w:val="24"/>
                <w:szCs w:val="28"/>
              </w:rPr>
              <w:t>астосування</w:t>
            </w:r>
            <w:r w:rsidR="003B55A3" w:rsidRPr="00A67D52">
              <w:rPr>
                <w:sz w:val="24"/>
                <w:szCs w:val="28"/>
              </w:rPr>
              <w:t>:</w:t>
            </w:r>
          </w:p>
          <w:p w14:paraId="1185420D" w14:textId="77777777" w:rsidR="003B55A3" w:rsidRPr="00A67D52" w:rsidRDefault="003B55A3" w:rsidP="006827A3">
            <w:pPr>
              <w:pStyle w:val="TableContents"/>
              <w:jc w:val="both"/>
              <w:rPr>
                <w:sz w:val="24"/>
                <w:szCs w:val="28"/>
              </w:rPr>
            </w:pPr>
            <w:r w:rsidRPr="00A67D52">
              <w:rPr>
                <w:sz w:val="24"/>
                <w:szCs w:val="28"/>
              </w:rPr>
              <w:t xml:space="preserve">- </w:t>
            </w:r>
            <w:r w:rsidR="00073176" w:rsidRPr="00A67D52">
              <w:rPr>
                <w:sz w:val="24"/>
                <w:szCs w:val="28"/>
              </w:rPr>
              <w:t xml:space="preserve"> </w:t>
            </w:r>
            <w:r w:rsidRPr="00A67D52">
              <w:rPr>
                <w:sz w:val="24"/>
                <w:szCs w:val="28"/>
              </w:rPr>
              <w:t xml:space="preserve"> </w:t>
            </w:r>
            <w:r w:rsidR="006827A3" w:rsidRPr="00A67D52">
              <w:rPr>
                <w:sz w:val="24"/>
                <w:szCs w:val="28"/>
              </w:rPr>
              <w:t>Методики розрахунку орендної плати за державне майно, затвердженої Постановою</w:t>
            </w:r>
            <w:r w:rsidR="00DA3CB5" w:rsidRPr="00A67D52">
              <w:rPr>
                <w:sz w:val="24"/>
                <w:szCs w:val="28"/>
              </w:rPr>
              <w:t xml:space="preserve"> Кабінету Міністрів України від 28</w:t>
            </w:r>
            <w:r w:rsidR="006827A3" w:rsidRPr="00A67D52">
              <w:rPr>
                <w:sz w:val="24"/>
                <w:szCs w:val="28"/>
              </w:rPr>
              <w:t>.04.</w:t>
            </w:r>
            <w:r w:rsidR="00DA3CB5" w:rsidRPr="00A67D52">
              <w:rPr>
                <w:sz w:val="24"/>
                <w:szCs w:val="28"/>
              </w:rPr>
              <w:t>2021  №630 «Деякі питання розрахунку орендної плати за державне майно»</w:t>
            </w:r>
          </w:p>
        </w:tc>
        <w:tc>
          <w:tcPr>
            <w:tcW w:w="4689" w:type="dxa"/>
            <w:tcBorders>
              <w:left w:val="single" w:sz="4" w:space="0" w:color="000000"/>
              <w:bottom w:val="single" w:sz="4" w:space="0" w:color="000000"/>
              <w:right w:val="single" w:sz="4" w:space="0" w:color="000000"/>
            </w:tcBorders>
            <w:tcMar>
              <w:top w:w="57" w:type="dxa"/>
              <w:left w:w="57" w:type="dxa"/>
              <w:bottom w:w="57" w:type="dxa"/>
              <w:right w:w="57" w:type="dxa"/>
            </w:tcMar>
          </w:tcPr>
          <w:p w14:paraId="4043993B" w14:textId="77777777" w:rsidR="006827A3" w:rsidRPr="00A67D52" w:rsidRDefault="006827A3" w:rsidP="005E0105">
            <w:pPr>
              <w:pStyle w:val="Textbody"/>
              <w:spacing w:after="0" w:line="240" w:lineRule="auto"/>
              <w:jc w:val="both"/>
              <w:rPr>
                <w:rFonts w:ascii="Times New Roman" w:hAnsi="Times New Roman" w:cs="Times New Roman"/>
                <w:color w:val="auto"/>
                <w:sz w:val="24"/>
                <w:szCs w:val="24"/>
                <w:lang w:val="uk-UA"/>
              </w:rPr>
            </w:pPr>
            <w:r w:rsidRPr="00A67D52">
              <w:rPr>
                <w:rFonts w:ascii="Times New Roman" w:hAnsi="Times New Roman" w:cs="Times New Roman"/>
                <w:color w:val="auto"/>
                <w:sz w:val="24"/>
                <w:szCs w:val="24"/>
                <w:lang w:val="uk-UA"/>
              </w:rPr>
              <w:t>Зберегти дію загальної державної Методики, без розробки власної. Це дозволить уникнути витрат на підготовку регуляторного акту, але збереже існуючі проблеми: відсутність урахування місцевих особливостей, складність процедур, зниження конкурентоспроможності комунального майна та недостатній рівень бюджетних надходжень.</w:t>
            </w:r>
          </w:p>
          <w:p w14:paraId="7C5A4239" w14:textId="77777777" w:rsidR="003D7779" w:rsidRPr="00A67D52" w:rsidRDefault="003D7779" w:rsidP="005E0105">
            <w:pPr>
              <w:pStyle w:val="Textbody"/>
              <w:spacing w:after="0" w:line="240" w:lineRule="auto"/>
              <w:jc w:val="both"/>
              <w:rPr>
                <w:rFonts w:ascii="Times New Roman" w:hAnsi="Times New Roman"/>
                <w:color w:val="auto"/>
                <w:sz w:val="24"/>
                <w:szCs w:val="28"/>
                <w:lang w:val="uk-UA"/>
              </w:rPr>
            </w:pPr>
            <w:r w:rsidRPr="00A67D52">
              <w:rPr>
                <w:rFonts w:ascii="Times New Roman" w:hAnsi="Times New Roman"/>
                <w:color w:val="auto"/>
                <w:sz w:val="24"/>
                <w:szCs w:val="28"/>
                <w:lang w:val="uk-UA"/>
              </w:rPr>
              <w:t>Альтернатива є недоцільною.</w:t>
            </w:r>
          </w:p>
        </w:tc>
      </w:tr>
      <w:tr w:rsidR="00A67D52" w:rsidRPr="00A67D52" w14:paraId="12D98D85" w14:textId="77777777" w:rsidTr="005E0105">
        <w:tc>
          <w:tcPr>
            <w:tcW w:w="4686" w:type="dxa"/>
            <w:tcBorders>
              <w:left w:val="single" w:sz="4" w:space="0" w:color="000000"/>
            </w:tcBorders>
            <w:tcMar>
              <w:top w:w="57" w:type="dxa"/>
              <w:left w:w="57" w:type="dxa"/>
              <w:bottom w:w="57" w:type="dxa"/>
              <w:right w:w="57" w:type="dxa"/>
            </w:tcMar>
          </w:tcPr>
          <w:p w14:paraId="27F711BE" w14:textId="77777777" w:rsidR="003754C1" w:rsidRPr="00A67D52" w:rsidRDefault="003754C1" w:rsidP="005E0105">
            <w:pPr>
              <w:pStyle w:val="TableContents"/>
              <w:jc w:val="both"/>
              <w:rPr>
                <w:sz w:val="24"/>
                <w:szCs w:val="28"/>
              </w:rPr>
            </w:pPr>
            <w:r w:rsidRPr="00A67D52">
              <w:rPr>
                <w:sz w:val="24"/>
                <w:szCs w:val="28"/>
              </w:rPr>
              <w:t>Альтернатива 2</w:t>
            </w:r>
          </w:p>
          <w:p w14:paraId="4C706004" w14:textId="77777777" w:rsidR="003D7779" w:rsidRPr="00A67D52" w:rsidRDefault="003D7779" w:rsidP="005E0105">
            <w:pPr>
              <w:pStyle w:val="TableContents"/>
              <w:jc w:val="both"/>
              <w:rPr>
                <w:sz w:val="24"/>
                <w:szCs w:val="28"/>
              </w:rPr>
            </w:pPr>
          </w:p>
          <w:p w14:paraId="0E2069ED" w14:textId="77777777" w:rsidR="003754C1" w:rsidRPr="00A67D52" w:rsidRDefault="004A0618" w:rsidP="006827A3">
            <w:pPr>
              <w:pStyle w:val="TableContents"/>
              <w:jc w:val="both"/>
              <w:rPr>
                <w:sz w:val="24"/>
                <w:szCs w:val="28"/>
                <w:highlight w:val="yellow"/>
              </w:rPr>
            </w:pPr>
            <w:r w:rsidRPr="00A67D52">
              <w:rPr>
                <w:sz w:val="24"/>
                <w:szCs w:val="28"/>
              </w:rPr>
              <w:t xml:space="preserve">Прийняття регуляторного </w:t>
            </w:r>
            <w:proofErr w:type="spellStart"/>
            <w:r w:rsidRPr="00A67D52">
              <w:rPr>
                <w:sz w:val="24"/>
                <w:szCs w:val="28"/>
              </w:rPr>
              <w:t>акта</w:t>
            </w:r>
            <w:proofErr w:type="spellEnd"/>
            <w:r w:rsidR="002B2A38" w:rsidRPr="00A67D52">
              <w:rPr>
                <w:sz w:val="24"/>
                <w:szCs w:val="28"/>
              </w:rPr>
              <w:t xml:space="preserve">, положення якого повністю узгоджуються з </w:t>
            </w:r>
            <w:r w:rsidR="002B2A38" w:rsidRPr="00A67D52">
              <w:rPr>
                <w:kern w:val="24"/>
                <w:sz w:val="24"/>
              </w:rPr>
              <w:t xml:space="preserve">Законом України від 03.10.2019 №157-IX «Про оренду державного та комунального майна» </w:t>
            </w:r>
            <w:r w:rsidR="002B2A38" w:rsidRPr="00A67D52">
              <w:rPr>
                <w:sz w:val="24"/>
                <w:szCs w:val="28"/>
              </w:rPr>
              <w:t>та враховують особливості Токмацької міської територіальної громади</w:t>
            </w:r>
          </w:p>
        </w:tc>
        <w:tc>
          <w:tcPr>
            <w:tcW w:w="4689" w:type="dxa"/>
            <w:tcBorders>
              <w:left w:val="single" w:sz="4" w:space="0" w:color="000000"/>
              <w:right w:val="single" w:sz="4" w:space="0" w:color="000000"/>
            </w:tcBorders>
            <w:tcMar>
              <w:top w:w="57" w:type="dxa"/>
              <w:left w:w="57" w:type="dxa"/>
              <w:bottom w:w="57" w:type="dxa"/>
              <w:right w:w="57" w:type="dxa"/>
            </w:tcMar>
          </w:tcPr>
          <w:p w14:paraId="0C8C4EDD" w14:textId="77777777" w:rsidR="003D7779" w:rsidRPr="00A67D52" w:rsidRDefault="002B2A38" w:rsidP="00582C92">
            <w:pPr>
              <w:pStyle w:val="a6"/>
              <w:jc w:val="both"/>
              <w:rPr>
                <w:rFonts w:ascii="Times New Roman" w:eastAsia="Times New Roman" w:hAnsi="Times New Roman"/>
                <w:sz w:val="24"/>
                <w:szCs w:val="24"/>
                <w:lang w:val="uk-UA" w:eastAsia="ru-RU"/>
              </w:rPr>
            </w:pPr>
            <w:r w:rsidRPr="00A67D52">
              <w:rPr>
                <w:rFonts w:ascii="Times New Roman" w:hAnsi="Times New Roman"/>
                <w:sz w:val="24"/>
                <w:szCs w:val="28"/>
                <w:lang w:val="uk-UA"/>
              </w:rPr>
              <w:t xml:space="preserve">Така альтернатива є більш ефективною та прийнятною. </w:t>
            </w:r>
            <w:r w:rsidR="00E93D91" w:rsidRPr="00A67D52">
              <w:rPr>
                <w:rFonts w:ascii="Times New Roman" w:hAnsi="Times New Roman"/>
                <w:sz w:val="24"/>
                <w:szCs w:val="24"/>
                <w:lang w:val="uk-UA"/>
              </w:rPr>
              <w:t>Розробка та затвердження місцевого регуляторного акту, який враховує специфіку Токмацької громади, забезпечує прозорість, передбачуваність та ефективність процедур, стимулює інтерес потенційних орендарів і збільшує надходження до бюджету.</w:t>
            </w:r>
            <w:r w:rsidR="00E93D91" w:rsidRPr="00A67D52">
              <w:rPr>
                <w:lang w:val="uk-UA"/>
              </w:rPr>
              <w:t xml:space="preserve"> </w:t>
            </w:r>
            <w:r w:rsidR="003D7779" w:rsidRPr="00A67D52">
              <w:rPr>
                <w:rFonts w:ascii="Times New Roman" w:hAnsi="Times New Roman"/>
                <w:sz w:val="24"/>
                <w:szCs w:val="24"/>
                <w:lang w:val="uk-UA"/>
              </w:rPr>
              <w:t xml:space="preserve">Така альтернатива досягнення цілей державного регулювання є найбільш прийнятним та </w:t>
            </w:r>
            <w:r w:rsidR="003D7779" w:rsidRPr="00A67D52">
              <w:rPr>
                <w:rFonts w:ascii="Times New Roman" w:hAnsi="Times New Roman"/>
                <w:sz w:val="24"/>
                <w:szCs w:val="24"/>
                <w:lang w:val="uk-UA"/>
              </w:rPr>
              <w:lastRenderedPageBreak/>
              <w:t xml:space="preserve">ефективним способом, оскільки </w:t>
            </w:r>
            <w:r w:rsidR="005E0379" w:rsidRPr="00A67D52">
              <w:rPr>
                <w:rFonts w:ascii="Times New Roman" w:hAnsi="Times New Roman"/>
                <w:sz w:val="24"/>
                <w:szCs w:val="24"/>
                <w:lang w:val="uk-UA"/>
              </w:rPr>
              <w:t xml:space="preserve">з </w:t>
            </w:r>
            <w:r w:rsidR="003D7779" w:rsidRPr="00A67D52">
              <w:rPr>
                <w:rFonts w:ascii="Times New Roman" w:hAnsi="Times New Roman"/>
                <w:sz w:val="24"/>
                <w:szCs w:val="24"/>
                <w:lang w:val="uk-UA"/>
              </w:rPr>
              <w:t>прийняття</w:t>
            </w:r>
            <w:r w:rsidR="005E0379" w:rsidRPr="00A67D52">
              <w:rPr>
                <w:rFonts w:ascii="Times New Roman" w:hAnsi="Times New Roman"/>
                <w:sz w:val="24"/>
                <w:szCs w:val="24"/>
                <w:lang w:val="uk-UA"/>
              </w:rPr>
              <w:t>м</w:t>
            </w:r>
            <w:r w:rsidR="005E0105" w:rsidRPr="00A67D52">
              <w:rPr>
                <w:rFonts w:ascii="Times New Roman" w:hAnsi="Times New Roman"/>
                <w:sz w:val="24"/>
                <w:szCs w:val="24"/>
                <w:lang w:val="uk-UA"/>
              </w:rPr>
              <w:t xml:space="preserve"> </w:t>
            </w:r>
            <w:r w:rsidR="003D7779" w:rsidRPr="00A67D52">
              <w:rPr>
                <w:rFonts w:ascii="Times New Roman" w:hAnsi="Times New Roman"/>
                <w:sz w:val="24"/>
                <w:szCs w:val="24"/>
                <w:lang w:val="uk-UA"/>
              </w:rPr>
              <w:t xml:space="preserve">запропонованого регуляторного </w:t>
            </w:r>
            <w:proofErr w:type="spellStart"/>
            <w:r w:rsidR="003D7779" w:rsidRPr="00A67D52">
              <w:rPr>
                <w:rFonts w:ascii="Times New Roman" w:hAnsi="Times New Roman"/>
                <w:sz w:val="24"/>
                <w:szCs w:val="24"/>
                <w:lang w:val="uk-UA"/>
              </w:rPr>
              <w:t>акта</w:t>
            </w:r>
            <w:proofErr w:type="spellEnd"/>
            <w:r w:rsidR="003D7779" w:rsidRPr="00A67D52">
              <w:rPr>
                <w:rFonts w:ascii="Times New Roman" w:hAnsi="Times New Roman"/>
                <w:sz w:val="24"/>
                <w:szCs w:val="24"/>
                <w:lang w:val="uk-UA"/>
              </w:rPr>
              <w:t xml:space="preserve"> будуть упорядковані відно</w:t>
            </w:r>
            <w:r w:rsidR="003D7779" w:rsidRPr="00A67D52">
              <w:rPr>
                <w:rFonts w:ascii="Times New Roman" w:hAnsi="Times New Roman"/>
                <w:sz w:val="24"/>
                <w:szCs w:val="24"/>
                <w:lang w:val="uk-UA" w:eastAsia="uk-UA"/>
              </w:rPr>
              <w:t xml:space="preserve">сини </w:t>
            </w:r>
            <w:r w:rsidR="003D7779" w:rsidRPr="00A67D52">
              <w:rPr>
                <w:rFonts w:ascii="Times New Roman" w:hAnsi="Times New Roman"/>
                <w:sz w:val="24"/>
                <w:szCs w:val="24"/>
                <w:lang w:val="uk-UA"/>
              </w:rPr>
              <w:t xml:space="preserve">при </w:t>
            </w:r>
            <w:r w:rsidR="00E93D91" w:rsidRPr="00A67D52">
              <w:rPr>
                <w:rFonts w:ascii="Times New Roman" w:hAnsi="Times New Roman"/>
                <w:sz w:val="24"/>
                <w:szCs w:val="24"/>
                <w:lang w:val="uk-UA"/>
              </w:rPr>
              <w:t xml:space="preserve">здійснені </w:t>
            </w:r>
            <w:r w:rsidR="00582C92" w:rsidRPr="00A67D52">
              <w:rPr>
                <w:rFonts w:ascii="Times New Roman" w:hAnsi="Times New Roman"/>
                <w:sz w:val="24"/>
                <w:szCs w:val="24"/>
                <w:lang w:val="uk-UA"/>
              </w:rPr>
              <w:t xml:space="preserve">розрахунку орендної плати, супутніх платежів, пов'язаних з передачею в оренду майна комунальної власності Токмацької міської територіальної громади, </w:t>
            </w:r>
            <w:r w:rsidR="005E0379" w:rsidRPr="00A67D52">
              <w:rPr>
                <w:rFonts w:ascii="Times New Roman" w:hAnsi="Times New Roman"/>
                <w:sz w:val="24"/>
                <w:szCs w:val="24"/>
                <w:lang w:val="uk-UA"/>
              </w:rPr>
              <w:t>та інших умов передачі майна в оренду</w:t>
            </w:r>
            <w:r w:rsidR="003D7779" w:rsidRPr="00A67D52">
              <w:rPr>
                <w:rFonts w:ascii="Times New Roman" w:hAnsi="Times New Roman"/>
                <w:sz w:val="24"/>
                <w:szCs w:val="24"/>
                <w:lang w:val="uk-UA"/>
              </w:rPr>
              <w:t xml:space="preserve"> враховані </w:t>
            </w:r>
            <w:r w:rsidR="003D7779" w:rsidRPr="00A67D52">
              <w:rPr>
                <w:rStyle w:val="2"/>
                <w:rFonts w:ascii="Times New Roman" w:hAnsi="Times New Roman"/>
                <w:sz w:val="24"/>
                <w:szCs w:val="24"/>
                <w:lang w:val="uk-UA"/>
              </w:rPr>
              <w:t xml:space="preserve">пропозиції </w:t>
            </w:r>
            <w:r w:rsidR="003D7779" w:rsidRPr="00A67D52">
              <w:rPr>
                <w:rFonts w:ascii="Times New Roman" w:hAnsi="Times New Roman"/>
                <w:sz w:val="24"/>
                <w:szCs w:val="24"/>
                <w:lang w:val="uk-UA"/>
              </w:rPr>
              <w:t>с</w:t>
            </w:r>
            <w:r w:rsidR="003D7779" w:rsidRPr="00A67D52">
              <w:rPr>
                <w:rStyle w:val="2"/>
                <w:rFonts w:ascii="Times New Roman" w:hAnsi="Times New Roman"/>
                <w:sz w:val="24"/>
                <w:szCs w:val="24"/>
                <w:lang w:val="uk-UA"/>
              </w:rPr>
              <w:t>уб’єктів господарювання, які прийняли участь в обговорен</w:t>
            </w:r>
            <w:r w:rsidR="008B3E95" w:rsidRPr="00A67D52">
              <w:rPr>
                <w:rStyle w:val="2"/>
                <w:rFonts w:ascii="Times New Roman" w:hAnsi="Times New Roman"/>
                <w:sz w:val="24"/>
                <w:szCs w:val="24"/>
                <w:lang w:val="uk-UA"/>
              </w:rPr>
              <w:t xml:space="preserve">ні </w:t>
            </w:r>
            <w:proofErr w:type="spellStart"/>
            <w:r w:rsidR="008B3E95" w:rsidRPr="00A67D52">
              <w:rPr>
                <w:rStyle w:val="2"/>
                <w:rFonts w:ascii="Times New Roman" w:hAnsi="Times New Roman"/>
                <w:sz w:val="24"/>
                <w:szCs w:val="24"/>
                <w:lang w:val="uk-UA"/>
              </w:rPr>
              <w:t>проє</w:t>
            </w:r>
            <w:r w:rsidR="003D7779" w:rsidRPr="00A67D52">
              <w:rPr>
                <w:rStyle w:val="2"/>
                <w:rFonts w:ascii="Times New Roman" w:hAnsi="Times New Roman"/>
                <w:sz w:val="24"/>
                <w:szCs w:val="24"/>
                <w:lang w:val="uk-UA"/>
              </w:rPr>
              <w:t>кту</w:t>
            </w:r>
            <w:proofErr w:type="spellEnd"/>
            <w:r w:rsidR="003D7779" w:rsidRPr="00A67D52">
              <w:rPr>
                <w:rStyle w:val="2"/>
                <w:rFonts w:ascii="Times New Roman" w:hAnsi="Times New Roman"/>
                <w:sz w:val="24"/>
                <w:szCs w:val="24"/>
                <w:lang w:val="uk-UA"/>
              </w:rPr>
              <w:t xml:space="preserve"> рішення</w:t>
            </w:r>
            <w:r w:rsidR="003D7779" w:rsidRPr="00A67D52">
              <w:rPr>
                <w:rFonts w:ascii="Times New Roman" w:hAnsi="Times New Roman"/>
                <w:sz w:val="24"/>
                <w:szCs w:val="24"/>
                <w:lang w:val="uk-UA"/>
              </w:rPr>
              <w:t>, що дозволить уникнути соціальної напруги та сприятиме підвищенню</w:t>
            </w:r>
            <w:r w:rsidR="00582C92" w:rsidRPr="00A67D52">
              <w:rPr>
                <w:rFonts w:ascii="Times New Roman" w:hAnsi="Times New Roman"/>
                <w:sz w:val="24"/>
                <w:szCs w:val="24"/>
                <w:lang w:val="uk-UA"/>
              </w:rPr>
              <w:t xml:space="preserve"> рівня довіри до місцевої влади,</w:t>
            </w:r>
            <w:r w:rsidR="003D7779" w:rsidRPr="00A67D52">
              <w:rPr>
                <w:rFonts w:ascii="Times New Roman" w:eastAsia="Times New Roman" w:hAnsi="Times New Roman"/>
                <w:sz w:val="24"/>
                <w:szCs w:val="24"/>
                <w:lang w:val="uk-UA" w:eastAsia="ru-RU"/>
              </w:rPr>
              <w:t xml:space="preserve"> </w:t>
            </w:r>
            <w:r w:rsidR="00582C92" w:rsidRPr="00A67D52">
              <w:rPr>
                <w:rFonts w:ascii="Times New Roman" w:eastAsia="Times New Roman" w:hAnsi="Times New Roman"/>
                <w:sz w:val="24"/>
                <w:szCs w:val="24"/>
                <w:lang w:val="uk-UA" w:eastAsia="ru-RU"/>
              </w:rPr>
              <w:t>збільшенню</w:t>
            </w:r>
            <w:r w:rsidR="008B3E95" w:rsidRPr="00A67D52">
              <w:rPr>
                <w:rFonts w:ascii="Times New Roman" w:eastAsia="Times New Roman" w:hAnsi="Times New Roman"/>
                <w:sz w:val="24"/>
                <w:szCs w:val="24"/>
                <w:lang w:val="uk-UA" w:eastAsia="ru-RU"/>
              </w:rPr>
              <w:t xml:space="preserve"> привабливості та ефективної передачі в оренду майна комунальної власності</w:t>
            </w:r>
            <w:r w:rsidR="003D7779" w:rsidRPr="00A67D52">
              <w:rPr>
                <w:rFonts w:ascii="Times New Roman" w:eastAsia="Times New Roman" w:hAnsi="Times New Roman"/>
                <w:sz w:val="24"/>
                <w:szCs w:val="24"/>
                <w:lang w:val="uk-UA" w:eastAsia="ru-RU"/>
              </w:rPr>
              <w:t>.</w:t>
            </w:r>
          </w:p>
          <w:p w14:paraId="7DBA3CBD" w14:textId="77777777" w:rsidR="00832C76" w:rsidRPr="00A67D52" w:rsidRDefault="00832C76" w:rsidP="005E0105">
            <w:pPr>
              <w:pStyle w:val="Textbody"/>
              <w:spacing w:after="0" w:line="240" w:lineRule="auto"/>
              <w:jc w:val="both"/>
              <w:rPr>
                <w:color w:val="auto"/>
                <w:lang w:val="uk-UA"/>
              </w:rPr>
            </w:pPr>
            <w:r w:rsidRPr="00A67D52">
              <w:rPr>
                <w:rFonts w:ascii="Times New Roman" w:hAnsi="Times New Roman" w:cs="Times New Roman"/>
                <w:color w:val="auto"/>
                <w:sz w:val="24"/>
                <w:szCs w:val="24"/>
                <w:lang w:val="uk-UA"/>
              </w:rPr>
              <w:t xml:space="preserve">Прийняття запропонованого рішення забезпечить стабільні та прогнозовані надходження до місцевого бюджету, водночас створивши більш збалансоване фінансове навантаження на суб’єктів господарювання. За попередніми розрахунками, у 2025–2026 роках очікується надходження близько 600 000,00 грн, що дасть змогу профінансувати у повному обсязі низку соціально важливих програм громади. Досягнення таких результатів органами місцевого самоврядування в умовах тимчасової окупації території є свідченням дієвої підтримки мешканців, зміцнення їхньої згуртованості та збереження кадрового потенціалу, необхідного для реалізації відновлювальних програм  та програм розвитку після </w:t>
            </w:r>
            <w:proofErr w:type="spellStart"/>
            <w:r w:rsidRPr="00A67D52">
              <w:rPr>
                <w:rFonts w:ascii="Times New Roman" w:hAnsi="Times New Roman" w:cs="Times New Roman"/>
                <w:color w:val="auto"/>
                <w:sz w:val="24"/>
                <w:szCs w:val="24"/>
                <w:lang w:val="uk-UA"/>
              </w:rPr>
              <w:t>деокупації</w:t>
            </w:r>
            <w:proofErr w:type="spellEnd"/>
            <w:r w:rsidRPr="00A67D52">
              <w:rPr>
                <w:color w:val="auto"/>
                <w:lang w:val="uk-UA"/>
              </w:rPr>
              <w:t>.</w:t>
            </w:r>
          </w:p>
          <w:p w14:paraId="6CB9114C" w14:textId="77777777" w:rsidR="003D7779" w:rsidRPr="00A67D52" w:rsidRDefault="003D7779" w:rsidP="005E0105">
            <w:pPr>
              <w:pStyle w:val="Textbody"/>
              <w:spacing w:after="0" w:line="240" w:lineRule="auto"/>
              <w:jc w:val="both"/>
              <w:rPr>
                <w:rFonts w:ascii="Times New Roman" w:hAnsi="Times New Roman"/>
                <w:color w:val="auto"/>
                <w:sz w:val="24"/>
                <w:szCs w:val="28"/>
                <w:highlight w:val="yellow"/>
                <w:lang w:val="uk-UA"/>
              </w:rPr>
            </w:pPr>
            <w:r w:rsidRPr="00A67D52">
              <w:rPr>
                <w:rFonts w:ascii="Times New Roman" w:hAnsi="Times New Roman"/>
                <w:color w:val="auto"/>
                <w:sz w:val="24"/>
                <w:szCs w:val="28"/>
                <w:lang w:val="uk-UA"/>
              </w:rPr>
              <w:t>Найбільш доцільна альтернатива.</w:t>
            </w:r>
          </w:p>
        </w:tc>
      </w:tr>
      <w:tr w:rsidR="00A67D52" w:rsidRPr="00A67D52" w14:paraId="262830A2" w14:textId="77777777" w:rsidTr="003409BE">
        <w:trPr>
          <w:trHeight w:val="23"/>
        </w:trPr>
        <w:tc>
          <w:tcPr>
            <w:tcW w:w="4686" w:type="dxa"/>
            <w:tcBorders>
              <w:left w:val="single" w:sz="4" w:space="0" w:color="000000"/>
              <w:bottom w:val="single" w:sz="4" w:space="0" w:color="000000"/>
            </w:tcBorders>
            <w:tcMar>
              <w:top w:w="57" w:type="dxa"/>
              <w:left w:w="57" w:type="dxa"/>
              <w:bottom w:w="57" w:type="dxa"/>
              <w:right w:w="57" w:type="dxa"/>
            </w:tcMar>
          </w:tcPr>
          <w:p w14:paraId="3F16D300" w14:textId="77777777" w:rsidR="005E0105" w:rsidRPr="00A67D52" w:rsidRDefault="005E0105" w:rsidP="003D7779">
            <w:pPr>
              <w:pStyle w:val="TableContents"/>
              <w:rPr>
                <w:sz w:val="24"/>
                <w:szCs w:val="28"/>
              </w:rPr>
            </w:pPr>
          </w:p>
        </w:tc>
        <w:tc>
          <w:tcPr>
            <w:tcW w:w="4689" w:type="dxa"/>
            <w:tcBorders>
              <w:left w:val="single" w:sz="4" w:space="0" w:color="000000"/>
              <w:bottom w:val="single" w:sz="4" w:space="0" w:color="000000"/>
              <w:right w:val="single" w:sz="4" w:space="0" w:color="000000"/>
            </w:tcBorders>
            <w:tcMar>
              <w:top w:w="57" w:type="dxa"/>
              <w:left w:w="57" w:type="dxa"/>
              <w:bottom w:w="57" w:type="dxa"/>
              <w:right w:w="57" w:type="dxa"/>
            </w:tcMar>
          </w:tcPr>
          <w:p w14:paraId="69A97CDE" w14:textId="77777777" w:rsidR="005E0105" w:rsidRPr="00A67D52" w:rsidRDefault="005E0105" w:rsidP="003D7779">
            <w:pPr>
              <w:pStyle w:val="Textbody"/>
              <w:spacing w:after="0" w:line="240" w:lineRule="auto"/>
              <w:rPr>
                <w:rFonts w:ascii="Times New Roman" w:hAnsi="Times New Roman"/>
                <w:color w:val="auto"/>
                <w:sz w:val="24"/>
                <w:szCs w:val="28"/>
                <w:lang w:val="uk-UA"/>
              </w:rPr>
            </w:pPr>
          </w:p>
        </w:tc>
      </w:tr>
    </w:tbl>
    <w:p w14:paraId="6EDE847A" w14:textId="77777777" w:rsidR="00C2241E" w:rsidRPr="00A67D52" w:rsidRDefault="00C2241E" w:rsidP="00C2241E">
      <w:pPr>
        <w:pStyle w:val="a3"/>
        <w:jc w:val="both"/>
        <w:rPr>
          <w:lang w:val="uk-UA"/>
        </w:rPr>
      </w:pPr>
      <w:r w:rsidRPr="00A67D52">
        <w:rPr>
          <w:lang w:val="uk-UA"/>
        </w:rPr>
        <w:t xml:space="preserve">Висновок: Найбільш ефективною та доцільною є </w:t>
      </w:r>
      <w:r w:rsidRPr="00A67D52">
        <w:rPr>
          <w:rStyle w:val="a5"/>
          <w:b w:val="0"/>
          <w:lang w:val="uk-UA"/>
        </w:rPr>
        <w:t>Альтернатива 2 — розробка і впровадження власної Методики розрахунку орендної плати та супутніх платежів</w:t>
      </w:r>
      <w:r w:rsidRPr="00A67D52">
        <w:rPr>
          <w:b/>
          <w:lang w:val="uk-UA"/>
        </w:rPr>
        <w:t>.</w:t>
      </w:r>
      <w:r w:rsidRPr="00A67D52">
        <w:rPr>
          <w:b/>
          <w:lang w:val="uk-UA"/>
        </w:rPr>
        <w:br/>
      </w:r>
      <w:r w:rsidRPr="00A67D52">
        <w:rPr>
          <w:lang w:val="uk-UA"/>
        </w:rPr>
        <w:t>Вона дозволяє повністю врахувати місцеві особливості, оптимізувати процедури, створити прозору систему взаємодії з бізнесом, збільшити бюджетні надходження та підвищити економічну привабливість громади навіть в умовах воєнного стану.</w:t>
      </w:r>
    </w:p>
    <w:p w14:paraId="698D1D0D" w14:textId="77777777" w:rsidR="006F3C80" w:rsidRPr="00A67D52" w:rsidRDefault="006F3C80" w:rsidP="006F3C80">
      <w:pPr>
        <w:pStyle w:val="TableContents"/>
        <w:ind w:left="360"/>
        <w:jc w:val="both"/>
        <w:rPr>
          <w:bCs/>
          <w:kern w:val="24"/>
          <w:sz w:val="24"/>
        </w:rPr>
      </w:pPr>
      <w:r w:rsidRPr="00A67D52">
        <w:rPr>
          <w:bCs/>
          <w:kern w:val="24"/>
          <w:sz w:val="24"/>
        </w:rPr>
        <w:t>2. Оцінка вибраних альтернативних способів досягнення цілей</w:t>
      </w:r>
    </w:p>
    <w:p w14:paraId="65A068BE" w14:textId="77777777" w:rsidR="006F3C80" w:rsidRPr="00A67D52" w:rsidRDefault="006F3C80" w:rsidP="006F3C80">
      <w:pPr>
        <w:pStyle w:val="TableContents"/>
        <w:ind w:firstLine="450"/>
        <w:jc w:val="both"/>
        <w:rPr>
          <w:bCs/>
          <w:kern w:val="24"/>
          <w:sz w:val="24"/>
        </w:rPr>
      </w:pPr>
    </w:p>
    <w:p w14:paraId="55DF25E0" w14:textId="77777777" w:rsidR="006F3C80" w:rsidRPr="00A67D52" w:rsidRDefault="006F3C80" w:rsidP="00915DDD">
      <w:pPr>
        <w:pStyle w:val="TableContents"/>
        <w:ind w:firstLine="450"/>
        <w:jc w:val="center"/>
        <w:rPr>
          <w:bCs/>
          <w:kern w:val="24"/>
          <w:sz w:val="24"/>
        </w:rPr>
      </w:pPr>
      <w:r w:rsidRPr="00A67D52">
        <w:rPr>
          <w:bCs/>
          <w:kern w:val="24"/>
          <w:sz w:val="24"/>
        </w:rPr>
        <w:t>Оцінка впливу на сферу інтересів органу місцевого самоврядування</w:t>
      </w:r>
    </w:p>
    <w:p w14:paraId="6CBCEEF2" w14:textId="77777777" w:rsidR="006F3C80" w:rsidRPr="00A67D52" w:rsidRDefault="006F3C80" w:rsidP="006F3C80">
      <w:pPr>
        <w:pStyle w:val="TableContents"/>
        <w:ind w:firstLine="450"/>
        <w:jc w:val="both"/>
        <w:rPr>
          <w:bCs/>
          <w:kern w:val="24"/>
          <w:sz w:val="24"/>
        </w:rPr>
      </w:pPr>
    </w:p>
    <w:tbl>
      <w:tblPr>
        <w:tblW w:w="9375" w:type="dxa"/>
        <w:tblLayout w:type="fixed"/>
        <w:tblCellMar>
          <w:left w:w="10" w:type="dxa"/>
          <w:right w:w="10" w:type="dxa"/>
        </w:tblCellMar>
        <w:tblLook w:val="0000" w:firstRow="0" w:lastRow="0" w:firstColumn="0" w:lastColumn="0" w:noHBand="0" w:noVBand="0"/>
      </w:tblPr>
      <w:tblGrid>
        <w:gridCol w:w="3130"/>
        <w:gridCol w:w="3115"/>
        <w:gridCol w:w="3130"/>
      </w:tblGrid>
      <w:tr w:rsidR="00A67D52" w:rsidRPr="00A67D52" w14:paraId="26908ADA" w14:textId="77777777" w:rsidTr="004D6233">
        <w:tc>
          <w:tcPr>
            <w:tcW w:w="3130" w:type="dxa"/>
            <w:tcBorders>
              <w:top w:val="single" w:sz="4" w:space="0" w:color="000000"/>
              <w:left w:val="single" w:sz="4" w:space="0" w:color="000000"/>
              <w:bottom w:val="single" w:sz="4" w:space="0" w:color="000000"/>
            </w:tcBorders>
            <w:shd w:val="clear" w:color="auto" w:fill="auto"/>
            <w:tcMar>
              <w:top w:w="57" w:type="dxa"/>
              <w:left w:w="57" w:type="dxa"/>
              <w:bottom w:w="57" w:type="dxa"/>
              <w:right w:w="57" w:type="dxa"/>
            </w:tcMar>
          </w:tcPr>
          <w:p w14:paraId="27279B53" w14:textId="77777777" w:rsidR="006F3C80" w:rsidRPr="00A67D52" w:rsidRDefault="006F3C80" w:rsidP="006F3C80">
            <w:pPr>
              <w:pStyle w:val="TableContents"/>
              <w:ind w:firstLine="450"/>
              <w:jc w:val="both"/>
              <w:rPr>
                <w:b/>
                <w:bCs/>
                <w:kern w:val="24"/>
                <w:sz w:val="24"/>
              </w:rPr>
            </w:pPr>
            <w:r w:rsidRPr="00A67D52">
              <w:rPr>
                <w:b/>
                <w:bCs/>
                <w:kern w:val="24"/>
                <w:sz w:val="24"/>
              </w:rPr>
              <w:t>Вид альтернативи</w:t>
            </w:r>
          </w:p>
        </w:tc>
        <w:tc>
          <w:tcPr>
            <w:tcW w:w="3115" w:type="dxa"/>
            <w:tcBorders>
              <w:top w:val="single" w:sz="4" w:space="0" w:color="000000"/>
              <w:left w:val="single" w:sz="4" w:space="0" w:color="000000"/>
              <w:bottom w:val="single" w:sz="4" w:space="0" w:color="000000"/>
            </w:tcBorders>
            <w:shd w:val="clear" w:color="auto" w:fill="auto"/>
            <w:tcMar>
              <w:top w:w="57" w:type="dxa"/>
              <w:left w:w="57" w:type="dxa"/>
              <w:bottom w:w="57" w:type="dxa"/>
              <w:right w:w="57" w:type="dxa"/>
            </w:tcMar>
          </w:tcPr>
          <w:p w14:paraId="357E77B9" w14:textId="77777777" w:rsidR="006F3C80" w:rsidRPr="00A67D52" w:rsidRDefault="006F3C80" w:rsidP="006F3C80">
            <w:pPr>
              <w:pStyle w:val="TableContents"/>
              <w:ind w:firstLine="450"/>
              <w:jc w:val="both"/>
              <w:rPr>
                <w:b/>
                <w:bCs/>
                <w:kern w:val="24"/>
                <w:sz w:val="24"/>
              </w:rPr>
            </w:pPr>
            <w:r w:rsidRPr="00A67D52">
              <w:rPr>
                <w:b/>
                <w:bCs/>
                <w:kern w:val="24"/>
                <w:sz w:val="24"/>
              </w:rPr>
              <w:t>Вигоди</w:t>
            </w:r>
          </w:p>
        </w:tc>
        <w:tc>
          <w:tcPr>
            <w:tcW w:w="3130"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FC3D35E" w14:textId="77777777" w:rsidR="006F3C80" w:rsidRPr="00A67D52" w:rsidRDefault="006F3C80" w:rsidP="006F3C80">
            <w:pPr>
              <w:pStyle w:val="TableContents"/>
              <w:ind w:firstLine="450"/>
              <w:jc w:val="both"/>
              <w:rPr>
                <w:b/>
                <w:bCs/>
                <w:kern w:val="24"/>
                <w:sz w:val="24"/>
              </w:rPr>
            </w:pPr>
            <w:r w:rsidRPr="00A67D52">
              <w:rPr>
                <w:b/>
                <w:bCs/>
                <w:kern w:val="24"/>
                <w:sz w:val="24"/>
              </w:rPr>
              <w:t>Витрати</w:t>
            </w:r>
          </w:p>
        </w:tc>
      </w:tr>
      <w:tr w:rsidR="00A67D52" w:rsidRPr="00A67D52" w14:paraId="14EEBDEF" w14:textId="77777777" w:rsidTr="00DD7156">
        <w:tc>
          <w:tcPr>
            <w:tcW w:w="3130" w:type="dxa"/>
            <w:tcBorders>
              <w:left w:val="single" w:sz="4" w:space="0" w:color="000000"/>
              <w:bottom w:val="single" w:sz="4" w:space="0" w:color="auto"/>
            </w:tcBorders>
            <w:shd w:val="clear" w:color="auto" w:fill="auto"/>
            <w:tcMar>
              <w:top w:w="57" w:type="dxa"/>
              <w:left w:w="57" w:type="dxa"/>
              <w:bottom w:w="57" w:type="dxa"/>
              <w:right w:w="57" w:type="dxa"/>
            </w:tcMar>
          </w:tcPr>
          <w:p w14:paraId="122B8E89" w14:textId="77777777" w:rsidR="006F3C80" w:rsidRPr="00A67D52" w:rsidRDefault="006F3C80" w:rsidP="006F3C80">
            <w:pPr>
              <w:pStyle w:val="TableContents"/>
              <w:ind w:firstLine="450"/>
              <w:jc w:val="both"/>
              <w:rPr>
                <w:kern w:val="24"/>
                <w:sz w:val="24"/>
              </w:rPr>
            </w:pPr>
            <w:r w:rsidRPr="00A67D52">
              <w:rPr>
                <w:kern w:val="24"/>
                <w:sz w:val="24"/>
              </w:rPr>
              <w:t>Альтернатива 1</w:t>
            </w:r>
          </w:p>
          <w:p w14:paraId="2C07E03C" w14:textId="77777777" w:rsidR="006F3C80" w:rsidRPr="00A67D52" w:rsidRDefault="006F3C80" w:rsidP="006F3C80">
            <w:pPr>
              <w:pStyle w:val="TableContents"/>
              <w:ind w:firstLine="450"/>
              <w:jc w:val="both"/>
              <w:rPr>
                <w:kern w:val="24"/>
                <w:sz w:val="24"/>
              </w:rPr>
            </w:pPr>
          </w:p>
        </w:tc>
        <w:tc>
          <w:tcPr>
            <w:tcW w:w="3115" w:type="dxa"/>
            <w:tcBorders>
              <w:left w:val="single" w:sz="4" w:space="0" w:color="000000"/>
              <w:bottom w:val="single" w:sz="4" w:space="0" w:color="auto"/>
            </w:tcBorders>
            <w:shd w:val="clear" w:color="auto" w:fill="auto"/>
            <w:tcMar>
              <w:top w:w="57" w:type="dxa"/>
              <w:left w:w="57" w:type="dxa"/>
              <w:bottom w:w="57" w:type="dxa"/>
              <w:right w:w="57" w:type="dxa"/>
            </w:tcMar>
          </w:tcPr>
          <w:p w14:paraId="453215B2" w14:textId="77777777" w:rsidR="006F3C80" w:rsidRPr="00A67D52" w:rsidRDefault="006F3C80" w:rsidP="006F3C80">
            <w:pPr>
              <w:pStyle w:val="TableContents"/>
              <w:ind w:firstLine="450"/>
              <w:jc w:val="both"/>
              <w:rPr>
                <w:kern w:val="24"/>
                <w:sz w:val="24"/>
              </w:rPr>
            </w:pPr>
            <w:r w:rsidRPr="00A67D52">
              <w:rPr>
                <w:kern w:val="24"/>
                <w:sz w:val="24"/>
              </w:rPr>
              <w:t xml:space="preserve">Забезпечить застосування електронної </w:t>
            </w:r>
            <w:r w:rsidRPr="00A67D52">
              <w:rPr>
                <w:kern w:val="24"/>
                <w:sz w:val="24"/>
              </w:rPr>
              <w:lastRenderedPageBreak/>
              <w:t xml:space="preserve">торгової системи </w:t>
            </w:r>
            <w:proofErr w:type="spellStart"/>
            <w:r w:rsidRPr="00A67D52">
              <w:rPr>
                <w:kern w:val="24"/>
                <w:sz w:val="24"/>
              </w:rPr>
              <w:t>ProZorro.Продажі</w:t>
            </w:r>
            <w:proofErr w:type="spellEnd"/>
            <w:r w:rsidRPr="00A67D52">
              <w:rPr>
                <w:kern w:val="24"/>
                <w:sz w:val="24"/>
              </w:rPr>
              <w:t>.</w:t>
            </w:r>
          </w:p>
        </w:tc>
        <w:tc>
          <w:tcPr>
            <w:tcW w:w="3130" w:type="dxa"/>
            <w:tcBorders>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2D771479" w14:textId="77777777" w:rsidR="006F3C80" w:rsidRPr="00A67D52" w:rsidRDefault="006F3C80" w:rsidP="006F3C80">
            <w:pPr>
              <w:pStyle w:val="TableContents"/>
              <w:ind w:firstLine="450"/>
              <w:jc w:val="both"/>
              <w:rPr>
                <w:kern w:val="24"/>
                <w:sz w:val="24"/>
              </w:rPr>
            </w:pPr>
            <w:r w:rsidRPr="00A67D52">
              <w:rPr>
                <w:kern w:val="24"/>
                <w:sz w:val="24"/>
              </w:rPr>
              <w:lastRenderedPageBreak/>
              <w:t>Не потребує додаткових витрат із місцевого бюджету.</w:t>
            </w:r>
          </w:p>
          <w:p w14:paraId="4C593262" w14:textId="77777777" w:rsidR="006F3C80" w:rsidRPr="00A67D52" w:rsidRDefault="006F3C80" w:rsidP="006F3C80">
            <w:pPr>
              <w:pStyle w:val="TableContents"/>
              <w:ind w:firstLine="450"/>
              <w:jc w:val="both"/>
              <w:rPr>
                <w:kern w:val="24"/>
                <w:sz w:val="24"/>
              </w:rPr>
            </w:pPr>
            <w:r w:rsidRPr="00A67D52">
              <w:rPr>
                <w:kern w:val="24"/>
                <w:sz w:val="24"/>
              </w:rPr>
              <w:lastRenderedPageBreak/>
              <w:t>Зменшення надходження коштів до бюджету, зниження інвестицій в комунальне майно.</w:t>
            </w:r>
          </w:p>
        </w:tc>
      </w:tr>
      <w:tr w:rsidR="00A67D52" w:rsidRPr="00A67D52" w14:paraId="65D28E19" w14:textId="77777777" w:rsidTr="00DD7156">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5F9359E" w14:textId="77777777" w:rsidR="006F3C80" w:rsidRPr="00A67D52" w:rsidRDefault="006F3C80" w:rsidP="006F3C80">
            <w:pPr>
              <w:pStyle w:val="TableContents"/>
              <w:ind w:firstLine="450"/>
              <w:jc w:val="both"/>
              <w:rPr>
                <w:kern w:val="24"/>
                <w:sz w:val="24"/>
              </w:rPr>
            </w:pPr>
            <w:r w:rsidRPr="00A67D52">
              <w:rPr>
                <w:kern w:val="24"/>
                <w:sz w:val="24"/>
              </w:rPr>
              <w:lastRenderedPageBreak/>
              <w:t>Альтернатива 2</w:t>
            </w:r>
          </w:p>
          <w:p w14:paraId="648AC64A" w14:textId="77777777" w:rsidR="006F3C80" w:rsidRPr="00A67D52" w:rsidRDefault="006F3C80" w:rsidP="006F3C80">
            <w:pPr>
              <w:pStyle w:val="TableContents"/>
              <w:ind w:firstLine="450"/>
              <w:jc w:val="both"/>
              <w:rPr>
                <w:kern w:val="24"/>
                <w:sz w:val="24"/>
              </w:rPr>
            </w:pPr>
          </w:p>
        </w:tc>
        <w:tc>
          <w:tcPr>
            <w:tcW w:w="3115"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AE5E132" w14:textId="77777777" w:rsidR="006F3C80" w:rsidRPr="00A67D52" w:rsidRDefault="006F3C80" w:rsidP="006F3C80">
            <w:pPr>
              <w:pStyle w:val="TableContents"/>
              <w:ind w:firstLine="450"/>
              <w:jc w:val="both"/>
              <w:rPr>
                <w:kern w:val="24"/>
                <w:sz w:val="24"/>
              </w:rPr>
            </w:pPr>
            <w:r w:rsidRPr="00A67D52">
              <w:rPr>
                <w:kern w:val="24"/>
                <w:sz w:val="24"/>
              </w:rPr>
              <w:t xml:space="preserve">Забезпечить виконання </w:t>
            </w:r>
            <w:r w:rsidR="0005348E" w:rsidRPr="00A67D52">
              <w:rPr>
                <w:kern w:val="24"/>
                <w:sz w:val="24"/>
              </w:rPr>
              <w:t xml:space="preserve">положень </w:t>
            </w:r>
            <w:r w:rsidRPr="00A67D52">
              <w:rPr>
                <w:kern w:val="24"/>
                <w:sz w:val="24"/>
              </w:rPr>
              <w:t>Закону України</w:t>
            </w:r>
            <w:r w:rsidR="0005348E" w:rsidRPr="00A67D52">
              <w:rPr>
                <w:kern w:val="24"/>
                <w:sz w:val="24"/>
              </w:rPr>
              <w:t xml:space="preserve"> від 03.10.2019 №157-IX «Про оренду державного та комунального майна», а також орендарів, які мають право на укладення договору оренди без проведення аукціону – механізмом розрахунку орендної плати в залежності від статусу орендаря.</w:t>
            </w:r>
          </w:p>
          <w:p w14:paraId="1FFD0C9D" w14:textId="77777777" w:rsidR="0005348E" w:rsidRPr="00A67D52" w:rsidRDefault="0005348E" w:rsidP="006F3C80">
            <w:pPr>
              <w:pStyle w:val="TableContents"/>
              <w:ind w:firstLine="450"/>
              <w:jc w:val="both"/>
              <w:rPr>
                <w:kern w:val="24"/>
                <w:sz w:val="24"/>
              </w:rPr>
            </w:pPr>
            <w:r w:rsidRPr="00A67D52">
              <w:rPr>
                <w:kern w:val="24"/>
                <w:sz w:val="24"/>
              </w:rPr>
              <w:t>Забезпечить єдність вимог до оформлення договірних відносин; схоронність комунального майна; виконання договірних умов; надходження коштів від оренди до місцевого бюджету.</w:t>
            </w:r>
          </w:p>
          <w:p w14:paraId="49D9A785" w14:textId="77777777" w:rsidR="006F3C80" w:rsidRPr="00A67D52" w:rsidRDefault="006F3C80" w:rsidP="006F3C80">
            <w:pPr>
              <w:pStyle w:val="TableContents"/>
              <w:ind w:firstLine="450"/>
              <w:jc w:val="both"/>
              <w:rPr>
                <w:kern w:val="24"/>
                <w:sz w:val="24"/>
              </w:rPr>
            </w:pPr>
            <w:r w:rsidRPr="00A67D52">
              <w:rPr>
                <w:kern w:val="24"/>
                <w:sz w:val="24"/>
              </w:rPr>
              <w:t xml:space="preserve">Підвищення контролю за існуючими договорами оренди майна. Збільшення надходження коштів до бюджету. Підвищення довіри у </w:t>
            </w:r>
            <w:r w:rsidR="00DD7156" w:rsidRPr="00A67D52">
              <w:rPr>
                <w:kern w:val="24"/>
                <w:sz w:val="24"/>
              </w:rPr>
              <w:t>суб’єктів господарювання</w:t>
            </w:r>
            <w:r w:rsidRPr="00A67D52">
              <w:rPr>
                <w:kern w:val="24"/>
                <w:sz w:val="24"/>
              </w:rPr>
              <w:t xml:space="preserve"> щодо прозорості, чесності та ефективності процесу передачі майна в оренду</w:t>
            </w:r>
            <w:r w:rsidR="00DD7156" w:rsidRPr="00A67D52">
              <w:rPr>
                <w:kern w:val="24"/>
                <w:sz w:val="24"/>
              </w:rPr>
              <w:t>.</w:t>
            </w:r>
          </w:p>
          <w:p w14:paraId="3DFC73E8" w14:textId="77777777" w:rsidR="000441E8" w:rsidRPr="00A67D52" w:rsidRDefault="000441E8" w:rsidP="000441E8">
            <w:pPr>
              <w:spacing w:after="0" w:line="240" w:lineRule="auto"/>
              <w:rPr>
                <w:rStyle w:val="2"/>
                <w:rFonts w:ascii="Times New Roman" w:hAnsi="Times New Roman"/>
                <w:sz w:val="24"/>
                <w:szCs w:val="24"/>
                <w:lang w:val="uk-UA"/>
              </w:rPr>
            </w:pPr>
            <w:r w:rsidRPr="00A67D52">
              <w:rPr>
                <w:rStyle w:val="2"/>
                <w:rFonts w:ascii="Times New Roman" w:hAnsi="Times New Roman"/>
                <w:sz w:val="24"/>
                <w:szCs w:val="24"/>
                <w:lang w:val="uk-UA"/>
              </w:rPr>
              <w:t>Враховує пропозиції фізичних та юридичних осіб, які прийняли участь в обговорен</w:t>
            </w:r>
            <w:r w:rsidR="000075A0" w:rsidRPr="00A67D52">
              <w:rPr>
                <w:rStyle w:val="2"/>
                <w:rFonts w:ascii="Times New Roman" w:hAnsi="Times New Roman"/>
                <w:sz w:val="24"/>
                <w:szCs w:val="24"/>
                <w:lang w:val="uk-UA"/>
              </w:rPr>
              <w:t>н</w:t>
            </w:r>
            <w:r w:rsidRPr="00A67D52">
              <w:rPr>
                <w:rStyle w:val="2"/>
                <w:rFonts w:ascii="Times New Roman" w:hAnsi="Times New Roman"/>
                <w:sz w:val="24"/>
                <w:szCs w:val="24"/>
                <w:lang w:val="uk-UA"/>
              </w:rPr>
              <w:t xml:space="preserve">і </w:t>
            </w:r>
            <w:proofErr w:type="spellStart"/>
            <w:r w:rsidRPr="00A67D52">
              <w:rPr>
                <w:rStyle w:val="2"/>
                <w:rFonts w:ascii="Times New Roman" w:hAnsi="Times New Roman"/>
                <w:sz w:val="24"/>
                <w:szCs w:val="24"/>
                <w:lang w:val="uk-UA"/>
              </w:rPr>
              <w:t>проєкту</w:t>
            </w:r>
            <w:proofErr w:type="spellEnd"/>
            <w:r w:rsidRPr="00A67D52">
              <w:rPr>
                <w:rStyle w:val="2"/>
                <w:rFonts w:ascii="Times New Roman" w:hAnsi="Times New Roman"/>
                <w:sz w:val="24"/>
                <w:szCs w:val="24"/>
                <w:lang w:val="uk-UA"/>
              </w:rPr>
              <w:t xml:space="preserve"> рішення.</w:t>
            </w:r>
          </w:p>
          <w:p w14:paraId="18F755EA" w14:textId="77777777" w:rsidR="000441E8" w:rsidRPr="00A67D52" w:rsidRDefault="000441E8" w:rsidP="000441E8">
            <w:pPr>
              <w:spacing w:after="0" w:line="240" w:lineRule="auto"/>
              <w:jc w:val="both"/>
              <w:rPr>
                <w:rFonts w:ascii="Times New Roman" w:hAnsi="Times New Roman"/>
                <w:sz w:val="24"/>
                <w:szCs w:val="24"/>
                <w:lang w:val="uk-UA"/>
              </w:rPr>
            </w:pPr>
            <w:r w:rsidRPr="00A67D52">
              <w:rPr>
                <w:rStyle w:val="2"/>
                <w:rFonts w:ascii="Times New Roman" w:hAnsi="Times New Roman"/>
                <w:sz w:val="24"/>
                <w:szCs w:val="24"/>
                <w:lang w:val="uk-UA"/>
              </w:rPr>
              <w:t>Стане одним із джерел наповнення місцевого бюджету власними надходженнями.</w:t>
            </w:r>
            <w:r w:rsidRPr="00A67D52">
              <w:rPr>
                <w:rFonts w:ascii="Times New Roman" w:hAnsi="Times New Roman"/>
                <w:sz w:val="24"/>
                <w:szCs w:val="24"/>
                <w:lang w:val="uk-UA"/>
              </w:rPr>
              <w:t xml:space="preserve"> </w:t>
            </w:r>
            <w:r w:rsidR="00954909" w:rsidRPr="00A67D52">
              <w:rPr>
                <w:rStyle w:val="2"/>
                <w:rFonts w:ascii="Times New Roman" w:hAnsi="Times New Roman"/>
                <w:sz w:val="24"/>
                <w:szCs w:val="24"/>
                <w:lang w:val="uk-UA"/>
              </w:rPr>
              <w:t>Завдяки встановленню пільг</w:t>
            </w:r>
            <w:r w:rsidR="00155BDA" w:rsidRPr="00A67D52">
              <w:rPr>
                <w:rStyle w:val="2"/>
                <w:rFonts w:ascii="Times New Roman" w:hAnsi="Times New Roman"/>
                <w:sz w:val="24"/>
                <w:szCs w:val="24"/>
                <w:lang w:val="uk-UA"/>
              </w:rPr>
              <w:t xml:space="preserve"> -</w:t>
            </w:r>
            <w:r w:rsidR="00954909" w:rsidRPr="00A67D52">
              <w:rPr>
                <w:rStyle w:val="2"/>
                <w:rFonts w:ascii="Times New Roman" w:hAnsi="Times New Roman"/>
                <w:sz w:val="24"/>
                <w:szCs w:val="24"/>
                <w:lang w:val="uk-UA"/>
              </w:rPr>
              <w:t xml:space="preserve"> здійснення підтримки більшості бюджетних, комунальних установ та організацій, які мають ознаку неприбутковості. </w:t>
            </w:r>
            <w:r w:rsidRPr="00A67D52">
              <w:rPr>
                <w:rFonts w:ascii="Times New Roman" w:hAnsi="Times New Roman"/>
                <w:sz w:val="24"/>
                <w:szCs w:val="24"/>
                <w:lang w:val="uk-UA"/>
              </w:rPr>
              <w:t xml:space="preserve">Створить сприятливі фінансові можливості міської влади для задоволення соціальних </w:t>
            </w:r>
            <w:r w:rsidRPr="00A67D52">
              <w:rPr>
                <w:rFonts w:ascii="Times New Roman" w:hAnsi="Times New Roman"/>
                <w:sz w:val="24"/>
                <w:szCs w:val="24"/>
                <w:lang w:val="uk-UA"/>
              </w:rPr>
              <w:lastRenderedPageBreak/>
              <w:t>та інших потреб територіальної громади.</w:t>
            </w:r>
          </w:p>
          <w:p w14:paraId="63A7A22F" w14:textId="77777777" w:rsidR="000441E8" w:rsidRPr="00A67D52" w:rsidRDefault="000441E8" w:rsidP="006F3C80">
            <w:pPr>
              <w:pStyle w:val="TableContents"/>
              <w:ind w:firstLine="450"/>
              <w:jc w:val="both"/>
              <w:rPr>
                <w:kern w:val="24"/>
                <w:sz w:val="24"/>
              </w:rPr>
            </w:pP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105DD69" w14:textId="77777777" w:rsidR="006F3C80" w:rsidRPr="00A67D52" w:rsidRDefault="006F3C80" w:rsidP="006F3C80">
            <w:pPr>
              <w:pStyle w:val="TableContents"/>
              <w:ind w:firstLine="450"/>
              <w:jc w:val="both"/>
              <w:rPr>
                <w:kern w:val="24"/>
                <w:sz w:val="24"/>
              </w:rPr>
            </w:pPr>
            <w:r w:rsidRPr="00A67D52">
              <w:rPr>
                <w:kern w:val="24"/>
                <w:sz w:val="24"/>
              </w:rPr>
              <w:lastRenderedPageBreak/>
              <w:t xml:space="preserve">Реалізація </w:t>
            </w:r>
            <w:proofErr w:type="spellStart"/>
            <w:r w:rsidRPr="00A67D52">
              <w:rPr>
                <w:kern w:val="24"/>
                <w:sz w:val="24"/>
              </w:rPr>
              <w:t>акта</w:t>
            </w:r>
            <w:proofErr w:type="spellEnd"/>
            <w:r w:rsidRPr="00A67D52">
              <w:rPr>
                <w:kern w:val="24"/>
                <w:sz w:val="24"/>
              </w:rPr>
              <w:t xml:space="preserve"> не потребує додаткових витрат із місцевого бюджету.</w:t>
            </w:r>
          </w:p>
          <w:p w14:paraId="490BD40B" w14:textId="77777777" w:rsidR="000441E8" w:rsidRPr="00A67D52" w:rsidRDefault="000441E8" w:rsidP="000441E8">
            <w:pPr>
              <w:pStyle w:val="TableContents"/>
              <w:ind w:firstLine="450"/>
              <w:jc w:val="both"/>
              <w:rPr>
                <w:kern w:val="24"/>
                <w:sz w:val="24"/>
              </w:rPr>
            </w:pPr>
            <w:r w:rsidRPr="00A67D52">
              <w:rPr>
                <w:kern w:val="24"/>
                <w:sz w:val="24"/>
              </w:rPr>
              <w:t xml:space="preserve">Витрати часу, пов'язані з розробкою </w:t>
            </w:r>
            <w:proofErr w:type="spellStart"/>
            <w:r w:rsidRPr="00A67D52">
              <w:rPr>
                <w:kern w:val="24"/>
                <w:sz w:val="24"/>
              </w:rPr>
              <w:t>проєкту</w:t>
            </w:r>
            <w:proofErr w:type="spellEnd"/>
            <w:r w:rsidRPr="00A67D52">
              <w:rPr>
                <w:kern w:val="24"/>
                <w:sz w:val="24"/>
              </w:rPr>
              <w:t xml:space="preserve"> регуляторного </w:t>
            </w:r>
            <w:proofErr w:type="spellStart"/>
            <w:r w:rsidRPr="00A67D52">
              <w:rPr>
                <w:kern w:val="24"/>
                <w:sz w:val="24"/>
              </w:rPr>
              <w:t>акта</w:t>
            </w:r>
            <w:proofErr w:type="spellEnd"/>
            <w:r w:rsidRPr="00A67D52">
              <w:rPr>
                <w:kern w:val="24"/>
                <w:sz w:val="24"/>
              </w:rPr>
              <w:t xml:space="preserve"> (витрати робочого часу спеціалістів, пов’язані з підготовкою регуляторного </w:t>
            </w:r>
            <w:proofErr w:type="spellStart"/>
            <w:r w:rsidRPr="00A67D52">
              <w:rPr>
                <w:kern w:val="24"/>
                <w:sz w:val="24"/>
              </w:rPr>
              <w:t>акта</w:t>
            </w:r>
            <w:proofErr w:type="spellEnd"/>
            <w:r w:rsidRPr="00A67D52">
              <w:rPr>
                <w:kern w:val="24"/>
                <w:sz w:val="24"/>
              </w:rPr>
              <w:t xml:space="preserve">). </w:t>
            </w:r>
          </w:p>
        </w:tc>
      </w:tr>
    </w:tbl>
    <w:p w14:paraId="59A248B2" w14:textId="77777777" w:rsidR="006F3C80" w:rsidRPr="00A67D52" w:rsidRDefault="006F3C80" w:rsidP="006F3C80">
      <w:pPr>
        <w:pStyle w:val="TableContents"/>
        <w:ind w:firstLine="450"/>
        <w:jc w:val="both"/>
        <w:rPr>
          <w:kern w:val="24"/>
          <w:sz w:val="24"/>
        </w:rPr>
      </w:pPr>
      <w:r w:rsidRPr="00A67D52">
        <w:rPr>
          <w:kern w:val="24"/>
          <w:sz w:val="24"/>
        </w:rPr>
        <w:lastRenderedPageBreak/>
        <w:t> </w:t>
      </w:r>
    </w:p>
    <w:p w14:paraId="41CBB8EB" w14:textId="77777777" w:rsidR="00DD7156" w:rsidRPr="00A67D52" w:rsidRDefault="00DD7156" w:rsidP="00915DDD">
      <w:pPr>
        <w:pStyle w:val="TableContents"/>
        <w:ind w:firstLine="450"/>
        <w:jc w:val="center"/>
        <w:rPr>
          <w:bCs/>
          <w:kern w:val="24"/>
          <w:sz w:val="24"/>
        </w:rPr>
      </w:pPr>
    </w:p>
    <w:p w14:paraId="3F81EA8F" w14:textId="77777777" w:rsidR="006F3C80" w:rsidRPr="00A67D52" w:rsidRDefault="006F3C80" w:rsidP="00915DDD">
      <w:pPr>
        <w:pStyle w:val="TableContents"/>
        <w:ind w:firstLine="450"/>
        <w:jc w:val="center"/>
        <w:rPr>
          <w:bCs/>
          <w:kern w:val="24"/>
          <w:sz w:val="24"/>
        </w:rPr>
      </w:pPr>
      <w:r w:rsidRPr="00A67D52">
        <w:rPr>
          <w:bCs/>
          <w:kern w:val="24"/>
          <w:sz w:val="24"/>
        </w:rPr>
        <w:t>Оцінка впливу на сферу інтересів громадян</w:t>
      </w:r>
    </w:p>
    <w:p w14:paraId="76104BF5" w14:textId="77777777" w:rsidR="006F3C80" w:rsidRPr="00A67D52" w:rsidRDefault="006F3C80" w:rsidP="006F3C80">
      <w:pPr>
        <w:pStyle w:val="TableContents"/>
        <w:ind w:firstLine="450"/>
        <w:jc w:val="both"/>
        <w:rPr>
          <w:bCs/>
          <w:kern w:val="24"/>
          <w:sz w:val="24"/>
        </w:rPr>
      </w:pPr>
    </w:p>
    <w:tbl>
      <w:tblPr>
        <w:tblW w:w="9375" w:type="dxa"/>
        <w:tblLayout w:type="fixed"/>
        <w:tblCellMar>
          <w:left w:w="10" w:type="dxa"/>
          <w:right w:w="10" w:type="dxa"/>
        </w:tblCellMar>
        <w:tblLook w:val="0000" w:firstRow="0" w:lastRow="0" w:firstColumn="0" w:lastColumn="0" w:noHBand="0" w:noVBand="0"/>
      </w:tblPr>
      <w:tblGrid>
        <w:gridCol w:w="3130"/>
        <w:gridCol w:w="3115"/>
        <w:gridCol w:w="3130"/>
      </w:tblGrid>
      <w:tr w:rsidR="00A67D52" w:rsidRPr="00A67D52" w14:paraId="4E0FA234" w14:textId="77777777" w:rsidTr="004D6233">
        <w:tc>
          <w:tcPr>
            <w:tcW w:w="3130" w:type="dxa"/>
            <w:tcBorders>
              <w:top w:val="single" w:sz="4" w:space="0" w:color="000000"/>
              <w:left w:val="single" w:sz="4" w:space="0" w:color="000000"/>
              <w:bottom w:val="single" w:sz="4" w:space="0" w:color="000000"/>
            </w:tcBorders>
            <w:tcMar>
              <w:top w:w="57" w:type="dxa"/>
              <w:left w:w="57" w:type="dxa"/>
              <w:bottom w:w="57" w:type="dxa"/>
              <w:right w:w="57" w:type="dxa"/>
            </w:tcMar>
          </w:tcPr>
          <w:p w14:paraId="6A3EF84D" w14:textId="77777777" w:rsidR="006F3C80" w:rsidRPr="00A67D52" w:rsidRDefault="006F3C80" w:rsidP="006F3C80">
            <w:pPr>
              <w:pStyle w:val="TableContents"/>
              <w:ind w:firstLine="450"/>
              <w:jc w:val="both"/>
              <w:rPr>
                <w:b/>
                <w:bCs/>
                <w:kern w:val="24"/>
                <w:sz w:val="24"/>
              </w:rPr>
            </w:pPr>
            <w:r w:rsidRPr="00A67D52">
              <w:rPr>
                <w:b/>
                <w:bCs/>
                <w:kern w:val="24"/>
                <w:sz w:val="24"/>
              </w:rPr>
              <w:t>Вид альтернативи</w:t>
            </w:r>
          </w:p>
        </w:tc>
        <w:tc>
          <w:tcPr>
            <w:tcW w:w="3115" w:type="dxa"/>
            <w:tcBorders>
              <w:top w:val="single" w:sz="4" w:space="0" w:color="000000"/>
              <w:left w:val="single" w:sz="4" w:space="0" w:color="000000"/>
              <w:bottom w:val="single" w:sz="4" w:space="0" w:color="000000"/>
            </w:tcBorders>
            <w:tcMar>
              <w:top w:w="57" w:type="dxa"/>
              <w:left w:w="57" w:type="dxa"/>
              <w:bottom w:w="57" w:type="dxa"/>
              <w:right w:w="57" w:type="dxa"/>
            </w:tcMar>
          </w:tcPr>
          <w:p w14:paraId="0CC89D62" w14:textId="77777777" w:rsidR="006F3C80" w:rsidRPr="00A67D52" w:rsidRDefault="006F3C80" w:rsidP="006F3C80">
            <w:pPr>
              <w:pStyle w:val="TableContents"/>
              <w:ind w:firstLine="450"/>
              <w:jc w:val="both"/>
              <w:rPr>
                <w:b/>
                <w:bCs/>
                <w:kern w:val="24"/>
                <w:sz w:val="24"/>
              </w:rPr>
            </w:pPr>
            <w:r w:rsidRPr="00A67D52">
              <w:rPr>
                <w:b/>
                <w:bCs/>
                <w:kern w:val="24"/>
                <w:sz w:val="24"/>
              </w:rPr>
              <w:t>Вигоди</w:t>
            </w:r>
          </w:p>
        </w:tc>
        <w:tc>
          <w:tcPr>
            <w:tcW w:w="31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74A724D" w14:textId="77777777" w:rsidR="006F3C80" w:rsidRPr="00A67D52" w:rsidRDefault="006F3C80" w:rsidP="006F3C80">
            <w:pPr>
              <w:pStyle w:val="TableContents"/>
              <w:ind w:firstLine="450"/>
              <w:jc w:val="both"/>
              <w:rPr>
                <w:b/>
                <w:bCs/>
                <w:kern w:val="24"/>
                <w:sz w:val="24"/>
              </w:rPr>
            </w:pPr>
            <w:r w:rsidRPr="00A67D52">
              <w:rPr>
                <w:b/>
                <w:bCs/>
                <w:kern w:val="24"/>
                <w:sz w:val="24"/>
              </w:rPr>
              <w:t>Витрати</w:t>
            </w:r>
          </w:p>
        </w:tc>
      </w:tr>
      <w:tr w:rsidR="00A67D52" w:rsidRPr="00A67D52" w14:paraId="35C0460D" w14:textId="77777777" w:rsidTr="004D6233">
        <w:tc>
          <w:tcPr>
            <w:tcW w:w="3130" w:type="dxa"/>
            <w:tcBorders>
              <w:left w:val="single" w:sz="4" w:space="0" w:color="000000"/>
              <w:bottom w:val="single" w:sz="4" w:space="0" w:color="000000"/>
            </w:tcBorders>
            <w:tcMar>
              <w:top w:w="57" w:type="dxa"/>
              <w:left w:w="57" w:type="dxa"/>
              <w:bottom w:w="57" w:type="dxa"/>
              <w:right w:w="57" w:type="dxa"/>
            </w:tcMar>
          </w:tcPr>
          <w:p w14:paraId="48CE8180" w14:textId="77777777" w:rsidR="006F3C80" w:rsidRPr="00A67D52" w:rsidRDefault="006F3C80" w:rsidP="006F3C80">
            <w:pPr>
              <w:pStyle w:val="TableContents"/>
              <w:ind w:firstLine="450"/>
              <w:jc w:val="both"/>
              <w:rPr>
                <w:kern w:val="24"/>
                <w:sz w:val="24"/>
              </w:rPr>
            </w:pPr>
            <w:r w:rsidRPr="00A67D52">
              <w:rPr>
                <w:kern w:val="24"/>
                <w:sz w:val="24"/>
              </w:rPr>
              <w:t>Альтернатива 1</w:t>
            </w:r>
          </w:p>
          <w:p w14:paraId="354AF8D2" w14:textId="77777777" w:rsidR="006F3C80" w:rsidRPr="00A67D52" w:rsidRDefault="006F3C80" w:rsidP="006F3C80">
            <w:pPr>
              <w:pStyle w:val="TableContents"/>
              <w:ind w:firstLine="450"/>
              <w:jc w:val="both"/>
              <w:rPr>
                <w:kern w:val="24"/>
                <w:sz w:val="24"/>
              </w:rPr>
            </w:pPr>
          </w:p>
        </w:tc>
        <w:tc>
          <w:tcPr>
            <w:tcW w:w="3115" w:type="dxa"/>
            <w:tcBorders>
              <w:left w:val="single" w:sz="4" w:space="0" w:color="000000"/>
              <w:bottom w:val="single" w:sz="4" w:space="0" w:color="000000"/>
            </w:tcBorders>
            <w:tcMar>
              <w:top w:w="57" w:type="dxa"/>
              <w:left w:w="57" w:type="dxa"/>
              <w:bottom w:w="57" w:type="dxa"/>
              <w:right w:w="57" w:type="dxa"/>
            </w:tcMar>
          </w:tcPr>
          <w:p w14:paraId="18386AA8" w14:textId="77777777" w:rsidR="006F3C80" w:rsidRPr="00A67D52" w:rsidRDefault="000441E8" w:rsidP="006F3C80">
            <w:pPr>
              <w:pStyle w:val="TableContents"/>
              <w:ind w:firstLine="450"/>
              <w:jc w:val="both"/>
              <w:rPr>
                <w:kern w:val="24"/>
                <w:sz w:val="24"/>
              </w:rPr>
            </w:pPr>
            <w:r w:rsidRPr="00A67D52">
              <w:rPr>
                <w:kern w:val="24"/>
                <w:sz w:val="24"/>
              </w:rPr>
              <w:t xml:space="preserve">Застосування електронної торгової системи </w:t>
            </w:r>
            <w:proofErr w:type="spellStart"/>
            <w:r w:rsidRPr="00A67D52">
              <w:rPr>
                <w:kern w:val="24"/>
                <w:sz w:val="24"/>
              </w:rPr>
              <w:t>ProZorro.Продажі</w:t>
            </w:r>
            <w:proofErr w:type="spellEnd"/>
            <w:r w:rsidRPr="00A67D52">
              <w:rPr>
                <w:kern w:val="24"/>
                <w:sz w:val="24"/>
              </w:rPr>
              <w:t>.</w:t>
            </w:r>
          </w:p>
        </w:tc>
        <w:tc>
          <w:tcPr>
            <w:tcW w:w="3130" w:type="dxa"/>
            <w:tcBorders>
              <w:left w:val="single" w:sz="4" w:space="0" w:color="000000"/>
              <w:bottom w:val="single" w:sz="4" w:space="0" w:color="000000"/>
              <w:right w:val="single" w:sz="4" w:space="0" w:color="000000"/>
            </w:tcBorders>
            <w:tcMar>
              <w:top w:w="57" w:type="dxa"/>
              <w:left w:w="57" w:type="dxa"/>
              <w:bottom w:w="57" w:type="dxa"/>
              <w:right w:w="57" w:type="dxa"/>
            </w:tcMar>
          </w:tcPr>
          <w:p w14:paraId="476064C1" w14:textId="77777777" w:rsidR="00E1424A" w:rsidRPr="00A67D52" w:rsidRDefault="00A95A57" w:rsidP="006F3C80">
            <w:pPr>
              <w:pStyle w:val="TableContents"/>
              <w:ind w:firstLine="450"/>
              <w:jc w:val="both"/>
              <w:rPr>
                <w:kern w:val="24"/>
                <w:sz w:val="24"/>
              </w:rPr>
            </w:pPr>
            <w:r w:rsidRPr="00A67D52">
              <w:rPr>
                <w:kern w:val="24"/>
                <w:sz w:val="24"/>
              </w:rPr>
              <w:t>У результаті втрати бюджетними, комунальними підприємствами– надавачами послуг громадянам</w:t>
            </w:r>
            <w:r w:rsidR="00551C2C" w:rsidRPr="00A67D52">
              <w:rPr>
                <w:kern w:val="24"/>
                <w:sz w:val="24"/>
              </w:rPr>
              <w:t xml:space="preserve"> </w:t>
            </w:r>
            <w:r w:rsidRPr="00A67D52">
              <w:rPr>
                <w:kern w:val="24"/>
                <w:sz w:val="24"/>
              </w:rPr>
              <w:t>можливості на пільгових умовах орендувати комунальне майно,  можливе</w:t>
            </w:r>
            <w:r w:rsidR="00E1424A" w:rsidRPr="00A67D52">
              <w:rPr>
                <w:kern w:val="24"/>
                <w:sz w:val="24"/>
              </w:rPr>
              <w:t>:</w:t>
            </w:r>
          </w:p>
          <w:p w14:paraId="58062304" w14:textId="77777777" w:rsidR="006F3C80" w:rsidRPr="00A67D52" w:rsidRDefault="00E1424A" w:rsidP="006F3C80">
            <w:pPr>
              <w:pStyle w:val="TableContents"/>
              <w:ind w:firstLine="450"/>
              <w:jc w:val="both"/>
              <w:rPr>
                <w:kern w:val="24"/>
                <w:sz w:val="24"/>
              </w:rPr>
            </w:pPr>
            <w:r w:rsidRPr="00A67D52">
              <w:rPr>
                <w:kern w:val="24"/>
                <w:sz w:val="24"/>
              </w:rPr>
              <w:t>-</w:t>
            </w:r>
            <w:r w:rsidR="00A95A57" w:rsidRPr="00A67D52">
              <w:rPr>
                <w:kern w:val="24"/>
                <w:sz w:val="24"/>
              </w:rPr>
              <w:t xml:space="preserve"> зростання тарифів на послуги, що надаються такими підприємствами</w:t>
            </w:r>
            <w:r w:rsidRPr="00A67D52">
              <w:rPr>
                <w:kern w:val="24"/>
                <w:sz w:val="24"/>
              </w:rPr>
              <w:t>;</w:t>
            </w:r>
          </w:p>
          <w:p w14:paraId="7E7A47A9" w14:textId="77777777" w:rsidR="00915DDD" w:rsidRPr="00A67D52" w:rsidRDefault="00E1424A" w:rsidP="006F3C80">
            <w:pPr>
              <w:pStyle w:val="TableContents"/>
              <w:ind w:firstLine="450"/>
              <w:jc w:val="both"/>
              <w:rPr>
                <w:kern w:val="24"/>
                <w:sz w:val="24"/>
              </w:rPr>
            </w:pPr>
            <w:r w:rsidRPr="00A67D52">
              <w:rPr>
                <w:kern w:val="24"/>
                <w:sz w:val="24"/>
              </w:rPr>
              <w:t>-</w:t>
            </w:r>
            <w:r w:rsidR="00915DDD" w:rsidRPr="00A67D52">
              <w:rPr>
                <w:kern w:val="24"/>
                <w:sz w:val="24"/>
              </w:rPr>
              <w:t xml:space="preserve"> негативний вплив на отримання</w:t>
            </w:r>
            <w:r w:rsidR="00195F2C" w:rsidRPr="00A67D52">
              <w:rPr>
                <w:kern w:val="24"/>
                <w:sz w:val="24"/>
              </w:rPr>
              <w:t xml:space="preserve"> (неотримання, отримання не в повному обсязі)</w:t>
            </w:r>
            <w:r w:rsidR="00915DDD" w:rsidRPr="00A67D52">
              <w:rPr>
                <w:kern w:val="24"/>
                <w:sz w:val="24"/>
              </w:rPr>
              <w:t xml:space="preserve"> інформації споживачами та їх захист;</w:t>
            </w:r>
          </w:p>
          <w:p w14:paraId="341C1E39" w14:textId="77777777" w:rsidR="00924F5F" w:rsidRPr="00A67D52" w:rsidRDefault="00924F5F" w:rsidP="006F3C80">
            <w:pPr>
              <w:pStyle w:val="TableContents"/>
              <w:ind w:firstLine="450"/>
              <w:jc w:val="both"/>
              <w:rPr>
                <w:kern w:val="24"/>
                <w:sz w:val="24"/>
              </w:rPr>
            </w:pPr>
            <w:r w:rsidRPr="00A67D52">
              <w:rPr>
                <w:sz w:val="24"/>
              </w:rPr>
              <w:t>В умовах дефіциту місцевого бюджету не будуть у повному обсязі профінансовані соціальні заходи для громадян.</w:t>
            </w:r>
          </w:p>
        </w:tc>
      </w:tr>
      <w:tr w:rsidR="00A67D52" w:rsidRPr="00A67D52" w14:paraId="1D7D7EF3" w14:textId="77777777" w:rsidTr="004D6233">
        <w:tc>
          <w:tcPr>
            <w:tcW w:w="3130" w:type="dxa"/>
            <w:tcBorders>
              <w:left w:val="single" w:sz="4" w:space="0" w:color="000000"/>
              <w:bottom w:val="single" w:sz="4" w:space="0" w:color="000000"/>
            </w:tcBorders>
            <w:tcMar>
              <w:top w:w="57" w:type="dxa"/>
              <w:left w:w="57" w:type="dxa"/>
              <w:bottom w:w="57" w:type="dxa"/>
              <w:right w:w="57" w:type="dxa"/>
            </w:tcMar>
          </w:tcPr>
          <w:p w14:paraId="2C4C364B" w14:textId="77777777" w:rsidR="006F3C80" w:rsidRPr="00A67D52" w:rsidRDefault="006F3C80" w:rsidP="006F3C80">
            <w:pPr>
              <w:pStyle w:val="TableContents"/>
              <w:ind w:firstLine="450"/>
              <w:jc w:val="both"/>
              <w:rPr>
                <w:kern w:val="24"/>
                <w:sz w:val="24"/>
              </w:rPr>
            </w:pPr>
            <w:r w:rsidRPr="00A67D52">
              <w:rPr>
                <w:kern w:val="24"/>
                <w:sz w:val="24"/>
              </w:rPr>
              <w:t>Альтернатива 2.</w:t>
            </w:r>
          </w:p>
          <w:p w14:paraId="02CB9F5C" w14:textId="77777777" w:rsidR="006F3C80" w:rsidRPr="00A67D52" w:rsidRDefault="006F3C80" w:rsidP="006F3C80">
            <w:pPr>
              <w:pStyle w:val="TableContents"/>
              <w:ind w:firstLine="450"/>
              <w:jc w:val="both"/>
              <w:rPr>
                <w:kern w:val="24"/>
                <w:sz w:val="24"/>
              </w:rPr>
            </w:pPr>
          </w:p>
        </w:tc>
        <w:tc>
          <w:tcPr>
            <w:tcW w:w="3115" w:type="dxa"/>
            <w:tcBorders>
              <w:left w:val="single" w:sz="4" w:space="0" w:color="000000"/>
              <w:bottom w:val="single" w:sz="4" w:space="0" w:color="000000"/>
            </w:tcBorders>
            <w:tcMar>
              <w:top w:w="57" w:type="dxa"/>
              <w:left w:w="57" w:type="dxa"/>
              <w:bottom w:w="57" w:type="dxa"/>
              <w:right w:w="57" w:type="dxa"/>
            </w:tcMar>
          </w:tcPr>
          <w:p w14:paraId="58AD442B" w14:textId="77777777" w:rsidR="00A95A57" w:rsidRPr="00A67D52" w:rsidRDefault="00DD7156" w:rsidP="006F3C80">
            <w:pPr>
              <w:pStyle w:val="TableContents"/>
              <w:ind w:firstLine="450"/>
              <w:jc w:val="both"/>
              <w:rPr>
                <w:kern w:val="24"/>
                <w:sz w:val="24"/>
              </w:rPr>
            </w:pPr>
            <w:r w:rsidRPr="00A67D52">
              <w:rPr>
                <w:sz w:val="24"/>
              </w:rPr>
              <w:t>- Урахування місцевої специфіки та економічних умов.</w:t>
            </w:r>
            <w:r w:rsidRPr="00A67D52">
              <w:rPr>
                <w:sz w:val="24"/>
              </w:rPr>
              <w:br/>
              <w:t>- Створення єдиного прозорого механізму для всіх учасників орендних відносин.</w:t>
            </w:r>
            <w:r w:rsidRPr="00A67D52">
              <w:rPr>
                <w:sz w:val="24"/>
              </w:rPr>
              <w:br/>
              <w:t>- Скорочення термінів укладання договорів.</w:t>
            </w:r>
            <w:r w:rsidRPr="00A67D52">
              <w:rPr>
                <w:sz w:val="24"/>
              </w:rPr>
              <w:br/>
              <w:t>- Зростання довіри бізнесу та інвесторів.</w:t>
            </w:r>
            <w:r w:rsidRPr="00A67D52">
              <w:rPr>
                <w:sz w:val="24"/>
              </w:rPr>
              <w:br/>
              <w:t>- Збільшення надходжень до бюджету.</w:t>
            </w:r>
            <w:r w:rsidRPr="00A67D52">
              <w:rPr>
                <w:sz w:val="24"/>
              </w:rPr>
              <w:br/>
              <w:t>- Можливість оперативного реагування на економічні зміни та потреби громади.</w:t>
            </w:r>
            <w:r w:rsidRPr="00A67D52">
              <w:rPr>
                <w:sz w:val="24"/>
              </w:rPr>
              <w:br/>
              <w:t>- Гнучкість у роботі з пільговими категоріями.</w:t>
            </w:r>
          </w:p>
        </w:tc>
        <w:tc>
          <w:tcPr>
            <w:tcW w:w="3130" w:type="dxa"/>
            <w:tcBorders>
              <w:left w:val="single" w:sz="4" w:space="0" w:color="000000"/>
              <w:bottom w:val="single" w:sz="4" w:space="0" w:color="000000"/>
              <w:right w:val="single" w:sz="4" w:space="0" w:color="000000"/>
            </w:tcBorders>
            <w:tcMar>
              <w:top w:w="57" w:type="dxa"/>
              <w:left w:w="57" w:type="dxa"/>
              <w:bottom w:w="57" w:type="dxa"/>
              <w:right w:w="57" w:type="dxa"/>
            </w:tcMar>
          </w:tcPr>
          <w:p w14:paraId="0A1D04DC" w14:textId="77777777" w:rsidR="0051348A" w:rsidRPr="00A67D52" w:rsidRDefault="0051348A" w:rsidP="0051348A">
            <w:pPr>
              <w:pStyle w:val="TableContents"/>
              <w:ind w:firstLine="450"/>
              <w:jc w:val="both"/>
              <w:rPr>
                <w:kern w:val="24"/>
                <w:sz w:val="24"/>
              </w:rPr>
            </w:pPr>
            <w:r w:rsidRPr="00A67D52">
              <w:rPr>
                <w:kern w:val="24"/>
                <w:sz w:val="24"/>
              </w:rPr>
              <w:t>Не потребує додаткових витрат із місцевого бюджету.</w:t>
            </w:r>
          </w:p>
          <w:p w14:paraId="1650313C" w14:textId="77777777" w:rsidR="006F3C80" w:rsidRPr="00A67D52" w:rsidRDefault="0051348A" w:rsidP="006F3C80">
            <w:pPr>
              <w:pStyle w:val="TableContents"/>
              <w:ind w:firstLine="450"/>
              <w:jc w:val="both"/>
              <w:rPr>
                <w:kern w:val="24"/>
                <w:sz w:val="24"/>
              </w:rPr>
            </w:pPr>
            <w:r w:rsidRPr="00A67D52">
              <w:rPr>
                <w:kern w:val="24"/>
                <w:sz w:val="24"/>
              </w:rPr>
              <w:t>Витрати робочого часу, пов’язані з виконанням вимог акту.</w:t>
            </w:r>
          </w:p>
        </w:tc>
      </w:tr>
    </w:tbl>
    <w:p w14:paraId="727BF3EF" w14:textId="77777777" w:rsidR="006F3C80" w:rsidRPr="00A67D52" w:rsidRDefault="006F3C80" w:rsidP="006F3C80">
      <w:pPr>
        <w:pStyle w:val="TableContents"/>
        <w:ind w:firstLine="450"/>
        <w:jc w:val="both"/>
        <w:rPr>
          <w:kern w:val="24"/>
          <w:sz w:val="24"/>
        </w:rPr>
      </w:pPr>
      <w:r w:rsidRPr="00A67D52">
        <w:rPr>
          <w:kern w:val="24"/>
          <w:sz w:val="24"/>
        </w:rPr>
        <w:t> </w:t>
      </w:r>
    </w:p>
    <w:p w14:paraId="184A18DA" w14:textId="77777777" w:rsidR="00323712" w:rsidRPr="00A67D52" w:rsidRDefault="00323712" w:rsidP="006F3C80">
      <w:pPr>
        <w:pStyle w:val="TableContents"/>
        <w:ind w:firstLine="450"/>
        <w:jc w:val="both"/>
        <w:rPr>
          <w:bCs/>
          <w:kern w:val="24"/>
          <w:sz w:val="24"/>
        </w:rPr>
      </w:pPr>
    </w:p>
    <w:p w14:paraId="6DA834F1" w14:textId="77777777" w:rsidR="006F3C80" w:rsidRPr="00A67D52" w:rsidRDefault="006F3C80" w:rsidP="006F3C80">
      <w:pPr>
        <w:pStyle w:val="TableContents"/>
        <w:ind w:firstLine="450"/>
        <w:jc w:val="both"/>
        <w:rPr>
          <w:bCs/>
          <w:kern w:val="24"/>
          <w:sz w:val="24"/>
        </w:rPr>
      </w:pPr>
      <w:r w:rsidRPr="00A67D52">
        <w:rPr>
          <w:bCs/>
          <w:kern w:val="24"/>
          <w:sz w:val="24"/>
        </w:rPr>
        <w:t>Оцінка впливу на сферу інтересів суб'єктів господарювання</w:t>
      </w:r>
    </w:p>
    <w:p w14:paraId="6903E1E8" w14:textId="77777777" w:rsidR="006F3C80" w:rsidRPr="00A67D52" w:rsidRDefault="006F3C80" w:rsidP="006F3C80">
      <w:pPr>
        <w:pStyle w:val="TableContents"/>
        <w:ind w:firstLine="450"/>
        <w:jc w:val="both"/>
        <w:rPr>
          <w:bCs/>
          <w:kern w:val="24"/>
          <w:sz w:val="24"/>
        </w:rPr>
      </w:pPr>
    </w:p>
    <w:tbl>
      <w:tblPr>
        <w:tblW w:w="9375" w:type="dxa"/>
        <w:tblLayout w:type="fixed"/>
        <w:tblCellMar>
          <w:left w:w="10" w:type="dxa"/>
          <w:right w:w="10" w:type="dxa"/>
        </w:tblCellMar>
        <w:tblLook w:val="0000" w:firstRow="0" w:lastRow="0" w:firstColumn="0" w:lastColumn="0" w:noHBand="0" w:noVBand="0"/>
      </w:tblPr>
      <w:tblGrid>
        <w:gridCol w:w="3168"/>
        <w:gridCol w:w="1235"/>
        <w:gridCol w:w="1236"/>
        <w:gridCol w:w="1234"/>
        <w:gridCol w:w="1263"/>
        <w:gridCol w:w="1239"/>
      </w:tblGrid>
      <w:tr w:rsidR="00A67D52" w:rsidRPr="00A67D52" w14:paraId="56724D3A" w14:textId="77777777" w:rsidTr="00C2241E">
        <w:tc>
          <w:tcPr>
            <w:tcW w:w="3168" w:type="dxa"/>
            <w:tcBorders>
              <w:top w:val="single" w:sz="4" w:space="0" w:color="000000"/>
              <w:left w:val="single" w:sz="4" w:space="0" w:color="000000"/>
              <w:bottom w:val="single" w:sz="4" w:space="0" w:color="auto"/>
            </w:tcBorders>
            <w:tcMar>
              <w:top w:w="57" w:type="dxa"/>
              <w:left w:w="57" w:type="dxa"/>
              <w:bottom w:w="57" w:type="dxa"/>
              <w:right w:w="57" w:type="dxa"/>
            </w:tcMar>
          </w:tcPr>
          <w:p w14:paraId="54FE71E6" w14:textId="77777777" w:rsidR="006F3C80" w:rsidRPr="00A67D52" w:rsidRDefault="006F3C80" w:rsidP="006F3C80">
            <w:pPr>
              <w:pStyle w:val="TableContents"/>
              <w:ind w:firstLine="450"/>
              <w:jc w:val="both"/>
              <w:rPr>
                <w:b/>
                <w:kern w:val="24"/>
                <w:sz w:val="24"/>
              </w:rPr>
            </w:pPr>
            <w:r w:rsidRPr="00A67D52">
              <w:rPr>
                <w:b/>
                <w:kern w:val="24"/>
                <w:sz w:val="24"/>
              </w:rPr>
              <w:lastRenderedPageBreak/>
              <w:t>Показник</w:t>
            </w:r>
          </w:p>
        </w:tc>
        <w:tc>
          <w:tcPr>
            <w:tcW w:w="1235" w:type="dxa"/>
            <w:tcBorders>
              <w:top w:val="single" w:sz="4" w:space="0" w:color="000000"/>
              <w:left w:val="single" w:sz="4" w:space="0" w:color="000000"/>
              <w:bottom w:val="single" w:sz="4" w:space="0" w:color="auto"/>
            </w:tcBorders>
            <w:tcMar>
              <w:top w:w="57" w:type="dxa"/>
              <w:left w:w="57" w:type="dxa"/>
              <w:bottom w:w="57" w:type="dxa"/>
              <w:right w:w="57" w:type="dxa"/>
            </w:tcMar>
          </w:tcPr>
          <w:p w14:paraId="40645E9E" w14:textId="77777777" w:rsidR="006F3C80" w:rsidRPr="00A67D52" w:rsidRDefault="006F3C80" w:rsidP="0051348A">
            <w:pPr>
              <w:pStyle w:val="TableContents"/>
              <w:rPr>
                <w:b/>
                <w:bCs/>
                <w:kern w:val="24"/>
                <w:sz w:val="24"/>
              </w:rPr>
            </w:pPr>
            <w:r w:rsidRPr="00A67D52">
              <w:rPr>
                <w:b/>
                <w:bCs/>
                <w:kern w:val="24"/>
                <w:sz w:val="24"/>
              </w:rPr>
              <w:t>Великі</w:t>
            </w:r>
          </w:p>
        </w:tc>
        <w:tc>
          <w:tcPr>
            <w:tcW w:w="1236" w:type="dxa"/>
            <w:tcBorders>
              <w:top w:val="single" w:sz="4" w:space="0" w:color="000000"/>
              <w:left w:val="single" w:sz="4" w:space="0" w:color="000000"/>
              <w:bottom w:val="single" w:sz="4" w:space="0" w:color="auto"/>
            </w:tcBorders>
            <w:tcMar>
              <w:top w:w="57" w:type="dxa"/>
              <w:left w:w="57" w:type="dxa"/>
              <w:bottom w:w="57" w:type="dxa"/>
              <w:right w:w="57" w:type="dxa"/>
            </w:tcMar>
          </w:tcPr>
          <w:p w14:paraId="658EB9F9" w14:textId="77777777" w:rsidR="006F3C80" w:rsidRPr="00A67D52" w:rsidRDefault="006F3C80" w:rsidP="0051348A">
            <w:pPr>
              <w:pStyle w:val="TableContents"/>
              <w:jc w:val="both"/>
              <w:rPr>
                <w:b/>
                <w:bCs/>
                <w:kern w:val="24"/>
                <w:sz w:val="24"/>
              </w:rPr>
            </w:pPr>
            <w:r w:rsidRPr="00A67D52">
              <w:rPr>
                <w:b/>
                <w:bCs/>
                <w:kern w:val="24"/>
                <w:sz w:val="24"/>
              </w:rPr>
              <w:t>Середні</w:t>
            </w:r>
          </w:p>
        </w:tc>
        <w:tc>
          <w:tcPr>
            <w:tcW w:w="1234" w:type="dxa"/>
            <w:tcBorders>
              <w:top w:val="single" w:sz="4" w:space="0" w:color="000000"/>
              <w:left w:val="single" w:sz="4" w:space="0" w:color="000000"/>
              <w:bottom w:val="single" w:sz="4" w:space="0" w:color="auto"/>
            </w:tcBorders>
            <w:tcMar>
              <w:top w:w="57" w:type="dxa"/>
              <w:left w:w="57" w:type="dxa"/>
              <w:bottom w:w="57" w:type="dxa"/>
              <w:right w:w="57" w:type="dxa"/>
            </w:tcMar>
          </w:tcPr>
          <w:p w14:paraId="2F8178D9" w14:textId="77777777" w:rsidR="006F3C80" w:rsidRPr="00A67D52" w:rsidRDefault="006F3C80" w:rsidP="0051348A">
            <w:pPr>
              <w:pStyle w:val="TableContents"/>
              <w:jc w:val="center"/>
              <w:rPr>
                <w:b/>
                <w:bCs/>
                <w:kern w:val="24"/>
                <w:sz w:val="24"/>
              </w:rPr>
            </w:pPr>
            <w:r w:rsidRPr="00A67D52">
              <w:rPr>
                <w:b/>
                <w:bCs/>
                <w:kern w:val="24"/>
                <w:sz w:val="24"/>
              </w:rPr>
              <w:t>Малі</w:t>
            </w:r>
          </w:p>
        </w:tc>
        <w:tc>
          <w:tcPr>
            <w:tcW w:w="1263" w:type="dxa"/>
            <w:tcBorders>
              <w:top w:val="single" w:sz="4" w:space="0" w:color="000000"/>
              <w:left w:val="single" w:sz="4" w:space="0" w:color="000000"/>
              <w:bottom w:val="single" w:sz="4" w:space="0" w:color="auto"/>
            </w:tcBorders>
            <w:tcMar>
              <w:top w:w="57" w:type="dxa"/>
              <w:left w:w="57" w:type="dxa"/>
              <w:bottom w:w="57" w:type="dxa"/>
              <w:right w:w="57" w:type="dxa"/>
            </w:tcMar>
          </w:tcPr>
          <w:p w14:paraId="1505EC2F" w14:textId="77777777" w:rsidR="006F3C80" w:rsidRPr="00A67D52" w:rsidRDefault="006F3C80" w:rsidP="0051348A">
            <w:pPr>
              <w:pStyle w:val="TableContents"/>
              <w:jc w:val="center"/>
              <w:rPr>
                <w:b/>
                <w:bCs/>
                <w:kern w:val="24"/>
                <w:sz w:val="24"/>
              </w:rPr>
            </w:pPr>
            <w:r w:rsidRPr="00A67D52">
              <w:rPr>
                <w:b/>
                <w:bCs/>
                <w:kern w:val="24"/>
                <w:sz w:val="24"/>
              </w:rPr>
              <w:t>Мікро</w:t>
            </w:r>
          </w:p>
        </w:tc>
        <w:tc>
          <w:tcPr>
            <w:tcW w:w="1239" w:type="dxa"/>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tcPr>
          <w:p w14:paraId="1F428844" w14:textId="77777777" w:rsidR="006F3C80" w:rsidRPr="00A67D52" w:rsidRDefault="006F3C80" w:rsidP="0051348A">
            <w:pPr>
              <w:pStyle w:val="TableContents"/>
              <w:jc w:val="center"/>
              <w:rPr>
                <w:b/>
                <w:bCs/>
                <w:kern w:val="24"/>
                <w:sz w:val="24"/>
              </w:rPr>
            </w:pPr>
            <w:r w:rsidRPr="00A67D52">
              <w:rPr>
                <w:b/>
                <w:bCs/>
                <w:kern w:val="24"/>
                <w:sz w:val="24"/>
              </w:rPr>
              <w:t>Разом</w:t>
            </w:r>
          </w:p>
        </w:tc>
      </w:tr>
      <w:tr w:rsidR="00A67D52" w:rsidRPr="00A67D52" w14:paraId="29DE9F20" w14:textId="77777777" w:rsidTr="00C2241E">
        <w:trPr>
          <w:trHeight w:val="1328"/>
        </w:trPr>
        <w:tc>
          <w:tcPr>
            <w:tcW w:w="31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A099092" w14:textId="77777777" w:rsidR="006F3C80" w:rsidRPr="00A67D52" w:rsidRDefault="006F3C80" w:rsidP="006F3C80">
            <w:pPr>
              <w:pStyle w:val="TableContents"/>
              <w:ind w:firstLine="450"/>
              <w:jc w:val="both"/>
              <w:rPr>
                <w:kern w:val="24"/>
                <w:sz w:val="24"/>
              </w:rPr>
            </w:pPr>
            <w:r w:rsidRPr="00A67D52">
              <w:rPr>
                <w:kern w:val="24"/>
                <w:sz w:val="24"/>
              </w:rPr>
              <w:t>Кількість суб'єктів господарювання, що підпадають під дію регулювання, одиниць</w:t>
            </w:r>
          </w:p>
        </w:tc>
        <w:tc>
          <w:tcPr>
            <w:tcW w:w="123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BFC1D75" w14:textId="77777777" w:rsidR="006F3C80" w:rsidRPr="00A67D52" w:rsidRDefault="002130DD" w:rsidP="006F3C80">
            <w:pPr>
              <w:pStyle w:val="TableContents"/>
              <w:ind w:firstLine="450"/>
              <w:jc w:val="both"/>
              <w:rPr>
                <w:kern w:val="24"/>
                <w:sz w:val="24"/>
              </w:rPr>
            </w:pPr>
            <w:r w:rsidRPr="00A67D52">
              <w:rPr>
                <w:kern w:val="24"/>
                <w:sz w:val="24"/>
              </w:rPr>
              <w:t>0</w:t>
            </w:r>
          </w:p>
        </w:tc>
        <w:tc>
          <w:tcPr>
            <w:tcW w:w="123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030B69" w14:textId="77777777" w:rsidR="006F3C80" w:rsidRPr="00A67D52" w:rsidRDefault="00997D23" w:rsidP="006F3C80">
            <w:pPr>
              <w:pStyle w:val="TableContents"/>
              <w:ind w:firstLine="450"/>
              <w:jc w:val="both"/>
              <w:rPr>
                <w:kern w:val="24"/>
                <w:sz w:val="24"/>
              </w:rPr>
            </w:pPr>
            <w:r w:rsidRPr="00A67D52">
              <w:rPr>
                <w:kern w:val="24"/>
                <w:sz w:val="24"/>
              </w:rPr>
              <w:t>7</w:t>
            </w:r>
          </w:p>
        </w:tc>
        <w:tc>
          <w:tcPr>
            <w:tcW w:w="12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9D9A949" w14:textId="77777777" w:rsidR="006F3C80" w:rsidRPr="00A67D52" w:rsidRDefault="00997D23" w:rsidP="006F3C80">
            <w:pPr>
              <w:pStyle w:val="TableContents"/>
              <w:ind w:firstLine="450"/>
              <w:jc w:val="both"/>
              <w:rPr>
                <w:kern w:val="24"/>
                <w:sz w:val="24"/>
              </w:rPr>
            </w:pPr>
            <w:r w:rsidRPr="00A67D52">
              <w:rPr>
                <w:kern w:val="24"/>
                <w:sz w:val="24"/>
              </w:rPr>
              <w:t>41</w:t>
            </w:r>
          </w:p>
        </w:tc>
        <w:tc>
          <w:tcPr>
            <w:tcW w:w="126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E405653" w14:textId="77777777" w:rsidR="006F3C80" w:rsidRPr="00A67D52" w:rsidRDefault="00F15281" w:rsidP="006F3C80">
            <w:pPr>
              <w:pStyle w:val="TableContents"/>
              <w:ind w:firstLine="450"/>
              <w:jc w:val="both"/>
              <w:rPr>
                <w:kern w:val="24"/>
                <w:sz w:val="24"/>
              </w:rPr>
            </w:pPr>
            <w:r w:rsidRPr="00A67D52">
              <w:rPr>
                <w:kern w:val="24"/>
                <w:sz w:val="24"/>
              </w:rPr>
              <w:t>32</w:t>
            </w:r>
          </w:p>
        </w:tc>
        <w:tc>
          <w:tcPr>
            <w:tcW w:w="123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53C6AEB" w14:textId="77777777" w:rsidR="006F3C80" w:rsidRPr="00A67D52" w:rsidRDefault="00F15281" w:rsidP="006F3C80">
            <w:pPr>
              <w:pStyle w:val="TableContents"/>
              <w:ind w:firstLine="450"/>
              <w:jc w:val="both"/>
              <w:rPr>
                <w:kern w:val="24"/>
                <w:sz w:val="24"/>
              </w:rPr>
            </w:pPr>
            <w:r w:rsidRPr="00A67D52">
              <w:rPr>
                <w:kern w:val="24"/>
                <w:sz w:val="24"/>
              </w:rPr>
              <w:t>8</w:t>
            </w:r>
            <w:r w:rsidR="005E610F" w:rsidRPr="00A67D52">
              <w:rPr>
                <w:kern w:val="24"/>
                <w:sz w:val="24"/>
              </w:rPr>
              <w:t>0</w:t>
            </w:r>
          </w:p>
        </w:tc>
      </w:tr>
      <w:tr w:rsidR="006F3C80" w:rsidRPr="00A67D52" w14:paraId="4E85D1EB" w14:textId="77777777" w:rsidTr="00C2241E">
        <w:tc>
          <w:tcPr>
            <w:tcW w:w="3168" w:type="dxa"/>
            <w:tcBorders>
              <w:top w:val="single" w:sz="4" w:space="0" w:color="auto"/>
              <w:left w:val="single" w:sz="4" w:space="0" w:color="000000"/>
              <w:bottom w:val="single" w:sz="4" w:space="0" w:color="000000"/>
            </w:tcBorders>
            <w:tcMar>
              <w:top w:w="57" w:type="dxa"/>
              <w:left w:w="57" w:type="dxa"/>
              <w:bottom w:w="57" w:type="dxa"/>
              <w:right w:w="57" w:type="dxa"/>
            </w:tcMar>
          </w:tcPr>
          <w:p w14:paraId="5C8B5BE0" w14:textId="77777777" w:rsidR="006F3C80" w:rsidRPr="00A67D52" w:rsidRDefault="006F3C80" w:rsidP="006F3C80">
            <w:pPr>
              <w:pStyle w:val="TableContents"/>
              <w:ind w:firstLine="450"/>
              <w:jc w:val="both"/>
              <w:rPr>
                <w:kern w:val="24"/>
                <w:sz w:val="24"/>
              </w:rPr>
            </w:pPr>
            <w:r w:rsidRPr="00A67D52">
              <w:rPr>
                <w:kern w:val="24"/>
                <w:sz w:val="24"/>
              </w:rPr>
              <w:t>Питома вага групи у загальній кількості, відсотків</w:t>
            </w:r>
          </w:p>
        </w:tc>
        <w:tc>
          <w:tcPr>
            <w:tcW w:w="1235" w:type="dxa"/>
            <w:tcBorders>
              <w:top w:val="single" w:sz="4" w:space="0" w:color="auto"/>
              <w:left w:val="single" w:sz="4" w:space="0" w:color="000000"/>
              <w:bottom w:val="single" w:sz="4" w:space="0" w:color="000000"/>
            </w:tcBorders>
            <w:tcMar>
              <w:top w:w="57" w:type="dxa"/>
              <w:left w:w="57" w:type="dxa"/>
              <w:bottom w:w="57" w:type="dxa"/>
              <w:right w:w="57" w:type="dxa"/>
            </w:tcMar>
            <w:vAlign w:val="center"/>
          </w:tcPr>
          <w:p w14:paraId="695084A0" w14:textId="77777777" w:rsidR="006F3C80" w:rsidRPr="00A67D52" w:rsidRDefault="002130DD" w:rsidP="006F3C80">
            <w:pPr>
              <w:pStyle w:val="TableContents"/>
              <w:ind w:firstLine="450"/>
              <w:jc w:val="both"/>
              <w:rPr>
                <w:kern w:val="24"/>
                <w:sz w:val="24"/>
              </w:rPr>
            </w:pPr>
            <w:r w:rsidRPr="00A67D52">
              <w:rPr>
                <w:kern w:val="24"/>
                <w:sz w:val="24"/>
              </w:rPr>
              <w:t>0</w:t>
            </w:r>
          </w:p>
        </w:tc>
        <w:tc>
          <w:tcPr>
            <w:tcW w:w="1236" w:type="dxa"/>
            <w:tcBorders>
              <w:top w:val="single" w:sz="4" w:space="0" w:color="auto"/>
              <w:left w:val="single" w:sz="4" w:space="0" w:color="000000"/>
              <w:bottom w:val="single" w:sz="4" w:space="0" w:color="000000"/>
            </w:tcBorders>
            <w:tcMar>
              <w:top w:w="57" w:type="dxa"/>
              <w:left w:w="57" w:type="dxa"/>
              <w:bottom w:w="57" w:type="dxa"/>
              <w:right w:w="57" w:type="dxa"/>
            </w:tcMar>
            <w:vAlign w:val="center"/>
          </w:tcPr>
          <w:p w14:paraId="50FCEFAD" w14:textId="77777777" w:rsidR="006F3C80" w:rsidRPr="00A67D52" w:rsidRDefault="00F15281" w:rsidP="006F3C80">
            <w:pPr>
              <w:pStyle w:val="TableContents"/>
              <w:ind w:firstLine="450"/>
              <w:jc w:val="both"/>
              <w:rPr>
                <w:kern w:val="24"/>
                <w:sz w:val="24"/>
              </w:rPr>
            </w:pPr>
            <w:r w:rsidRPr="00A67D52">
              <w:rPr>
                <w:kern w:val="24"/>
                <w:sz w:val="24"/>
              </w:rPr>
              <w:t>8,75</w:t>
            </w:r>
          </w:p>
        </w:tc>
        <w:tc>
          <w:tcPr>
            <w:tcW w:w="1234" w:type="dxa"/>
            <w:tcBorders>
              <w:top w:val="single" w:sz="4" w:space="0" w:color="auto"/>
              <w:left w:val="single" w:sz="4" w:space="0" w:color="000000"/>
              <w:bottom w:val="single" w:sz="4" w:space="0" w:color="000000"/>
            </w:tcBorders>
            <w:tcMar>
              <w:top w:w="57" w:type="dxa"/>
              <w:left w:w="57" w:type="dxa"/>
              <w:bottom w:w="57" w:type="dxa"/>
              <w:right w:w="57" w:type="dxa"/>
            </w:tcMar>
            <w:vAlign w:val="center"/>
          </w:tcPr>
          <w:p w14:paraId="12839BDD" w14:textId="77777777" w:rsidR="006F3C80" w:rsidRPr="00A67D52" w:rsidRDefault="00F15281" w:rsidP="006F3C80">
            <w:pPr>
              <w:pStyle w:val="TableContents"/>
              <w:ind w:firstLine="450"/>
              <w:jc w:val="both"/>
              <w:rPr>
                <w:kern w:val="24"/>
                <w:sz w:val="24"/>
              </w:rPr>
            </w:pPr>
            <w:r w:rsidRPr="00A67D52">
              <w:rPr>
                <w:kern w:val="24"/>
                <w:sz w:val="24"/>
              </w:rPr>
              <w:t>51,25</w:t>
            </w:r>
          </w:p>
        </w:tc>
        <w:tc>
          <w:tcPr>
            <w:tcW w:w="1263" w:type="dxa"/>
            <w:tcBorders>
              <w:top w:val="single" w:sz="4" w:space="0" w:color="auto"/>
              <w:left w:val="single" w:sz="4" w:space="0" w:color="000000"/>
              <w:bottom w:val="single" w:sz="4" w:space="0" w:color="000000"/>
            </w:tcBorders>
            <w:tcMar>
              <w:top w:w="57" w:type="dxa"/>
              <w:left w:w="57" w:type="dxa"/>
              <w:bottom w:w="57" w:type="dxa"/>
              <w:right w:w="57" w:type="dxa"/>
            </w:tcMar>
            <w:vAlign w:val="center"/>
          </w:tcPr>
          <w:p w14:paraId="5DFF22DB" w14:textId="77777777" w:rsidR="006F3C80" w:rsidRPr="00A67D52" w:rsidRDefault="00F15281" w:rsidP="006F3C80">
            <w:pPr>
              <w:pStyle w:val="TableContents"/>
              <w:ind w:firstLine="450"/>
              <w:jc w:val="both"/>
              <w:rPr>
                <w:kern w:val="24"/>
                <w:sz w:val="24"/>
              </w:rPr>
            </w:pPr>
            <w:r w:rsidRPr="00A67D52">
              <w:rPr>
                <w:kern w:val="24"/>
                <w:sz w:val="24"/>
              </w:rPr>
              <w:t>40,0</w:t>
            </w:r>
          </w:p>
        </w:tc>
        <w:tc>
          <w:tcPr>
            <w:tcW w:w="1239"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1FE926E5" w14:textId="77777777" w:rsidR="006F3C80" w:rsidRPr="00A67D52" w:rsidRDefault="006F3C80" w:rsidP="006F3C80">
            <w:pPr>
              <w:pStyle w:val="TableContents"/>
              <w:ind w:firstLine="450"/>
              <w:jc w:val="both"/>
              <w:rPr>
                <w:kern w:val="24"/>
                <w:sz w:val="24"/>
              </w:rPr>
            </w:pPr>
            <w:r w:rsidRPr="00A67D52">
              <w:rPr>
                <w:kern w:val="24"/>
                <w:sz w:val="24"/>
              </w:rPr>
              <w:t>100</w:t>
            </w:r>
            <w:r w:rsidR="002130DD" w:rsidRPr="00A67D52">
              <w:rPr>
                <w:kern w:val="24"/>
                <w:sz w:val="24"/>
              </w:rPr>
              <w:t>,0</w:t>
            </w:r>
          </w:p>
        </w:tc>
      </w:tr>
    </w:tbl>
    <w:p w14:paraId="7ED2FD15" w14:textId="77777777" w:rsidR="00870ADB" w:rsidRPr="00A67D52" w:rsidRDefault="00870ADB" w:rsidP="00870ADB">
      <w:pPr>
        <w:pStyle w:val="TableContents"/>
        <w:ind w:firstLine="450"/>
        <w:jc w:val="both"/>
        <w:rPr>
          <w:kern w:val="24"/>
          <w:sz w:val="24"/>
        </w:rPr>
      </w:pPr>
    </w:p>
    <w:p w14:paraId="7F44113A" w14:textId="77777777" w:rsidR="00870ADB" w:rsidRPr="00A67D52" w:rsidRDefault="00870ADB" w:rsidP="00D41D9C">
      <w:pPr>
        <w:pStyle w:val="TableContents"/>
        <w:ind w:firstLine="450"/>
        <w:jc w:val="both"/>
        <w:rPr>
          <w:kern w:val="24"/>
          <w:sz w:val="24"/>
        </w:rPr>
      </w:pPr>
    </w:p>
    <w:tbl>
      <w:tblPr>
        <w:tblW w:w="9375" w:type="dxa"/>
        <w:tblLayout w:type="fixed"/>
        <w:tblCellMar>
          <w:left w:w="10" w:type="dxa"/>
          <w:right w:w="10" w:type="dxa"/>
        </w:tblCellMar>
        <w:tblLook w:val="0000" w:firstRow="0" w:lastRow="0" w:firstColumn="0" w:lastColumn="0" w:noHBand="0" w:noVBand="0"/>
      </w:tblPr>
      <w:tblGrid>
        <w:gridCol w:w="3130"/>
        <w:gridCol w:w="3115"/>
        <w:gridCol w:w="3130"/>
      </w:tblGrid>
      <w:tr w:rsidR="00A67D52" w:rsidRPr="00A67D52" w14:paraId="6BACA35D" w14:textId="77777777" w:rsidTr="00FF68D3">
        <w:tc>
          <w:tcPr>
            <w:tcW w:w="3130" w:type="dxa"/>
            <w:tcBorders>
              <w:top w:val="single" w:sz="4" w:space="0" w:color="000000"/>
              <w:left w:val="single" w:sz="4" w:space="0" w:color="000000"/>
              <w:bottom w:val="single" w:sz="4" w:space="0" w:color="000000"/>
            </w:tcBorders>
            <w:tcMar>
              <w:top w:w="57" w:type="dxa"/>
              <w:left w:w="57" w:type="dxa"/>
              <w:bottom w:w="57" w:type="dxa"/>
              <w:right w:w="57" w:type="dxa"/>
            </w:tcMar>
          </w:tcPr>
          <w:p w14:paraId="7155CEFC" w14:textId="77777777" w:rsidR="00FF68D3" w:rsidRPr="00A67D52" w:rsidRDefault="00FF68D3" w:rsidP="004D6233">
            <w:pPr>
              <w:pStyle w:val="TableContents"/>
              <w:spacing w:line="360" w:lineRule="auto"/>
              <w:jc w:val="center"/>
              <w:rPr>
                <w:b/>
                <w:bCs/>
                <w:sz w:val="24"/>
                <w:szCs w:val="28"/>
              </w:rPr>
            </w:pPr>
            <w:r w:rsidRPr="00A67D52">
              <w:rPr>
                <w:b/>
                <w:bCs/>
                <w:sz w:val="24"/>
                <w:szCs w:val="28"/>
              </w:rPr>
              <w:t>Вид альтернативи</w:t>
            </w:r>
          </w:p>
        </w:tc>
        <w:tc>
          <w:tcPr>
            <w:tcW w:w="3115" w:type="dxa"/>
            <w:tcBorders>
              <w:top w:val="single" w:sz="4" w:space="0" w:color="000000"/>
              <w:left w:val="single" w:sz="4" w:space="0" w:color="000000"/>
              <w:bottom w:val="single" w:sz="4" w:space="0" w:color="000000"/>
            </w:tcBorders>
            <w:tcMar>
              <w:top w:w="57" w:type="dxa"/>
              <w:left w:w="57" w:type="dxa"/>
              <w:bottom w:w="57" w:type="dxa"/>
              <w:right w:w="57" w:type="dxa"/>
            </w:tcMar>
          </w:tcPr>
          <w:p w14:paraId="03F28F90" w14:textId="77777777" w:rsidR="00FF68D3" w:rsidRPr="00A67D52" w:rsidRDefault="00FF68D3" w:rsidP="004D6233">
            <w:pPr>
              <w:pStyle w:val="TableContents"/>
              <w:spacing w:line="360" w:lineRule="auto"/>
              <w:jc w:val="center"/>
              <w:rPr>
                <w:b/>
                <w:bCs/>
                <w:sz w:val="24"/>
                <w:szCs w:val="28"/>
              </w:rPr>
            </w:pPr>
            <w:r w:rsidRPr="00A67D52">
              <w:rPr>
                <w:b/>
                <w:bCs/>
                <w:sz w:val="24"/>
                <w:szCs w:val="28"/>
              </w:rPr>
              <w:t>Вигоди</w:t>
            </w:r>
          </w:p>
        </w:tc>
        <w:tc>
          <w:tcPr>
            <w:tcW w:w="313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B7A3E17" w14:textId="77777777" w:rsidR="00FF68D3" w:rsidRPr="00A67D52" w:rsidRDefault="00FF68D3" w:rsidP="004D6233">
            <w:pPr>
              <w:pStyle w:val="TableContents"/>
              <w:spacing w:line="360" w:lineRule="auto"/>
              <w:jc w:val="center"/>
              <w:rPr>
                <w:b/>
                <w:bCs/>
                <w:sz w:val="24"/>
                <w:szCs w:val="28"/>
              </w:rPr>
            </w:pPr>
            <w:r w:rsidRPr="00A67D52">
              <w:rPr>
                <w:b/>
                <w:bCs/>
                <w:sz w:val="24"/>
                <w:szCs w:val="28"/>
              </w:rPr>
              <w:t>Витрати</w:t>
            </w:r>
          </w:p>
        </w:tc>
      </w:tr>
      <w:tr w:rsidR="00A67D52" w:rsidRPr="00A67D52" w14:paraId="48563D0C" w14:textId="77777777" w:rsidTr="00FF68D3">
        <w:tc>
          <w:tcPr>
            <w:tcW w:w="3130" w:type="dxa"/>
            <w:tcBorders>
              <w:left w:val="single" w:sz="4" w:space="0" w:color="000000"/>
              <w:bottom w:val="single" w:sz="4" w:space="0" w:color="000000"/>
            </w:tcBorders>
            <w:tcMar>
              <w:top w:w="57" w:type="dxa"/>
              <w:left w:w="57" w:type="dxa"/>
              <w:bottom w:w="57" w:type="dxa"/>
              <w:right w:w="57" w:type="dxa"/>
            </w:tcMar>
          </w:tcPr>
          <w:p w14:paraId="59040AAA" w14:textId="77777777" w:rsidR="00FF68D3" w:rsidRPr="00A67D52" w:rsidRDefault="00FF68D3" w:rsidP="004D6233">
            <w:pPr>
              <w:pStyle w:val="TableContents"/>
              <w:spacing w:line="360" w:lineRule="auto"/>
              <w:rPr>
                <w:sz w:val="24"/>
              </w:rPr>
            </w:pPr>
            <w:r w:rsidRPr="00A67D52">
              <w:rPr>
                <w:sz w:val="24"/>
              </w:rPr>
              <w:t>Альтернатива 1</w:t>
            </w:r>
          </w:p>
          <w:p w14:paraId="0B19FA8C" w14:textId="77777777" w:rsidR="00FF68D3" w:rsidRPr="00A67D52" w:rsidRDefault="00FF68D3" w:rsidP="004D6233">
            <w:pPr>
              <w:pStyle w:val="TableContents"/>
              <w:spacing w:line="360" w:lineRule="auto"/>
              <w:rPr>
                <w:sz w:val="24"/>
              </w:rPr>
            </w:pPr>
          </w:p>
        </w:tc>
        <w:tc>
          <w:tcPr>
            <w:tcW w:w="3115" w:type="dxa"/>
            <w:tcBorders>
              <w:left w:val="single" w:sz="4" w:space="0" w:color="000000"/>
              <w:bottom w:val="single" w:sz="4" w:space="0" w:color="000000"/>
            </w:tcBorders>
            <w:tcMar>
              <w:top w:w="57" w:type="dxa"/>
              <w:left w:w="57" w:type="dxa"/>
              <w:bottom w:w="57" w:type="dxa"/>
              <w:right w:w="57" w:type="dxa"/>
            </w:tcMar>
          </w:tcPr>
          <w:p w14:paraId="7EAD77B7" w14:textId="77777777" w:rsidR="00FF68D3" w:rsidRPr="00A67D52" w:rsidRDefault="00556BF3" w:rsidP="000075A0">
            <w:pPr>
              <w:pStyle w:val="Textbody"/>
              <w:spacing w:after="0" w:line="240" w:lineRule="auto"/>
              <w:rPr>
                <w:rFonts w:ascii="Times New Roman" w:hAnsi="Times New Roman"/>
                <w:color w:val="auto"/>
                <w:sz w:val="24"/>
                <w:szCs w:val="24"/>
                <w:lang w:val="uk-UA"/>
              </w:rPr>
            </w:pPr>
            <w:r w:rsidRPr="00A67D52">
              <w:rPr>
                <w:rFonts w:ascii="Times New Roman" w:hAnsi="Times New Roman"/>
                <w:color w:val="auto"/>
                <w:sz w:val="24"/>
                <w:szCs w:val="24"/>
                <w:lang w:val="uk-UA"/>
              </w:rPr>
              <w:t xml:space="preserve">Можливість застосування електронної торгової системи </w:t>
            </w:r>
            <w:proofErr w:type="spellStart"/>
            <w:r w:rsidRPr="00A67D52">
              <w:rPr>
                <w:rFonts w:ascii="Times New Roman" w:hAnsi="Times New Roman"/>
                <w:color w:val="auto"/>
                <w:sz w:val="24"/>
                <w:szCs w:val="28"/>
                <w:lang w:val="uk-UA"/>
              </w:rPr>
              <w:t>ProZorro.Продажі</w:t>
            </w:r>
            <w:proofErr w:type="spellEnd"/>
            <w:r w:rsidRPr="00A67D52">
              <w:rPr>
                <w:rFonts w:ascii="Times New Roman" w:hAnsi="Times New Roman"/>
                <w:color w:val="auto"/>
                <w:sz w:val="24"/>
                <w:szCs w:val="28"/>
                <w:lang w:val="uk-UA"/>
              </w:rPr>
              <w:t>.</w:t>
            </w:r>
          </w:p>
        </w:tc>
        <w:tc>
          <w:tcPr>
            <w:tcW w:w="3130" w:type="dxa"/>
            <w:tcBorders>
              <w:left w:val="single" w:sz="4" w:space="0" w:color="000000"/>
              <w:bottom w:val="single" w:sz="4" w:space="0" w:color="000000"/>
              <w:right w:val="single" w:sz="4" w:space="0" w:color="000000"/>
            </w:tcBorders>
            <w:tcMar>
              <w:top w:w="57" w:type="dxa"/>
              <w:left w:w="57" w:type="dxa"/>
              <w:bottom w:w="57" w:type="dxa"/>
              <w:right w:w="57" w:type="dxa"/>
            </w:tcMar>
          </w:tcPr>
          <w:p w14:paraId="5FD6A3C9" w14:textId="77777777" w:rsidR="00FF68D3" w:rsidRPr="00A67D52" w:rsidRDefault="00556BF3" w:rsidP="004D6233">
            <w:pPr>
              <w:pStyle w:val="Textbody"/>
              <w:spacing w:after="0" w:line="360" w:lineRule="auto"/>
              <w:rPr>
                <w:rFonts w:ascii="Times New Roman" w:hAnsi="Times New Roman"/>
                <w:color w:val="auto"/>
                <w:sz w:val="24"/>
                <w:szCs w:val="24"/>
                <w:lang w:val="uk-UA"/>
              </w:rPr>
            </w:pPr>
            <w:r w:rsidRPr="00A67D52">
              <w:rPr>
                <w:rFonts w:ascii="Times New Roman" w:hAnsi="Times New Roman"/>
                <w:color w:val="auto"/>
                <w:sz w:val="24"/>
                <w:szCs w:val="24"/>
                <w:lang w:val="uk-UA"/>
              </w:rPr>
              <w:t>Відсутні</w:t>
            </w:r>
          </w:p>
        </w:tc>
      </w:tr>
      <w:tr w:rsidR="00A67D52" w:rsidRPr="00A67D52" w14:paraId="08874DFD" w14:textId="77777777" w:rsidTr="00FF68D3">
        <w:tc>
          <w:tcPr>
            <w:tcW w:w="3130" w:type="dxa"/>
            <w:tcBorders>
              <w:left w:val="single" w:sz="4" w:space="0" w:color="000000"/>
              <w:bottom w:val="single" w:sz="4" w:space="0" w:color="000000"/>
            </w:tcBorders>
            <w:tcMar>
              <w:top w:w="57" w:type="dxa"/>
              <w:left w:w="57" w:type="dxa"/>
              <w:bottom w:w="57" w:type="dxa"/>
              <w:right w:w="57" w:type="dxa"/>
            </w:tcMar>
          </w:tcPr>
          <w:p w14:paraId="2F70C5D5" w14:textId="77777777" w:rsidR="00FF68D3" w:rsidRPr="00A67D52" w:rsidRDefault="00FF68D3" w:rsidP="004D6233">
            <w:pPr>
              <w:pStyle w:val="TableContents"/>
              <w:spacing w:line="360" w:lineRule="auto"/>
              <w:rPr>
                <w:sz w:val="24"/>
              </w:rPr>
            </w:pPr>
            <w:r w:rsidRPr="00A67D52">
              <w:rPr>
                <w:sz w:val="24"/>
              </w:rPr>
              <w:t>Альтернатива 2</w:t>
            </w:r>
          </w:p>
          <w:p w14:paraId="1462595E" w14:textId="77777777" w:rsidR="00FF68D3" w:rsidRPr="00A67D52" w:rsidRDefault="00FF68D3" w:rsidP="004D6233">
            <w:pPr>
              <w:pStyle w:val="TableContents"/>
              <w:spacing w:line="360" w:lineRule="auto"/>
              <w:rPr>
                <w:sz w:val="24"/>
              </w:rPr>
            </w:pPr>
          </w:p>
        </w:tc>
        <w:tc>
          <w:tcPr>
            <w:tcW w:w="3115" w:type="dxa"/>
            <w:tcBorders>
              <w:left w:val="single" w:sz="4" w:space="0" w:color="000000"/>
              <w:bottom w:val="single" w:sz="4" w:space="0" w:color="000000"/>
            </w:tcBorders>
            <w:tcMar>
              <w:top w:w="57" w:type="dxa"/>
              <w:left w:w="57" w:type="dxa"/>
              <w:bottom w:w="57" w:type="dxa"/>
              <w:right w:w="57" w:type="dxa"/>
            </w:tcMar>
          </w:tcPr>
          <w:p w14:paraId="1C0B2E96" w14:textId="77777777" w:rsidR="00C2241E" w:rsidRPr="00A67D52" w:rsidRDefault="00C2241E" w:rsidP="00C2241E">
            <w:pPr>
              <w:spacing w:after="0" w:line="240" w:lineRule="auto"/>
              <w:ind w:left="67"/>
              <w:jc w:val="both"/>
              <w:rPr>
                <w:rFonts w:ascii="Times New Roman" w:eastAsia="Times New Roman" w:hAnsi="Times New Roman" w:cs="Times New Roman"/>
                <w:sz w:val="24"/>
                <w:szCs w:val="24"/>
                <w:lang w:val="uk-UA"/>
              </w:rPr>
            </w:pPr>
            <w:r w:rsidRPr="00A67D52">
              <w:rPr>
                <w:rFonts w:ascii="Times New Roman" w:eastAsia="Times New Roman" w:hAnsi="Times New Roman" w:cs="Times New Roman"/>
                <w:bCs/>
                <w:sz w:val="24"/>
                <w:szCs w:val="24"/>
                <w:lang w:val="uk-UA"/>
              </w:rPr>
              <w:t>Прозорість та передбачуваність умов</w:t>
            </w:r>
            <w:r w:rsidRPr="00A67D52">
              <w:rPr>
                <w:rFonts w:ascii="Times New Roman" w:eastAsia="Times New Roman" w:hAnsi="Times New Roman" w:cs="Times New Roman"/>
                <w:sz w:val="24"/>
                <w:szCs w:val="24"/>
                <w:lang w:val="uk-UA"/>
              </w:rPr>
              <w:t xml:space="preserve"> — єдині та чіткі правила розрахунку орендної плати усунуть суб’єктивність у визначенні її розміру, що зменшить корупційні ризики та підвищить рівень довіри бізнесу до органів місцевого самоврядування.</w:t>
            </w:r>
          </w:p>
          <w:p w14:paraId="7406F63F" w14:textId="77777777" w:rsidR="00C2241E" w:rsidRPr="00A67D52" w:rsidRDefault="00C2241E" w:rsidP="00C2241E">
            <w:pPr>
              <w:spacing w:after="0" w:line="240" w:lineRule="auto"/>
              <w:ind w:left="67"/>
              <w:jc w:val="both"/>
              <w:rPr>
                <w:rFonts w:ascii="Times New Roman" w:eastAsia="Times New Roman" w:hAnsi="Times New Roman" w:cs="Times New Roman"/>
                <w:sz w:val="24"/>
                <w:szCs w:val="24"/>
                <w:lang w:val="uk-UA"/>
              </w:rPr>
            </w:pPr>
            <w:r w:rsidRPr="00A67D52">
              <w:rPr>
                <w:rFonts w:ascii="Times New Roman" w:eastAsia="Times New Roman" w:hAnsi="Times New Roman" w:cs="Times New Roman"/>
                <w:bCs/>
                <w:sz w:val="24"/>
                <w:szCs w:val="24"/>
                <w:lang w:val="uk-UA"/>
              </w:rPr>
              <w:t>Оптимізація фінансового навантаження</w:t>
            </w:r>
            <w:r w:rsidRPr="00A67D52">
              <w:rPr>
                <w:rFonts w:ascii="Times New Roman" w:eastAsia="Times New Roman" w:hAnsi="Times New Roman" w:cs="Times New Roman"/>
                <w:sz w:val="24"/>
                <w:szCs w:val="24"/>
                <w:lang w:val="uk-UA"/>
              </w:rPr>
              <w:t xml:space="preserve"> — уніфіковані підходи до визначення плати забезпечать економічну обґрунтованість її розміру, що дозволить підприємцям прогнозувати витрати та ефективніше планувати свою діяльність.</w:t>
            </w:r>
          </w:p>
          <w:p w14:paraId="4A21D336" w14:textId="77777777" w:rsidR="00C2241E" w:rsidRPr="00A67D52" w:rsidRDefault="00C2241E" w:rsidP="00C2241E">
            <w:pPr>
              <w:spacing w:after="0" w:line="240" w:lineRule="auto"/>
              <w:ind w:left="67"/>
              <w:jc w:val="both"/>
              <w:rPr>
                <w:rFonts w:ascii="Times New Roman" w:eastAsia="Times New Roman" w:hAnsi="Times New Roman" w:cs="Times New Roman"/>
                <w:sz w:val="24"/>
                <w:szCs w:val="24"/>
                <w:lang w:val="uk-UA"/>
              </w:rPr>
            </w:pPr>
            <w:r w:rsidRPr="00A67D52">
              <w:rPr>
                <w:rFonts w:ascii="Times New Roman" w:eastAsia="Times New Roman" w:hAnsi="Times New Roman" w:cs="Times New Roman"/>
                <w:bCs/>
                <w:sz w:val="24"/>
                <w:szCs w:val="24"/>
                <w:lang w:val="uk-UA"/>
              </w:rPr>
              <w:t>Стимулювання підприємницької активності</w:t>
            </w:r>
            <w:r w:rsidRPr="00A67D52">
              <w:rPr>
                <w:rFonts w:ascii="Times New Roman" w:eastAsia="Times New Roman" w:hAnsi="Times New Roman" w:cs="Times New Roman"/>
                <w:sz w:val="24"/>
                <w:szCs w:val="24"/>
                <w:lang w:val="uk-UA"/>
              </w:rPr>
              <w:t xml:space="preserve"> — спрощення процедур, передбачених Методикою, знизить бар’єри входу для малого та середнього бізнесу, збільшуючи кількість орендарів і, відповідно, надходження до бюджету громади.</w:t>
            </w:r>
          </w:p>
          <w:p w14:paraId="0EB09011" w14:textId="77777777" w:rsidR="00F713A2" w:rsidRPr="00A67D52" w:rsidRDefault="00C2241E" w:rsidP="00C2241E">
            <w:pPr>
              <w:spacing w:after="0" w:line="240" w:lineRule="auto"/>
              <w:ind w:left="67"/>
              <w:jc w:val="both"/>
              <w:rPr>
                <w:rFonts w:ascii="Times New Roman" w:hAnsi="Times New Roman"/>
                <w:sz w:val="24"/>
                <w:szCs w:val="24"/>
                <w:lang w:val="uk-UA"/>
              </w:rPr>
            </w:pPr>
            <w:r w:rsidRPr="00A67D52">
              <w:rPr>
                <w:rFonts w:ascii="Times New Roman" w:eastAsia="Times New Roman" w:hAnsi="Times New Roman" w:cs="Times New Roman"/>
                <w:bCs/>
                <w:sz w:val="24"/>
                <w:szCs w:val="24"/>
                <w:lang w:val="uk-UA"/>
              </w:rPr>
              <w:t>Соціально-економічний ефект</w:t>
            </w:r>
            <w:r w:rsidRPr="00A67D52">
              <w:rPr>
                <w:rFonts w:ascii="Times New Roman" w:eastAsia="Times New Roman" w:hAnsi="Times New Roman" w:cs="Times New Roman"/>
                <w:sz w:val="24"/>
                <w:szCs w:val="24"/>
                <w:lang w:val="uk-UA"/>
              </w:rPr>
              <w:t xml:space="preserve"> — залучення бізнесу до використання комунального майна сприятиме створенню </w:t>
            </w:r>
            <w:r w:rsidRPr="00A67D52">
              <w:rPr>
                <w:rFonts w:ascii="Times New Roman" w:eastAsia="Times New Roman" w:hAnsi="Times New Roman" w:cs="Times New Roman"/>
                <w:sz w:val="24"/>
                <w:szCs w:val="24"/>
                <w:lang w:val="uk-UA"/>
              </w:rPr>
              <w:lastRenderedPageBreak/>
              <w:t>робочих місць, зростанню податкових надходжень та розвитку локальної економіки.</w:t>
            </w:r>
          </w:p>
        </w:tc>
        <w:tc>
          <w:tcPr>
            <w:tcW w:w="3130" w:type="dxa"/>
            <w:tcBorders>
              <w:left w:val="single" w:sz="4" w:space="0" w:color="000000"/>
              <w:bottom w:val="single" w:sz="4" w:space="0" w:color="000000"/>
              <w:right w:val="single" w:sz="4" w:space="0" w:color="000000"/>
            </w:tcBorders>
            <w:tcMar>
              <w:top w:w="57" w:type="dxa"/>
              <w:left w:w="57" w:type="dxa"/>
              <w:bottom w:w="57" w:type="dxa"/>
              <w:right w:w="57" w:type="dxa"/>
            </w:tcMar>
          </w:tcPr>
          <w:p w14:paraId="2693A0AA" w14:textId="77777777" w:rsidR="00FF68D3" w:rsidRPr="00A67D52" w:rsidRDefault="00FF68D3" w:rsidP="004D6233">
            <w:pPr>
              <w:pStyle w:val="Textbody"/>
              <w:spacing w:after="0" w:line="360" w:lineRule="auto"/>
              <w:rPr>
                <w:rFonts w:ascii="Times New Roman" w:hAnsi="Times New Roman"/>
                <w:color w:val="auto"/>
                <w:sz w:val="24"/>
                <w:szCs w:val="24"/>
                <w:lang w:val="uk-UA"/>
              </w:rPr>
            </w:pPr>
            <w:r w:rsidRPr="00A67D52">
              <w:rPr>
                <w:rFonts w:ascii="Times New Roman" w:hAnsi="Times New Roman"/>
                <w:color w:val="auto"/>
                <w:sz w:val="24"/>
                <w:szCs w:val="24"/>
                <w:lang w:val="uk-UA"/>
              </w:rPr>
              <w:lastRenderedPageBreak/>
              <w:t>Відсутні</w:t>
            </w:r>
          </w:p>
        </w:tc>
      </w:tr>
    </w:tbl>
    <w:p w14:paraId="49C7872D" w14:textId="77777777" w:rsidR="00F56071" w:rsidRPr="00A67D52" w:rsidRDefault="00AE323E" w:rsidP="00AE323E">
      <w:pPr>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Регуляторний акт захищає інтереси як територіальної громади, так і суспільства, оскільки забезпечується ефективне використання майна комунальної власності, прямим результатом чого є поповнення місцевого бюджету.</w:t>
      </w:r>
    </w:p>
    <w:p w14:paraId="06999FE5" w14:textId="77777777" w:rsidR="00FF68D3" w:rsidRPr="00A67D52" w:rsidRDefault="00FF68D3" w:rsidP="005558C5">
      <w:pPr>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Під час проведення оцінки впливу на сферу інтересів суб’єктів господарювання великого і середнього підприємництва визначено витрати на одного суб’єкта господарювання великого і середнього підприємництва, які будуть виникати внаслідок</w:t>
      </w:r>
      <w:r w:rsidR="00826F37" w:rsidRPr="00A67D52">
        <w:rPr>
          <w:rFonts w:ascii="Times New Roman" w:hAnsi="Times New Roman" w:cs="Times New Roman"/>
          <w:sz w:val="24"/>
          <w:szCs w:val="24"/>
          <w:lang w:val="uk-UA"/>
        </w:rPr>
        <w:t xml:space="preserve"> дії РА, що наведені у Додатку 2 до Методики </w:t>
      </w:r>
      <w:r w:rsidR="0035744E" w:rsidRPr="00A67D52">
        <w:rPr>
          <w:rFonts w:ascii="Times New Roman" w:hAnsi="Times New Roman" w:cs="Times New Roman"/>
          <w:sz w:val="24"/>
          <w:szCs w:val="24"/>
          <w:lang w:val="uk-UA"/>
        </w:rPr>
        <w:t xml:space="preserve">проведення аналізу впливу регуляторного </w:t>
      </w:r>
      <w:proofErr w:type="spellStart"/>
      <w:r w:rsidR="0035744E"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w:t>
      </w:r>
    </w:p>
    <w:p w14:paraId="4E97BFCD" w14:textId="77777777" w:rsidR="00C017B6" w:rsidRPr="00A67D52" w:rsidRDefault="00C017B6" w:rsidP="00C017B6">
      <w:pPr>
        <w:jc w:val="center"/>
        <w:rPr>
          <w:rFonts w:ascii="Times New Roman" w:hAnsi="Times New Roman" w:cs="Times New Roman"/>
          <w:sz w:val="24"/>
          <w:szCs w:val="24"/>
          <w:shd w:val="clear" w:color="auto" w:fill="F5F5F5"/>
          <w:lang w:val="uk-UA"/>
        </w:rPr>
      </w:pPr>
      <w:r w:rsidRPr="00A67D52">
        <w:rPr>
          <w:rFonts w:ascii="Times New Roman" w:hAnsi="Times New Roman" w:cs="Times New Roman"/>
          <w:sz w:val="24"/>
          <w:szCs w:val="24"/>
          <w:shd w:val="clear" w:color="auto" w:fill="F5F5F5"/>
          <w:lang w:val="uk-UA"/>
        </w:rPr>
        <w:t>ВИТРАТИ</w:t>
      </w:r>
    </w:p>
    <w:p w14:paraId="2EA5EA60" w14:textId="77777777" w:rsidR="00C017B6" w:rsidRPr="00A67D52" w:rsidRDefault="00836F75" w:rsidP="00C017B6">
      <w:pPr>
        <w:jc w:val="center"/>
        <w:rPr>
          <w:rFonts w:ascii="Times New Roman" w:hAnsi="Times New Roman" w:cs="Times New Roman"/>
          <w:sz w:val="24"/>
          <w:szCs w:val="24"/>
          <w:lang w:val="uk-UA"/>
        </w:rPr>
      </w:pPr>
      <w:r w:rsidRPr="00A67D52">
        <w:rPr>
          <w:rFonts w:ascii="Times New Roman" w:hAnsi="Times New Roman" w:cs="Times New Roman"/>
          <w:sz w:val="24"/>
          <w:szCs w:val="24"/>
          <w:shd w:val="clear" w:color="auto" w:fill="F5F5F5"/>
          <w:lang w:val="uk-UA"/>
        </w:rPr>
        <w:t>суб’єктів</w:t>
      </w:r>
      <w:r w:rsidR="00C017B6" w:rsidRPr="00A67D52">
        <w:rPr>
          <w:rFonts w:ascii="Times New Roman" w:hAnsi="Times New Roman" w:cs="Times New Roman"/>
          <w:sz w:val="24"/>
          <w:szCs w:val="24"/>
          <w:shd w:val="clear" w:color="auto" w:fill="F5F5F5"/>
          <w:lang w:val="uk-UA"/>
        </w:rPr>
        <w:t xml:space="preserve"> господарювання великого та середнього підприємництва, які виникають </w:t>
      </w:r>
      <w:r w:rsidR="00AE323E" w:rsidRPr="00A67D52">
        <w:rPr>
          <w:rFonts w:ascii="Times New Roman" w:hAnsi="Times New Roman" w:cs="Times New Roman"/>
          <w:sz w:val="24"/>
          <w:szCs w:val="24"/>
          <w:shd w:val="clear" w:color="auto" w:fill="F5F5F5"/>
          <w:lang w:val="uk-UA"/>
        </w:rPr>
        <w:t xml:space="preserve">унаслідок дії регуляторного </w:t>
      </w:r>
      <w:proofErr w:type="spellStart"/>
      <w:r w:rsidR="00AE323E" w:rsidRPr="00A67D52">
        <w:rPr>
          <w:rFonts w:ascii="Times New Roman" w:hAnsi="Times New Roman" w:cs="Times New Roman"/>
          <w:sz w:val="24"/>
          <w:szCs w:val="24"/>
          <w:shd w:val="clear" w:color="auto" w:fill="F5F5F5"/>
          <w:lang w:val="uk-UA"/>
        </w:rPr>
        <w:t>акта</w:t>
      </w:r>
      <w:proofErr w:type="spellEnd"/>
      <w:r w:rsidR="005558C5" w:rsidRPr="00A67D52">
        <w:rPr>
          <w:rFonts w:ascii="Times New Roman" w:hAnsi="Times New Roman" w:cs="Times New Roman"/>
          <w:sz w:val="24"/>
          <w:szCs w:val="24"/>
          <w:shd w:val="clear" w:color="auto" w:fill="F5F5F5"/>
          <w:lang w:val="uk-UA"/>
        </w:rPr>
        <w:t xml:space="preserve"> за альтернативами</w:t>
      </w:r>
    </w:p>
    <w:tbl>
      <w:tblPr>
        <w:tblStyle w:val="a8"/>
        <w:tblW w:w="0" w:type="auto"/>
        <w:tblLook w:val="04A0" w:firstRow="1" w:lastRow="0" w:firstColumn="1" w:lastColumn="0" w:noHBand="0" w:noVBand="1"/>
      </w:tblPr>
      <w:tblGrid>
        <w:gridCol w:w="1833"/>
        <w:gridCol w:w="3170"/>
        <w:gridCol w:w="2171"/>
        <w:gridCol w:w="2171"/>
      </w:tblGrid>
      <w:tr w:rsidR="00A67D52" w:rsidRPr="00A67D52" w14:paraId="12164662" w14:textId="77777777" w:rsidTr="00FA7C1A">
        <w:tc>
          <w:tcPr>
            <w:tcW w:w="1906" w:type="dxa"/>
          </w:tcPr>
          <w:p w14:paraId="2E1D229E" w14:textId="77777777" w:rsidR="00C017B6" w:rsidRPr="00A67D52" w:rsidRDefault="00AE323E" w:rsidP="00FF68D3">
            <w:pPr>
              <w:rPr>
                <w:rFonts w:ascii="Times New Roman" w:hAnsi="Times New Roman" w:cs="Times New Roman"/>
                <w:bCs/>
                <w:sz w:val="24"/>
                <w:szCs w:val="24"/>
                <w:lang w:val="uk-UA"/>
              </w:rPr>
            </w:pPr>
            <w:bookmarkStart w:id="0" w:name="_Hlk205807275"/>
            <w:r w:rsidRPr="00A67D52">
              <w:rPr>
                <w:rFonts w:ascii="Times New Roman" w:hAnsi="Times New Roman" w:cs="Times New Roman"/>
                <w:bCs/>
                <w:sz w:val="24"/>
                <w:szCs w:val="24"/>
                <w:lang w:val="uk-UA"/>
              </w:rPr>
              <w:t>№ з/п</w:t>
            </w:r>
          </w:p>
        </w:tc>
        <w:tc>
          <w:tcPr>
            <w:tcW w:w="3237" w:type="dxa"/>
          </w:tcPr>
          <w:p w14:paraId="2EC5D4A7" w14:textId="77777777" w:rsidR="00C017B6" w:rsidRPr="00A67D52" w:rsidRDefault="00AE323E" w:rsidP="00AE323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w:t>
            </w:r>
          </w:p>
        </w:tc>
        <w:tc>
          <w:tcPr>
            <w:tcW w:w="2214" w:type="dxa"/>
          </w:tcPr>
          <w:p w14:paraId="767BC88E" w14:textId="77777777" w:rsidR="00C017B6" w:rsidRPr="00A67D52" w:rsidRDefault="00AE323E" w:rsidP="00FF68D3">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Альтернатива 1</w:t>
            </w:r>
          </w:p>
        </w:tc>
        <w:tc>
          <w:tcPr>
            <w:tcW w:w="2214" w:type="dxa"/>
          </w:tcPr>
          <w:p w14:paraId="05C9F124" w14:textId="77777777" w:rsidR="00AE323E" w:rsidRPr="00A67D52" w:rsidRDefault="00AE323E" w:rsidP="00AE323E">
            <w:pPr>
              <w:rPr>
                <w:rFonts w:ascii="Times New Roman" w:hAnsi="Times New Roman" w:cs="Times New Roman"/>
                <w:sz w:val="24"/>
                <w:szCs w:val="24"/>
                <w:lang w:val="uk-UA"/>
              </w:rPr>
            </w:pPr>
            <w:r w:rsidRPr="00A67D52">
              <w:rPr>
                <w:rFonts w:ascii="Times New Roman" w:hAnsi="Times New Roman" w:cs="Times New Roman"/>
                <w:sz w:val="24"/>
                <w:szCs w:val="24"/>
                <w:lang w:val="uk-UA"/>
              </w:rPr>
              <w:t>Альтернатива 2</w:t>
            </w:r>
          </w:p>
          <w:p w14:paraId="2F34A7CE" w14:textId="77777777" w:rsidR="00C017B6" w:rsidRPr="00A67D52" w:rsidRDefault="00C017B6" w:rsidP="00FF68D3">
            <w:pPr>
              <w:rPr>
                <w:rFonts w:ascii="Times New Roman" w:hAnsi="Times New Roman" w:cs="Times New Roman"/>
                <w:bCs/>
                <w:sz w:val="24"/>
                <w:szCs w:val="24"/>
                <w:lang w:val="uk-UA"/>
              </w:rPr>
            </w:pPr>
          </w:p>
        </w:tc>
      </w:tr>
      <w:tr w:rsidR="00A67D52" w:rsidRPr="00A67D52" w14:paraId="1924B27A" w14:textId="77777777" w:rsidTr="00FA7C1A">
        <w:tc>
          <w:tcPr>
            <w:tcW w:w="1906" w:type="dxa"/>
          </w:tcPr>
          <w:p w14:paraId="7B96C815" w14:textId="77777777" w:rsidR="00FA7C1A" w:rsidRPr="00A67D52" w:rsidRDefault="00FA7C1A" w:rsidP="00AE323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w:t>
            </w:r>
          </w:p>
        </w:tc>
        <w:tc>
          <w:tcPr>
            <w:tcW w:w="3237" w:type="dxa"/>
          </w:tcPr>
          <w:p w14:paraId="6286CD74" w14:textId="77777777" w:rsidR="00FA7C1A" w:rsidRPr="00A67D52" w:rsidRDefault="00D7136C" w:rsidP="00D7136C">
            <w:pPr>
              <w:jc w:val="both"/>
              <w:rPr>
                <w:rFonts w:ascii="Times New Roman" w:hAnsi="Times New Roman" w:cs="Times New Roman"/>
                <w:bCs/>
                <w:sz w:val="24"/>
                <w:szCs w:val="24"/>
                <w:lang w:val="uk-UA"/>
              </w:rPr>
            </w:pPr>
            <w:r w:rsidRPr="00A67D52">
              <w:rPr>
                <w:rStyle w:val="a5"/>
                <w:rFonts w:ascii="Times New Roman" w:hAnsi="Times New Roman" w:cs="Times New Roman"/>
                <w:b w:val="0"/>
                <w:sz w:val="24"/>
                <w:szCs w:val="24"/>
                <w:lang w:val="uk-UA"/>
              </w:rPr>
              <w:t>Витрати на інформування засобами телефонного зв’язку</w:t>
            </w:r>
            <w:r w:rsidRPr="00A67D52">
              <w:rPr>
                <w:rFonts w:ascii="Times New Roman" w:hAnsi="Times New Roman" w:cs="Times New Roman"/>
                <w:sz w:val="24"/>
                <w:szCs w:val="24"/>
                <w:lang w:val="uk-UA"/>
              </w:rPr>
              <w:t>. Тарифи мобільних операторів передбачають безкоштовні дзвінки в межах мережі та достатню кількість хвилин на номери інших операторів і стаціонарні. Середня вартість 1 хвилини розмови з оператором «Укртелеком» становить 0,2 грн. Час на інформування — до 3 хв. Середня кількість інформувань на рік від одного суб’єкта — 12. Розрахунок: 0,2 × 3 × 12 = 7,2 грн.</w:t>
            </w:r>
          </w:p>
        </w:tc>
        <w:tc>
          <w:tcPr>
            <w:tcW w:w="2214" w:type="dxa"/>
          </w:tcPr>
          <w:p w14:paraId="6884D6D8" w14:textId="77777777" w:rsidR="00FA7C1A" w:rsidRPr="00A67D52" w:rsidRDefault="00FA7C1A" w:rsidP="00CC6EE1">
            <w:pPr>
              <w:jc w:val="center"/>
              <w:rPr>
                <w:rFonts w:ascii="Times New Roman" w:hAnsi="Times New Roman" w:cs="Times New Roman"/>
                <w:bCs/>
                <w:sz w:val="24"/>
                <w:szCs w:val="24"/>
                <w:lang w:val="uk-UA"/>
              </w:rPr>
            </w:pPr>
          </w:p>
          <w:p w14:paraId="4B331866" w14:textId="77777777" w:rsidR="00BA4957" w:rsidRPr="00A67D52" w:rsidRDefault="00BA4957" w:rsidP="00CC6EE1">
            <w:pPr>
              <w:jc w:val="center"/>
              <w:rPr>
                <w:rFonts w:ascii="Times New Roman" w:hAnsi="Times New Roman" w:cs="Times New Roman"/>
                <w:bCs/>
                <w:sz w:val="24"/>
                <w:szCs w:val="24"/>
                <w:lang w:val="uk-UA"/>
              </w:rPr>
            </w:pPr>
          </w:p>
          <w:p w14:paraId="023BEB88" w14:textId="77777777" w:rsidR="00BA4957" w:rsidRPr="00A67D52" w:rsidRDefault="00BA4957" w:rsidP="00CC6EE1">
            <w:pPr>
              <w:jc w:val="center"/>
              <w:rPr>
                <w:rFonts w:ascii="Times New Roman" w:hAnsi="Times New Roman" w:cs="Times New Roman"/>
                <w:bCs/>
                <w:sz w:val="24"/>
                <w:szCs w:val="24"/>
                <w:lang w:val="uk-UA"/>
              </w:rPr>
            </w:pPr>
          </w:p>
          <w:p w14:paraId="4FC77827" w14:textId="77777777" w:rsidR="00BA4957" w:rsidRPr="00A67D52" w:rsidRDefault="00BA4957" w:rsidP="00CC6EE1">
            <w:pPr>
              <w:jc w:val="center"/>
              <w:rPr>
                <w:rFonts w:ascii="Times New Roman" w:hAnsi="Times New Roman" w:cs="Times New Roman"/>
                <w:bCs/>
                <w:sz w:val="24"/>
                <w:szCs w:val="24"/>
                <w:lang w:val="uk-UA"/>
              </w:rPr>
            </w:pPr>
          </w:p>
          <w:p w14:paraId="32594F68" w14:textId="77777777" w:rsidR="00BA4957" w:rsidRPr="00A67D52" w:rsidRDefault="00BA4957" w:rsidP="00CC6EE1">
            <w:pPr>
              <w:jc w:val="center"/>
              <w:rPr>
                <w:rFonts w:ascii="Times New Roman" w:hAnsi="Times New Roman" w:cs="Times New Roman"/>
                <w:bCs/>
                <w:sz w:val="24"/>
                <w:szCs w:val="24"/>
                <w:lang w:val="uk-UA"/>
              </w:rPr>
            </w:pPr>
          </w:p>
          <w:p w14:paraId="27480E17" w14:textId="77777777" w:rsidR="00BA4957" w:rsidRPr="00A67D52" w:rsidRDefault="00BA4957" w:rsidP="00CC6EE1">
            <w:pPr>
              <w:jc w:val="center"/>
              <w:rPr>
                <w:rFonts w:ascii="Times New Roman" w:hAnsi="Times New Roman" w:cs="Times New Roman"/>
                <w:bCs/>
                <w:sz w:val="24"/>
                <w:szCs w:val="24"/>
                <w:lang w:val="uk-UA"/>
              </w:rPr>
            </w:pPr>
          </w:p>
          <w:p w14:paraId="125162DF" w14:textId="77777777" w:rsidR="00BA4957" w:rsidRPr="00A67D52" w:rsidRDefault="00BA4957" w:rsidP="00CC6EE1">
            <w:pPr>
              <w:jc w:val="center"/>
              <w:rPr>
                <w:rFonts w:ascii="Times New Roman" w:hAnsi="Times New Roman" w:cs="Times New Roman"/>
                <w:bCs/>
                <w:sz w:val="24"/>
                <w:szCs w:val="24"/>
                <w:lang w:val="uk-UA"/>
              </w:rPr>
            </w:pPr>
          </w:p>
          <w:p w14:paraId="574AC8AC" w14:textId="77777777" w:rsidR="00FA7C1A" w:rsidRPr="00A67D52" w:rsidRDefault="00BA4957" w:rsidP="00CC6EE1">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6B014925" w14:textId="77777777" w:rsidR="00FA7C1A" w:rsidRPr="00A67D52" w:rsidRDefault="00FA7C1A" w:rsidP="00CC6EE1">
            <w:pPr>
              <w:jc w:val="center"/>
              <w:rPr>
                <w:rFonts w:ascii="Times New Roman" w:hAnsi="Times New Roman" w:cs="Times New Roman"/>
                <w:bCs/>
                <w:sz w:val="24"/>
                <w:szCs w:val="24"/>
                <w:lang w:val="uk-UA"/>
              </w:rPr>
            </w:pPr>
          </w:p>
          <w:p w14:paraId="2B600867" w14:textId="77777777" w:rsidR="00FA7C1A" w:rsidRPr="00A67D52" w:rsidRDefault="00FA7C1A" w:rsidP="00CC6EE1">
            <w:pPr>
              <w:jc w:val="center"/>
              <w:rPr>
                <w:rFonts w:ascii="Times New Roman" w:hAnsi="Times New Roman" w:cs="Times New Roman"/>
                <w:bCs/>
                <w:sz w:val="24"/>
                <w:szCs w:val="24"/>
                <w:lang w:val="uk-UA"/>
              </w:rPr>
            </w:pPr>
          </w:p>
          <w:p w14:paraId="1E2F29EB" w14:textId="77777777" w:rsidR="00FA7C1A" w:rsidRPr="00A67D52" w:rsidRDefault="00FA7C1A" w:rsidP="00CC6EE1">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7,2 грн.</w:t>
            </w:r>
          </w:p>
        </w:tc>
        <w:tc>
          <w:tcPr>
            <w:tcW w:w="2214" w:type="dxa"/>
          </w:tcPr>
          <w:p w14:paraId="1267CF53" w14:textId="77777777" w:rsidR="00FA7C1A" w:rsidRPr="00A67D52" w:rsidRDefault="00FA7C1A" w:rsidP="00FF68D3">
            <w:pPr>
              <w:rPr>
                <w:rFonts w:ascii="Times New Roman" w:hAnsi="Times New Roman" w:cs="Times New Roman"/>
                <w:bCs/>
                <w:sz w:val="24"/>
                <w:szCs w:val="24"/>
                <w:lang w:val="uk-UA"/>
              </w:rPr>
            </w:pPr>
          </w:p>
          <w:p w14:paraId="33896A69" w14:textId="77777777" w:rsidR="00FA7C1A" w:rsidRPr="00A67D52" w:rsidRDefault="00FA7C1A" w:rsidP="00FF68D3">
            <w:pPr>
              <w:rPr>
                <w:rFonts w:ascii="Times New Roman" w:hAnsi="Times New Roman" w:cs="Times New Roman"/>
                <w:bCs/>
                <w:sz w:val="24"/>
                <w:szCs w:val="24"/>
                <w:lang w:val="uk-UA"/>
              </w:rPr>
            </w:pPr>
          </w:p>
          <w:p w14:paraId="39C40E05" w14:textId="77777777" w:rsidR="00FA7C1A" w:rsidRPr="00A67D52" w:rsidRDefault="00FA7C1A" w:rsidP="00FF68D3">
            <w:pPr>
              <w:rPr>
                <w:rFonts w:ascii="Times New Roman" w:hAnsi="Times New Roman" w:cs="Times New Roman"/>
                <w:bCs/>
                <w:sz w:val="24"/>
                <w:szCs w:val="24"/>
                <w:lang w:val="uk-UA"/>
              </w:rPr>
            </w:pPr>
          </w:p>
          <w:p w14:paraId="315AA16C" w14:textId="77777777" w:rsidR="00FA7C1A" w:rsidRPr="00A67D52" w:rsidRDefault="00FA7C1A" w:rsidP="00FF68D3">
            <w:pPr>
              <w:rPr>
                <w:rFonts w:ascii="Times New Roman" w:hAnsi="Times New Roman" w:cs="Times New Roman"/>
                <w:bCs/>
                <w:sz w:val="24"/>
                <w:szCs w:val="24"/>
                <w:lang w:val="uk-UA"/>
              </w:rPr>
            </w:pPr>
          </w:p>
          <w:p w14:paraId="7CEF6A46" w14:textId="77777777" w:rsidR="00FA7C1A" w:rsidRPr="00A67D52" w:rsidRDefault="00FA7C1A" w:rsidP="00FF68D3">
            <w:pPr>
              <w:rPr>
                <w:rFonts w:ascii="Times New Roman" w:hAnsi="Times New Roman" w:cs="Times New Roman"/>
                <w:bCs/>
                <w:sz w:val="24"/>
                <w:szCs w:val="24"/>
                <w:lang w:val="uk-UA"/>
              </w:rPr>
            </w:pPr>
          </w:p>
          <w:p w14:paraId="07CCE88F" w14:textId="77777777" w:rsidR="00FA7C1A" w:rsidRPr="00A67D52" w:rsidRDefault="00FA7C1A" w:rsidP="00FF68D3">
            <w:pPr>
              <w:rPr>
                <w:rFonts w:ascii="Times New Roman" w:hAnsi="Times New Roman" w:cs="Times New Roman"/>
                <w:bCs/>
                <w:sz w:val="24"/>
                <w:szCs w:val="24"/>
                <w:lang w:val="uk-UA"/>
              </w:rPr>
            </w:pPr>
          </w:p>
          <w:p w14:paraId="5B02636E" w14:textId="77777777" w:rsidR="00FA7C1A" w:rsidRPr="00A67D52" w:rsidRDefault="00FA7C1A" w:rsidP="00FF68D3">
            <w:pPr>
              <w:rPr>
                <w:rFonts w:ascii="Times New Roman" w:hAnsi="Times New Roman" w:cs="Times New Roman"/>
                <w:bCs/>
                <w:sz w:val="24"/>
                <w:szCs w:val="24"/>
                <w:lang w:val="uk-UA"/>
              </w:rPr>
            </w:pPr>
          </w:p>
          <w:p w14:paraId="05AD569F" w14:textId="77777777" w:rsidR="00FA7C1A" w:rsidRPr="00A67D52" w:rsidRDefault="00BA4957" w:rsidP="00FF68D3">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w:t>
            </w: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65E0B533" w14:textId="77777777" w:rsidR="00FA7C1A" w:rsidRPr="00A67D52" w:rsidRDefault="00FA7C1A" w:rsidP="00FF68D3">
            <w:pPr>
              <w:rPr>
                <w:rFonts w:ascii="Times New Roman" w:hAnsi="Times New Roman" w:cs="Times New Roman"/>
                <w:bCs/>
                <w:sz w:val="24"/>
                <w:szCs w:val="24"/>
                <w:lang w:val="uk-UA"/>
              </w:rPr>
            </w:pPr>
          </w:p>
          <w:p w14:paraId="78946281" w14:textId="77777777" w:rsidR="00FA7C1A" w:rsidRPr="00A67D52" w:rsidRDefault="00FA7C1A" w:rsidP="00FF68D3">
            <w:pPr>
              <w:rPr>
                <w:rFonts w:ascii="Times New Roman" w:hAnsi="Times New Roman" w:cs="Times New Roman"/>
                <w:bCs/>
                <w:sz w:val="24"/>
                <w:szCs w:val="24"/>
                <w:lang w:val="uk-UA"/>
              </w:rPr>
            </w:pPr>
          </w:p>
          <w:p w14:paraId="6F93EE2A" w14:textId="77777777" w:rsidR="00FA7C1A" w:rsidRPr="00A67D52" w:rsidRDefault="00FA7C1A" w:rsidP="00CC6EE1">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7,2 грн.</w:t>
            </w:r>
          </w:p>
        </w:tc>
      </w:tr>
      <w:tr w:rsidR="00A67D52" w:rsidRPr="00A67D52" w14:paraId="3234FCF6" w14:textId="77777777" w:rsidTr="00353B17">
        <w:tc>
          <w:tcPr>
            <w:tcW w:w="1906" w:type="dxa"/>
          </w:tcPr>
          <w:p w14:paraId="2FDFB77B" w14:textId="77777777" w:rsidR="0035744E" w:rsidRPr="00A67D52" w:rsidRDefault="0035744E" w:rsidP="00353B17">
            <w:pPr>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2</w:t>
            </w:r>
          </w:p>
        </w:tc>
        <w:tc>
          <w:tcPr>
            <w:tcW w:w="3237" w:type="dxa"/>
          </w:tcPr>
          <w:p w14:paraId="348EB643" w14:textId="139797E8" w:rsidR="0035744E" w:rsidRPr="00A67D52" w:rsidRDefault="00D7136C" w:rsidP="00D7136C">
            <w:pPr>
              <w:jc w:val="both"/>
              <w:rPr>
                <w:rFonts w:ascii="Times New Roman" w:hAnsi="Times New Roman" w:cs="Times New Roman"/>
                <w:sz w:val="24"/>
                <w:szCs w:val="24"/>
                <w:lang w:val="uk-UA"/>
              </w:rPr>
            </w:pPr>
            <w:r w:rsidRPr="00A67D52">
              <w:rPr>
                <w:rStyle w:val="a5"/>
                <w:rFonts w:ascii="Times New Roman" w:hAnsi="Times New Roman" w:cs="Times New Roman"/>
                <w:b w:val="0"/>
                <w:sz w:val="24"/>
                <w:szCs w:val="24"/>
                <w:lang w:val="uk-UA"/>
              </w:rPr>
              <w:t>Витрати на придбання основних фондів, обладнання, сервісне обслуговування, навчання/підвищення кваліфікації персоналу</w:t>
            </w:r>
            <w:r w:rsidRPr="00A67D52">
              <w:rPr>
                <w:rFonts w:ascii="Times New Roman" w:hAnsi="Times New Roman" w:cs="Times New Roman"/>
                <w:sz w:val="24"/>
                <w:szCs w:val="24"/>
                <w:lang w:val="uk-UA"/>
              </w:rPr>
              <w:t>. Розрахунок: 8000 ÷ (</w:t>
            </w:r>
            <w:r w:rsidR="00083FD8" w:rsidRPr="00A67D52">
              <w:rPr>
                <w:rFonts w:ascii="Times New Roman" w:hAnsi="Times New Roman" w:cs="Times New Roman"/>
                <w:sz w:val="24"/>
                <w:szCs w:val="24"/>
                <w:lang w:val="uk-UA"/>
              </w:rPr>
              <w:t>2088</w:t>
            </w:r>
            <w:r w:rsidRPr="00A67D52">
              <w:rPr>
                <w:rFonts w:ascii="Times New Roman" w:hAnsi="Times New Roman" w:cs="Times New Roman"/>
                <w:sz w:val="24"/>
                <w:szCs w:val="24"/>
                <w:lang w:val="uk-UA"/>
              </w:rPr>
              <w:t xml:space="preserve"> ÷ 12) × 1 роб. год.</w:t>
            </w:r>
            <w:r w:rsidR="00194130" w:rsidRPr="00A67D52">
              <w:rPr>
                <w:rFonts w:ascii="Times New Roman" w:hAnsi="Times New Roman" w:cs="Times New Roman"/>
                <w:sz w:val="24"/>
                <w:szCs w:val="24"/>
                <w:lang w:val="uk-UA"/>
              </w:rPr>
              <w:t xml:space="preserve"> ×</w:t>
            </w:r>
            <w:r w:rsidR="00F40981" w:rsidRPr="00A67D52">
              <w:rPr>
                <w:rFonts w:ascii="Times New Roman" w:hAnsi="Times New Roman" w:cs="Times New Roman"/>
                <w:sz w:val="24"/>
                <w:szCs w:val="24"/>
                <w:lang w:val="uk-UA"/>
              </w:rPr>
              <w:t xml:space="preserve"> 1,2 </w:t>
            </w:r>
            <w:r w:rsidR="00194130" w:rsidRPr="00A67D52">
              <w:rPr>
                <w:rFonts w:ascii="Times New Roman" w:hAnsi="Times New Roman" w:cs="Times New Roman"/>
                <w:sz w:val="24"/>
                <w:szCs w:val="24"/>
                <w:lang w:val="uk-UA"/>
              </w:rPr>
              <w:t>коефіцієнт</w:t>
            </w:r>
            <w:r w:rsidR="00F40981" w:rsidRPr="00A67D52">
              <w:rPr>
                <w:rFonts w:ascii="Times New Roman" w:hAnsi="Times New Roman" w:cs="Times New Roman"/>
                <w:sz w:val="24"/>
                <w:szCs w:val="24"/>
                <w:lang w:val="uk-UA"/>
              </w:rPr>
              <w:t xml:space="preserve"> квал</w:t>
            </w:r>
            <w:r w:rsidR="00194130" w:rsidRPr="00A67D52">
              <w:rPr>
                <w:rFonts w:ascii="Times New Roman" w:hAnsi="Times New Roman" w:cs="Times New Roman"/>
                <w:sz w:val="24"/>
                <w:szCs w:val="24"/>
                <w:lang w:val="uk-UA"/>
              </w:rPr>
              <w:t>іфікаційної</w:t>
            </w:r>
            <w:r w:rsidR="00F40981" w:rsidRPr="00A67D52">
              <w:rPr>
                <w:rFonts w:ascii="Times New Roman" w:hAnsi="Times New Roman" w:cs="Times New Roman"/>
                <w:sz w:val="24"/>
                <w:szCs w:val="24"/>
                <w:lang w:val="uk-UA"/>
              </w:rPr>
              <w:t xml:space="preserve"> прац</w:t>
            </w:r>
            <w:r w:rsidR="00194130" w:rsidRPr="00A67D52">
              <w:rPr>
                <w:rFonts w:ascii="Times New Roman" w:hAnsi="Times New Roman" w:cs="Times New Roman"/>
                <w:sz w:val="24"/>
                <w:szCs w:val="24"/>
                <w:lang w:val="uk-UA"/>
              </w:rPr>
              <w:t>і</w:t>
            </w:r>
            <w:r w:rsidRPr="00A67D52">
              <w:rPr>
                <w:rFonts w:ascii="Times New Roman" w:hAnsi="Times New Roman" w:cs="Times New Roman"/>
                <w:sz w:val="24"/>
                <w:szCs w:val="24"/>
                <w:lang w:val="uk-UA"/>
              </w:rPr>
              <w:t xml:space="preserve"> = </w:t>
            </w:r>
            <w:r w:rsidR="00194130" w:rsidRPr="00A67D52">
              <w:rPr>
                <w:rFonts w:ascii="Times New Roman" w:hAnsi="Times New Roman" w:cs="Times New Roman"/>
                <w:sz w:val="24"/>
                <w:szCs w:val="24"/>
                <w:lang w:val="uk-UA"/>
              </w:rPr>
              <w:t>55,17</w:t>
            </w:r>
            <w:r w:rsidRPr="00A67D52">
              <w:rPr>
                <w:rFonts w:ascii="Times New Roman" w:hAnsi="Times New Roman" w:cs="Times New Roman"/>
                <w:sz w:val="24"/>
                <w:szCs w:val="24"/>
                <w:lang w:val="uk-UA"/>
              </w:rPr>
              <w:t xml:space="preserve"> грн.</w:t>
            </w:r>
          </w:p>
        </w:tc>
        <w:tc>
          <w:tcPr>
            <w:tcW w:w="2214" w:type="dxa"/>
            <w:vAlign w:val="center"/>
          </w:tcPr>
          <w:p w14:paraId="61F2F43E" w14:textId="77777777" w:rsidR="00CC168C" w:rsidRPr="00A67D52" w:rsidRDefault="00CC168C" w:rsidP="00CC168C">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0D664955" w14:textId="7F83CC43" w:rsidR="0035744E" w:rsidRPr="00A67D52" w:rsidRDefault="00194130" w:rsidP="00083FD8">
            <w:pPr>
              <w:jc w:val="center"/>
              <w:rPr>
                <w:rFonts w:ascii="Times New Roman" w:hAnsi="Times New Roman" w:cs="Times New Roman"/>
                <w:bCs/>
                <w:sz w:val="24"/>
                <w:szCs w:val="24"/>
                <w:lang w:val="uk-UA"/>
              </w:rPr>
            </w:pPr>
            <w:r w:rsidRPr="00A67D52">
              <w:rPr>
                <w:rFonts w:ascii="Times New Roman" w:hAnsi="Times New Roman" w:cs="Times New Roman"/>
                <w:sz w:val="24"/>
                <w:szCs w:val="24"/>
                <w:lang w:val="uk-UA"/>
              </w:rPr>
              <w:t>55,17</w:t>
            </w:r>
          </w:p>
          <w:p w14:paraId="2817F0C9" w14:textId="77777777" w:rsidR="0035744E" w:rsidRPr="00A67D52" w:rsidRDefault="0035744E" w:rsidP="00353B17">
            <w:pPr>
              <w:ind w:firstLine="708"/>
              <w:jc w:val="both"/>
              <w:rPr>
                <w:rFonts w:ascii="Times New Roman" w:hAnsi="Times New Roman" w:cs="Times New Roman"/>
                <w:bCs/>
                <w:sz w:val="24"/>
                <w:szCs w:val="24"/>
                <w:lang w:val="uk-UA"/>
              </w:rPr>
            </w:pPr>
          </w:p>
        </w:tc>
        <w:tc>
          <w:tcPr>
            <w:tcW w:w="2214" w:type="dxa"/>
          </w:tcPr>
          <w:p w14:paraId="397D1D9F" w14:textId="77777777" w:rsidR="0035744E" w:rsidRPr="00A67D52" w:rsidRDefault="0035744E" w:rsidP="0035744E">
            <w:pPr>
              <w:jc w:val="center"/>
              <w:rPr>
                <w:rFonts w:ascii="Times New Roman" w:hAnsi="Times New Roman" w:cs="Times New Roman"/>
                <w:bCs/>
                <w:sz w:val="24"/>
                <w:szCs w:val="24"/>
                <w:lang w:val="uk-UA"/>
              </w:rPr>
            </w:pPr>
          </w:p>
          <w:p w14:paraId="0FE624FF" w14:textId="77777777" w:rsidR="00D7136C" w:rsidRPr="00A67D52" w:rsidRDefault="00D7136C" w:rsidP="00CC168C">
            <w:pPr>
              <w:jc w:val="center"/>
              <w:rPr>
                <w:rFonts w:ascii="Times New Roman" w:hAnsi="Times New Roman" w:cs="Times New Roman"/>
                <w:bCs/>
                <w:sz w:val="24"/>
                <w:szCs w:val="24"/>
                <w:lang w:val="uk-UA"/>
              </w:rPr>
            </w:pPr>
          </w:p>
          <w:p w14:paraId="712B16F1" w14:textId="77777777" w:rsidR="00083FD8" w:rsidRPr="00A67D52" w:rsidRDefault="00083FD8" w:rsidP="00CC168C">
            <w:pPr>
              <w:jc w:val="center"/>
              <w:rPr>
                <w:rFonts w:ascii="Times New Roman" w:hAnsi="Times New Roman" w:cs="Times New Roman"/>
                <w:bCs/>
                <w:sz w:val="24"/>
                <w:szCs w:val="24"/>
                <w:lang w:val="uk-UA"/>
              </w:rPr>
            </w:pPr>
          </w:p>
          <w:p w14:paraId="562E7D3A" w14:textId="77777777" w:rsidR="00083FD8" w:rsidRPr="00A67D52" w:rsidRDefault="00083FD8" w:rsidP="00CC168C">
            <w:pPr>
              <w:jc w:val="center"/>
              <w:rPr>
                <w:rFonts w:ascii="Times New Roman" w:hAnsi="Times New Roman" w:cs="Times New Roman"/>
                <w:bCs/>
                <w:sz w:val="24"/>
                <w:szCs w:val="24"/>
                <w:lang w:val="uk-UA"/>
              </w:rPr>
            </w:pPr>
          </w:p>
          <w:p w14:paraId="0B260203" w14:textId="1D1BFFBB" w:rsidR="00CC168C" w:rsidRPr="00A67D52" w:rsidRDefault="00CC168C" w:rsidP="00CC168C">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4C27E97B" w14:textId="7D2D7E96" w:rsidR="0035744E" w:rsidRPr="00A67D52" w:rsidRDefault="00194130" w:rsidP="0035744E">
            <w:pPr>
              <w:jc w:val="center"/>
              <w:rPr>
                <w:rFonts w:ascii="Times New Roman" w:hAnsi="Times New Roman" w:cs="Times New Roman"/>
                <w:bCs/>
                <w:sz w:val="24"/>
                <w:szCs w:val="24"/>
                <w:lang w:val="uk-UA"/>
              </w:rPr>
            </w:pPr>
            <w:r w:rsidRPr="00A67D52">
              <w:rPr>
                <w:rFonts w:ascii="Times New Roman" w:hAnsi="Times New Roman" w:cs="Times New Roman"/>
                <w:sz w:val="24"/>
                <w:szCs w:val="24"/>
                <w:lang w:val="uk-UA"/>
              </w:rPr>
              <w:t>55,17</w:t>
            </w:r>
          </w:p>
        </w:tc>
      </w:tr>
      <w:tr w:rsidR="00A67D52" w:rsidRPr="00A67D52" w14:paraId="1216FFED" w14:textId="77777777" w:rsidTr="00353B17">
        <w:tc>
          <w:tcPr>
            <w:tcW w:w="1906" w:type="dxa"/>
          </w:tcPr>
          <w:p w14:paraId="35D924B6" w14:textId="77777777" w:rsidR="0035744E" w:rsidRPr="00A67D52" w:rsidRDefault="0035744E" w:rsidP="00432AF7">
            <w:pPr>
              <w:ind w:firstLine="708"/>
              <w:rPr>
                <w:rFonts w:ascii="Times New Roman" w:hAnsi="Times New Roman" w:cs="Times New Roman"/>
                <w:bCs/>
                <w:sz w:val="24"/>
                <w:szCs w:val="24"/>
                <w:lang w:val="uk-UA"/>
              </w:rPr>
            </w:pPr>
            <w:r w:rsidRPr="00A67D52">
              <w:rPr>
                <w:rFonts w:ascii="Times New Roman" w:hAnsi="Times New Roman" w:cs="Times New Roman"/>
                <w:bCs/>
                <w:sz w:val="24"/>
                <w:szCs w:val="24"/>
                <w:lang w:val="uk-UA"/>
              </w:rPr>
              <w:t>3</w:t>
            </w:r>
          </w:p>
        </w:tc>
        <w:tc>
          <w:tcPr>
            <w:tcW w:w="3237" w:type="dxa"/>
          </w:tcPr>
          <w:p w14:paraId="66622E8F" w14:textId="77777777" w:rsidR="0035744E" w:rsidRPr="00A67D52" w:rsidRDefault="0035744E" w:rsidP="00D7136C">
            <w:pPr>
              <w:ind w:firstLine="36"/>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на оборотні активи (матеріали, канцелярські товари тощо), грн</w:t>
            </w:r>
          </w:p>
        </w:tc>
        <w:tc>
          <w:tcPr>
            <w:tcW w:w="2214" w:type="dxa"/>
            <w:vAlign w:val="center"/>
          </w:tcPr>
          <w:p w14:paraId="5FA118FC" w14:textId="77777777" w:rsidR="00CC168C" w:rsidRPr="00A67D52" w:rsidRDefault="00CC168C" w:rsidP="00CC168C">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4248711C" w14:textId="23CEA183" w:rsidR="0035744E" w:rsidRPr="00A67D52" w:rsidRDefault="00DA48E9" w:rsidP="00353B17">
            <w:pPr>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6</w:t>
            </w:r>
            <w:r w:rsidR="0035744E" w:rsidRPr="00A67D52">
              <w:rPr>
                <w:rFonts w:ascii="Times New Roman" w:hAnsi="Times New Roman" w:cs="Times New Roman"/>
                <w:bCs/>
                <w:sz w:val="24"/>
                <w:szCs w:val="24"/>
                <w:lang w:val="uk-UA"/>
              </w:rPr>
              <w:t>0,00</w:t>
            </w:r>
          </w:p>
        </w:tc>
        <w:tc>
          <w:tcPr>
            <w:tcW w:w="2214" w:type="dxa"/>
          </w:tcPr>
          <w:p w14:paraId="702818C9" w14:textId="77777777" w:rsidR="0035744E" w:rsidRPr="00A67D52" w:rsidRDefault="0035744E" w:rsidP="00FF68D3">
            <w:pPr>
              <w:rPr>
                <w:rFonts w:ascii="Times New Roman" w:hAnsi="Times New Roman" w:cs="Times New Roman"/>
                <w:bCs/>
                <w:sz w:val="24"/>
                <w:szCs w:val="24"/>
                <w:lang w:val="uk-UA"/>
              </w:rPr>
            </w:pPr>
          </w:p>
          <w:p w14:paraId="4D4BBA26" w14:textId="77777777" w:rsidR="00CC168C" w:rsidRPr="00A67D52" w:rsidRDefault="00CC168C" w:rsidP="00CC168C">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6D3129A1" w14:textId="0F797A54" w:rsidR="0035744E" w:rsidRPr="00A67D52" w:rsidRDefault="00DA48E9" w:rsidP="0035744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6</w:t>
            </w:r>
            <w:r w:rsidR="0035744E" w:rsidRPr="00A67D52">
              <w:rPr>
                <w:rFonts w:ascii="Times New Roman" w:hAnsi="Times New Roman" w:cs="Times New Roman"/>
                <w:bCs/>
                <w:sz w:val="24"/>
                <w:szCs w:val="24"/>
                <w:lang w:val="uk-UA"/>
              </w:rPr>
              <w:t>0,00</w:t>
            </w:r>
          </w:p>
        </w:tc>
      </w:tr>
      <w:tr w:rsidR="00A67D52" w:rsidRPr="00A67D52" w14:paraId="6D7E70BC" w14:textId="77777777" w:rsidTr="00FA7C1A">
        <w:tc>
          <w:tcPr>
            <w:tcW w:w="1906" w:type="dxa"/>
          </w:tcPr>
          <w:p w14:paraId="1764D315" w14:textId="77777777" w:rsidR="00FA7C1A" w:rsidRPr="00A67D52" w:rsidRDefault="0035744E" w:rsidP="00AE323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lastRenderedPageBreak/>
              <w:t>4</w:t>
            </w:r>
          </w:p>
        </w:tc>
        <w:tc>
          <w:tcPr>
            <w:tcW w:w="3237" w:type="dxa"/>
          </w:tcPr>
          <w:p w14:paraId="12029803" w14:textId="369C5C2A" w:rsidR="00FA7C1A" w:rsidRPr="00A67D52" w:rsidRDefault="00D7136C" w:rsidP="007D1CEA">
            <w:pPr>
              <w:jc w:val="both"/>
              <w:rPr>
                <w:rFonts w:ascii="Times New Roman" w:hAnsi="Times New Roman" w:cs="Times New Roman"/>
                <w:bCs/>
                <w:sz w:val="24"/>
                <w:szCs w:val="24"/>
                <w:lang w:val="uk-UA"/>
              </w:rPr>
            </w:pPr>
            <w:r w:rsidRPr="00A67D52">
              <w:rPr>
                <w:rStyle w:val="a5"/>
                <w:rFonts w:ascii="Times New Roman" w:hAnsi="Times New Roman" w:cs="Times New Roman"/>
                <w:b w:val="0"/>
                <w:sz w:val="24"/>
                <w:szCs w:val="24"/>
                <w:lang w:val="uk-UA"/>
              </w:rPr>
              <w:t>Витрати на підготовку та передачу письмового інформування факсом або електронною поштою</w:t>
            </w:r>
            <w:r w:rsidRPr="00A67D52">
              <w:rPr>
                <w:rFonts w:ascii="Times New Roman" w:hAnsi="Times New Roman" w:cs="Times New Roman"/>
                <w:sz w:val="24"/>
                <w:szCs w:val="24"/>
                <w:lang w:val="uk-UA"/>
              </w:rPr>
              <w:t>. Час підготовки одного листа — 1 роб. год. Середня кількість інформувань на рік — 12. Розрахунок: 1 роб. год. × 12 × 48</w:t>
            </w:r>
            <w:r w:rsidR="00DD5F51" w:rsidRPr="00A67D52">
              <w:rPr>
                <w:rFonts w:ascii="Times New Roman" w:hAnsi="Times New Roman" w:cs="Times New Roman"/>
                <w:sz w:val="24"/>
                <w:szCs w:val="24"/>
                <w:shd w:val="clear" w:color="auto" w:fill="F5F5F5"/>
                <w:lang w:val="uk-UA"/>
              </w:rPr>
              <w:t>*</w:t>
            </w:r>
            <w:r w:rsidRPr="00A67D52">
              <w:rPr>
                <w:rFonts w:ascii="Times New Roman" w:hAnsi="Times New Roman" w:cs="Times New Roman"/>
                <w:sz w:val="24"/>
                <w:szCs w:val="24"/>
                <w:lang w:val="uk-UA"/>
              </w:rPr>
              <w:t xml:space="preserve"> = </w:t>
            </w:r>
            <w:r w:rsidR="007D1CEA" w:rsidRPr="00A67D52">
              <w:rPr>
                <w:rFonts w:ascii="Times New Roman" w:hAnsi="Times New Roman" w:cs="Times New Roman"/>
                <w:sz w:val="24"/>
                <w:szCs w:val="24"/>
                <w:lang w:val="uk-UA"/>
              </w:rPr>
              <w:t>576,00</w:t>
            </w:r>
            <w:r w:rsidRPr="00A67D52">
              <w:rPr>
                <w:rFonts w:ascii="Times New Roman" w:hAnsi="Times New Roman" w:cs="Times New Roman"/>
                <w:sz w:val="24"/>
                <w:szCs w:val="24"/>
                <w:lang w:val="uk-UA"/>
              </w:rPr>
              <w:t xml:space="preserve"> грн.</w:t>
            </w:r>
          </w:p>
        </w:tc>
        <w:tc>
          <w:tcPr>
            <w:tcW w:w="2214" w:type="dxa"/>
          </w:tcPr>
          <w:p w14:paraId="088E543B" w14:textId="77777777" w:rsidR="00FA7C1A" w:rsidRPr="00A67D52" w:rsidRDefault="00FA7C1A" w:rsidP="00EE5B86">
            <w:pPr>
              <w:jc w:val="center"/>
              <w:rPr>
                <w:rFonts w:ascii="Times New Roman" w:hAnsi="Times New Roman" w:cs="Times New Roman"/>
                <w:bCs/>
                <w:sz w:val="24"/>
                <w:szCs w:val="24"/>
                <w:lang w:val="uk-UA"/>
              </w:rPr>
            </w:pPr>
          </w:p>
          <w:p w14:paraId="57420432" w14:textId="77777777" w:rsidR="00FA7C1A" w:rsidRPr="00A67D52" w:rsidRDefault="00FA7C1A" w:rsidP="00EE5B86">
            <w:pPr>
              <w:jc w:val="center"/>
              <w:rPr>
                <w:rFonts w:ascii="Times New Roman" w:hAnsi="Times New Roman" w:cs="Times New Roman"/>
                <w:bCs/>
                <w:sz w:val="24"/>
                <w:szCs w:val="24"/>
                <w:lang w:val="uk-UA"/>
              </w:rPr>
            </w:pPr>
          </w:p>
          <w:p w14:paraId="1AA7C4D0" w14:textId="77777777" w:rsidR="00FA7C1A" w:rsidRPr="00A67D52" w:rsidRDefault="00FA7C1A" w:rsidP="00EE5B86">
            <w:pPr>
              <w:jc w:val="center"/>
              <w:rPr>
                <w:rFonts w:ascii="Times New Roman" w:hAnsi="Times New Roman" w:cs="Times New Roman"/>
                <w:bCs/>
                <w:sz w:val="24"/>
                <w:szCs w:val="24"/>
                <w:lang w:val="uk-UA"/>
              </w:rPr>
            </w:pPr>
          </w:p>
          <w:p w14:paraId="31362074" w14:textId="77777777" w:rsidR="00FA7C1A" w:rsidRPr="00A67D52" w:rsidRDefault="00FA7C1A" w:rsidP="00EE5B86">
            <w:pPr>
              <w:jc w:val="center"/>
              <w:rPr>
                <w:rFonts w:ascii="Times New Roman" w:hAnsi="Times New Roman" w:cs="Times New Roman"/>
                <w:bCs/>
                <w:sz w:val="24"/>
                <w:szCs w:val="24"/>
                <w:lang w:val="uk-UA"/>
              </w:rPr>
            </w:pPr>
          </w:p>
          <w:p w14:paraId="0487C129" w14:textId="77777777" w:rsidR="00FA7C1A" w:rsidRPr="00A67D52" w:rsidRDefault="00FA7C1A" w:rsidP="00EE5B86">
            <w:pPr>
              <w:jc w:val="center"/>
              <w:rPr>
                <w:rFonts w:ascii="Times New Roman" w:hAnsi="Times New Roman" w:cs="Times New Roman"/>
                <w:bCs/>
                <w:sz w:val="24"/>
                <w:szCs w:val="24"/>
                <w:lang w:val="uk-UA"/>
              </w:rPr>
            </w:pPr>
          </w:p>
          <w:p w14:paraId="6709EC27" w14:textId="77777777" w:rsidR="00CC168C" w:rsidRPr="00A67D52" w:rsidRDefault="00CC168C" w:rsidP="00CC168C">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02B57F18" w14:textId="77777777" w:rsidR="00FA7C1A" w:rsidRPr="00A67D52" w:rsidRDefault="007D1CEA" w:rsidP="00EE5B86">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576,00</w:t>
            </w:r>
            <w:r w:rsidR="00FA7C1A" w:rsidRPr="00A67D52">
              <w:rPr>
                <w:rFonts w:ascii="Times New Roman" w:hAnsi="Times New Roman" w:cs="Times New Roman"/>
                <w:bCs/>
                <w:sz w:val="24"/>
                <w:szCs w:val="24"/>
                <w:lang w:val="uk-UA"/>
              </w:rPr>
              <w:t xml:space="preserve"> грн.</w:t>
            </w:r>
          </w:p>
        </w:tc>
        <w:tc>
          <w:tcPr>
            <w:tcW w:w="2214" w:type="dxa"/>
          </w:tcPr>
          <w:p w14:paraId="07D976EA" w14:textId="77777777" w:rsidR="00FA7C1A" w:rsidRPr="00A67D52" w:rsidRDefault="00FA7C1A" w:rsidP="00FF68D3">
            <w:pPr>
              <w:rPr>
                <w:rFonts w:ascii="Times New Roman" w:hAnsi="Times New Roman" w:cs="Times New Roman"/>
                <w:bCs/>
                <w:sz w:val="24"/>
                <w:szCs w:val="24"/>
                <w:lang w:val="uk-UA"/>
              </w:rPr>
            </w:pPr>
          </w:p>
          <w:p w14:paraId="3CB3B585" w14:textId="77777777" w:rsidR="00FA7C1A" w:rsidRPr="00A67D52" w:rsidRDefault="00FA7C1A" w:rsidP="00FF68D3">
            <w:pPr>
              <w:rPr>
                <w:rFonts w:ascii="Times New Roman" w:hAnsi="Times New Roman" w:cs="Times New Roman"/>
                <w:bCs/>
                <w:sz w:val="24"/>
                <w:szCs w:val="24"/>
                <w:lang w:val="uk-UA"/>
              </w:rPr>
            </w:pPr>
          </w:p>
          <w:p w14:paraId="554776DD" w14:textId="77777777" w:rsidR="00FA7C1A" w:rsidRPr="00A67D52" w:rsidRDefault="00FA7C1A" w:rsidP="00FF68D3">
            <w:pPr>
              <w:rPr>
                <w:rFonts w:ascii="Times New Roman" w:hAnsi="Times New Roman" w:cs="Times New Roman"/>
                <w:bCs/>
                <w:sz w:val="24"/>
                <w:szCs w:val="24"/>
                <w:lang w:val="uk-UA"/>
              </w:rPr>
            </w:pPr>
          </w:p>
          <w:p w14:paraId="31A7D8BF" w14:textId="77777777" w:rsidR="00FA7C1A" w:rsidRPr="00A67D52" w:rsidRDefault="00FA7C1A" w:rsidP="00FF68D3">
            <w:pPr>
              <w:rPr>
                <w:rFonts w:ascii="Times New Roman" w:hAnsi="Times New Roman" w:cs="Times New Roman"/>
                <w:bCs/>
                <w:sz w:val="24"/>
                <w:szCs w:val="24"/>
                <w:lang w:val="uk-UA"/>
              </w:rPr>
            </w:pPr>
          </w:p>
          <w:p w14:paraId="0F32F6C6" w14:textId="77777777" w:rsidR="00FA7C1A" w:rsidRPr="00A67D52" w:rsidRDefault="00FA7C1A" w:rsidP="00FF68D3">
            <w:pPr>
              <w:rPr>
                <w:rFonts w:ascii="Times New Roman" w:hAnsi="Times New Roman" w:cs="Times New Roman"/>
                <w:bCs/>
                <w:sz w:val="24"/>
                <w:szCs w:val="24"/>
                <w:lang w:val="uk-UA"/>
              </w:rPr>
            </w:pPr>
          </w:p>
          <w:p w14:paraId="3131C62C" w14:textId="77777777" w:rsidR="00CC168C" w:rsidRPr="00A67D52" w:rsidRDefault="00CC168C" w:rsidP="00CC168C">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5D8C6152" w14:textId="77777777" w:rsidR="00FA7C1A" w:rsidRPr="00A67D52" w:rsidRDefault="007D1CEA" w:rsidP="00EE5B86">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576,00</w:t>
            </w:r>
            <w:r w:rsidR="00FA7C1A" w:rsidRPr="00A67D52">
              <w:rPr>
                <w:rFonts w:ascii="Times New Roman" w:hAnsi="Times New Roman" w:cs="Times New Roman"/>
                <w:bCs/>
                <w:sz w:val="24"/>
                <w:szCs w:val="24"/>
                <w:lang w:val="uk-UA"/>
              </w:rPr>
              <w:t xml:space="preserve"> грн.</w:t>
            </w:r>
          </w:p>
        </w:tc>
      </w:tr>
      <w:tr w:rsidR="00A67D52" w:rsidRPr="00A67D52" w14:paraId="7420205D" w14:textId="77777777" w:rsidTr="00353B17">
        <w:tc>
          <w:tcPr>
            <w:tcW w:w="1906" w:type="dxa"/>
          </w:tcPr>
          <w:p w14:paraId="26B7D65B" w14:textId="77777777" w:rsidR="0035744E" w:rsidRPr="00A67D52" w:rsidRDefault="0035744E" w:rsidP="00353B17">
            <w:pPr>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5</w:t>
            </w:r>
          </w:p>
        </w:tc>
        <w:tc>
          <w:tcPr>
            <w:tcW w:w="3237" w:type="dxa"/>
          </w:tcPr>
          <w:p w14:paraId="75A736D9" w14:textId="77777777" w:rsidR="0035744E" w:rsidRPr="00A67D52" w:rsidRDefault="0035744E" w:rsidP="00353B17">
            <w:pPr>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Інше: (паливно-мастильні матеріали, заробітна плата водія за 1 годину), грн.</w:t>
            </w:r>
          </w:p>
        </w:tc>
        <w:tc>
          <w:tcPr>
            <w:tcW w:w="2214" w:type="dxa"/>
            <w:vAlign w:val="center"/>
          </w:tcPr>
          <w:p w14:paraId="2AF02236" w14:textId="77777777" w:rsidR="00353B17" w:rsidRPr="00A67D52" w:rsidRDefault="00353B17" w:rsidP="00353B17">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595D435D" w14:textId="6C7430EC" w:rsidR="0035744E" w:rsidRPr="00A67D52" w:rsidRDefault="00DA48E9" w:rsidP="00353B17">
            <w:pPr>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108,96</w:t>
            </w:r>
            <w:r w:rsidR="0035744E" w:rsidRPr="00A67D52">
              <w:rPr>
                <w:rFonts w:ascii="Times New Roman" w:hAnsi="Times New Roman" w:cs="Times New Roman"/>
                <w:bCs/>
                <w:sz w:val="24"/>
                <w:szCs w:val="24"/>
                <w:lang w:val="uk-UA"/>
              </w:rPr>
              <w:t xml:space="preserve"> </w:t>
            </w:r>
          </w:p>
        </w:tc>
        <w:tc>
          <w:tcPr>
            <w:tcW w:w="2214" w:type="dxa"/>
          </w:tcPr>
          <w:p w14:paraId="69EE2724" w14:textId="77777777" w:rsidR="0035744E" w:rsidRPr="00A67D52" w:rsidRDefault="0035744E" w:rsidP="00FF68D3">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w:t>
            </w:r>
          </w:p>
          <w:p w14:paraId="7060808B" w14:textId="77777777" w:rsidR="00353B17" w:rsidRPr="00A67D52" w:rsidRDefault="00353B17" w:rsidP="00353B17">
            <w:pPr>
              <w:jc w:val="center"/>
              <w:rPr>
                <w:rFonts w:ascii="Times New Roman" w:hAnsi="Times New Roman" w:cs="Times New Roman"/>
                <w:bCs/>
                <w:sz w:val="24"/>
                <w:szCs w:val="24"/>
                <w:lang w:val="uk-UA"/>
              </w:rPr>
            </w:pPr>
            <w:proofErr w:type="spellStart"/>
            <w:r w:rsidRPr="00A67D52">
              <w:rPr>
                <w:rFonts w:ascii="Times New Roman" w:hAnsi="Times New Roman" w:cs="Times New Roman"/>
                <w:bCs/>
                <w:sz w:val="24"/>
                <w:szCs w:val="24"/>
                <w:lang w:val="uk-UA"/>
              </w:rPr>
              <w:t>Оціночно</w:t>
            </w:r>
            <w:proofErr w:type="spellEnd"/>
            <w:r w:rsidRPr="00A67D52">
              <w:rPr>
                <w:rFonts w:ascii="Times New Roman" w:hAnsi="Times New Roman" w:cs="Times New Roman"/>
                <w:bCs/>
                <w:sz w:val="24"/>
                <w:szCs w:val="24"/>
                <w:lang w:val="uk-UA"/>
              </w:rPr>
              <w:t>:</w:t>
            </w:r>
          </w:p>
          <w:p w14:paraId="413046FD" w14:textId="3F9A5347" w:rsidR="0035744E" w:rsidRPr="00A67D52" w:rsidRDefault="00DA48E9" w:rsidP="002171CD">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108,96</w:t>
            </w:r>
          </w:p>
        </w:tc>
      </w:tr>
      <w:tr w:rsidR="00A67D52" w:rsidRPr="00A67D52" w14:paraId="049424B5" w14:textId="77777777" w:rsidTr="00FA7C1A">
        <w:tc>
          <w:tcPr>
            <w:tcW w:w="1906" w:type="dxa"/>
          </w:tcPr>
          <w:p w14:paraId="0F86826E" w14:textId="77777777" w:rsidR="00FA7C1A" w:rsidRPr="00A67D52" w:rsidRDefault="0035744E" w:rsidP="00967758">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6</w:t>
            </w:r>
          </w:p>
        </w:tc>
        <w:tc>
          <w:tcPr>
            <w:tcW w:w="3237" w:type="dxa"/>
          </w:tcPr>
          <w:p w14:paraId="36466624" w14:textId="77777777" w:rsidR="00FA7C1A" w:rsidRPr="00A67D52" w:rsidRDefault="00FA7C1A" w:rsidP="00A51B57">
            <w:pPr>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пов’язані з реєстрацією в ЕТС</w:t>
            </w:r>
          </w:p>
        </w:tc>
        <w:tc>
          <w:tcPr>
            <w:tcW w:w="2214" w:type="dxa"/>
          </w:tcPr>
          <w:p w14:paraId="45C9450D" w14:textId="77777777" w:rsidR="00FA7C1A" w:rsidRPr="00A67D52" w:rsidRDefault="00FA7C1A" w:rsidP="00F00D86">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Реєстраційний внесок за участь в аукціоні у розмірі 0,1 мінімальної заробітної плати (на 01.01.202</w:t>
            </w:r>
            <w:r w:rsidR="007D1CEA" w:rsidRPr="00A67D52">
              <w:rPr>
                <w:rFonts w:ascii="Times New Roman" w:hAnsi="Times New Roman" w:cs="Times New Roman"/>
                <w:bCs/>
                <w:sz w:val="24"/>
                <w:szCs w:val="24"/>
                <w:lang w:val="uk-UA"/>
              </w:rPr>
              <w:t>5</w:t>
            </w:r>
            <w:r w:rsidRPr="00A67D52">
              <w:rPr>
                <w:rFonts w:ascii="Times New Roman" w:hAnsi="Times New Roman" w:cs="Times New Roman"/>
                <w:bCs/>
                <w:sz w:val="24"/>
                <w:szCs w:val="24"/>
                <w:lang w:val="uk-UA"/>
              </w:rPr>
              <w:t xml:space="preserve"> - </w:t>
            </w:r>
            <w:r w:rsidR="007D1CEA" w:rsidRPr="00A67D52">
              <w:rPr>
                <w:rFonts w:ascii="Times New Roman" w:hAnsi="Times New Roman" w:cs="Times New Roman"/>
                <w:bCs/>
                <w:sz w:val="24"/>
                <w:szCs w:val="24"/>
                <w:lang w:val="uk-UA"/>
              </w:rPr>
              <w:t>800</w:t>
            </w:r>
            <w:r w:rsidRPr="00A67D52">
              <w:rPr>
                <w:rFonts w:ascii="Times New Roman" w:hAnsi="Times New Roman" w:cs="Times New Roman"/>
                <w:bCs/>
                <w:sz w:val="24"/>
                <w:szCs w:val="24"/>
                <w:lang w:val="uk-UA"/>
              </w:rPr>
              <w:t>,00 грн.)</w:t>
            </w:r>
          </w:p>
          <w:p w14:paraId="556AD29F" w14:textId="77777777" w:rsidR="00FA7C1A" w:rsidRPr="00A67D52" w:rsidRDefault="00FA7C1A" w:rsidP="00F00D86">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7E1F01DD" w14:textId="77777777" w:rsidR="00FA7C1A" w:rsidRPr="00A67D52" w:rsidRDefault="00FA7C1A" w:rsidP="00330615">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06976EE7" w14:textId="77777777" w:rsidR="002171CD" w:rsidRPr="00A67D52" w:rsidRDefault="002171CD" w:rsidP="00330615">
            <w:pPr>
              <w:rPr>
                <w:rFonts w:ascii="Times New Roman" w:hAnsi="Times New Roman" w:cs="Times New Roman"/>
                <w:bCs/>
                <w:sz w:val="24"/>
                <w:szCs w:val="24"/>
                <w:lang w:val="uk-UA"/>
              </w:rPr>
            </w:pPr>
          </w:p>
        </w:tc>
        <w:tc>
          <w:tcPr>
            <w:tcW w:w="2214" w:type="dxa"/>
          </w:tcPr>
          <w:p w14:paraId="7A8651E1" w14:textId="77777777" w:rsidR="00FA7C1A" w:rsidRPr="00A67D52" w:rsidRDefault="00FA7C1A" w:rsidP="00330615">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Реєстраційний внесок за участь в аукціоні у розмірі 0,1 мінімальної заробітної плати (на 01.01.202</w:t>
            </w:r>
            <w:r w:rsidR="007D1CEA" w:rsidRPr="00A67D52">
              <w:rPr>
                <w:rFonts w:ascii="Times New Roman" w:hAnsi="Times New Roman" w:cs="Times New Roman"/>
                <w:bCs/>
                <w:sz w:val="24"/>
                <w:szCs w:val="24"/>
                <w:lang w:val="uk-UA"/>
              </w:rPr>
              <w:t>5</w:t>
            </w:r>
            <w:r w:rsidRPr="00A67D52">
              <w:rPr>
                <w:rFonts w:ascii="Times New Roman" w:hAnsi="Times New Roman" w:cs="Times New Roman"/>
                <w:bCs/>
                <w:sz w:val="24"/>
                <w:szCs w:val="24"/>
                <w:lang w:val="uk-UA"/>
              </w:rPr>
              <w:t xml:space="preserve"> - </w:t>
            </w:r>
            <w:r w:rsidR="007D1CEA" w:rsidRPr="00A67D52">
              <w:rPr>
                <w:rFonts w:ascii="Times New Roman" w:hAnsi="Times New Roman" w:cs="Times New Roman"/>
                <w:bCs/>
                <w:sz w:val="24"/>
                <w:szCs w:val="24"/>
                <w:lang w:val="uk-UA"/>
              </w:rPr>
              <w:t>800</w:t>
            </w:r>
            <w:r w:rsidRPr="00A67D52">
              <w:rPr>
                <w:rFonts w:ascii="Times New Roman" w:hAnsi="Times New Roman" w:cs="Times New Roman"/>
                <w:bCs/>
                <w:sz w:val="24"/>
                <w:szCs w:val="24"/>
                <w:lang w:val="uk-UA"/>
              </w:rPr>
              <w:t>,00 грн.)</w:t>
            </w:r>
          </w:p>
          <w:p w14:paraId="0E002D43" w14:textId="77777777" w:rsidR="00FA7C1A" w:rsidRPr="00A67D52" w:rsidRDefault="00FA7C1A" w:rsidP="004D6233">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37D51505" w14:textId="77777777" w:rsidR="00FA7C1A" w:rsidRPr="00A67D52" w:rsidRDefault="00FA7C1A" w:rsidP="004D6233">
            <w:pP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r w:rsidR="00A67D52" w:rsidRPr="00A67D52" w14:paraId="54CFF3AC" w14:textId="77777777" w:rsidTr="00FA7C1A">
        <w:tc>
          <w:tcPr>
            <w:tcW w:w="1906" w:type="dxa"/>
          </w:tcPr>
          <w:p w14:paraId="4250D699" w14:textId="77777777" w:rsidR="00FA7C1A" w:rsidRPr="00A67D52" w:rsidRDefault="0035744E" w:rsidP="00AE323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7</w:t>
            </w:r>
          </w:p>
        </w:tc>
        <w:tc>
          <w:tcPr>
            <w:tcW w:w="3237" w:type="dxa"/>
          </w:tcPr>
          <w:p w14:paraId="324570D1" w14:textId="77777777" w:rsidR="00FA7C1A" w:rsidRPr="00A67D52" w:rsidRDefault="00FA7C1A" w:rsidP="00A51B57">
            <w:pPr>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Сумарні витрати одного суб’єкта господарювання на виконання регулювання (вартість регулювання), грн.</w:t>
            </w:r>
          </w:p>
        </w:tc>
        <w:tc>
          <w:tcPr>
            <w:tcW w:w="2214" w:type="dxa"/>
          </w:tcPr>
          <w:p w14:paraId="2D05D579" w14:textId="77777777" w:rsidR="00FA7C1A" w:rsidRPr="00A67D52" w:rsidRDefault="00FA7C1A" w:rsidP="00836F75">
            <w:pPr>
              <w:jc w:val="center"/>
              <w:rPr>
                <w:rFonts w:ascii="Times New Roman" w:hAnsi="Times New Roman" w:cs="Times New Roman"/>
                <w:bCs/>
                <w:sz w:val="24"/>
                <w:szCs w:val="24"/>
                <w:lang w:val="uk-UA"/>
              </w:rPr>
            </w:pPr>
          </w:p>
          <w:p w14:paraId="53DB4ABD" w14:textId="4C2D8665" w:rsidR="00FA7C1A" w:rsidRPr="00A67D52" w:rsidRDefault="00194130" w:rsidP="00836F7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1607,3</w:t>
            </w:r>
            <w:r w:rsidR="00755ECD" w:rsidRPr="00A67D52">
              <w:rPr>
                <w:rFonts w:ascii="Times New Roman" w:hAnsi="Times New Roman" w:cs="Times New Roman"/>
                <w:bCs/>
                <w:sz w:val="24"/>
                <w:szCs w:val="24"/>
                <w:lang w:val="uk-UA"/>
              </w:rPr>
              <w:t>3</w:t>
            </w:r>
          </w:p>
          <w:p w14:paraId="1ECF0EF3"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087D5566"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c>
          <w:tcPr>
            <w:tcW w:w="2214" w:type="dxa"/>
          </w:tcPr>
          <w:p w14:paraId="4B41EAB8" w14:textId="77777777" w:rsidR="00FA7C1A" w:rsidRPr="00A67D52" w:rsidRDefault="00FA7C1A" w:rsidP="00FF68D3">
            <w:pPr>
              <w:rPr>
                <w:rFonts w:ascii="Times New Roman" w:hAnsi="Times New Roman" w:cs="Times New Roman"/>
                <w:bCs/>
                <w:sz w:val="24"/>
                <w:szCs w:val="24"/>
                <w:lang w:val="uk-UA"/>
              </w:rPr>
            </w:pPr>
          </w:p>
          <w:p w14:paraId="45291914" w14:textId="04AA2F31" w:rsidR="00194130" w:rsidRPr="00A67D52" w:rsidRDefault="00194130" w:rsidP="00194130">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1607,3</w:t>
            </w:r>
            <w:r w:rsidR="00755ECD" w:rsidRPr="00A67D52">
              <w:rPr>
                <w:rFonts w:ascii="Times New Roman" w:hAnsi="Times New Roman" w:cs="Times New Roman"/>
                <w:bCs/>
                <w:sz w:val="24"/>
                <w:szCs w:val="24"/>
                <w:lang w:val="uk-UA"/>
              </w:rPr>
              <w:t>3</w:t>
            </w:r>
          </w:p>
          <w:p w14:paraId="4DF9B169"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7F17F2F1"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r w:rsidR="00A67D52" w:rsidRPr="00A67D52" w14:paraId="2965AB20" w14:textId="77777777" w:rsidTr="00FA7C1A">
        <w:tc>
          <w:tcPr>
            <w:tcW w:w="1906" w:type="dxa"/>
          </w:tcPr>
          <w:p w14:paraId="48C3EB85" w14:textId="77777777" w:rsidR="00FA7C1A" w:rsidRPr="00A67D52" w:rsidRDefault="0035744E" w:rsidP="00AE323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8</w:t>
            </w:r>
          </w:p>
        </w:tc>
        <w:tc>
          <w:tcPr>
            <w:tcW w:w="3237" w:type="dxa"/>
          </w:tcPr>
          <w:p w14:paraId="1F2F2596" w14:textId="77777777" w:rsidR="00FA7C1A" w:rsidRPr="00A67D52" w:rsidRDefault="00FA7C1A" w:rsidP="00A51B57">
            <w:pPr>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Кількість суб’єктів господарювання</w:t>
            </w:r>
          </w:p>
        </w:tc>
        <w:tc>
          <w:tcPr>
            <w:tcW w:w="2214" w:type="dxa"/>
          </w:tcPr>
          <w:p w14:paraId="6EC19DEB" w14:textId="77777777" w:rsidR="00FA7C1A" w:rsidRPr="00A67D52" w:rsidRDefault="00FA7C1A" w:rsidP="00B97A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7**</w:t>
            </w:r>
          </w:p>
        </w:tc>
        <w:tc>
          <w:tcPr>
            <w:tcW w:w="2214" w:type="dxa"/>
          </w:tcPr>
          <w:p w14:paraId="14D42394" w14:textId="77777777" w:rsidR="00FA7C1A" w:rsidRPr="00A67D52" w:rsidRDefault="00FA7C1A" w:rsidP="00B97A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7</w:t>
            </w:r>
          </w:p>
        </w:tc>
      </w:tr>
      <w:tr w:rsidR="00A67D52" w:rsidRPr="00A67D52" w14:paraId="0AA5C2C2" w14:textId="77777777" w:rsidTr="00FA7C1A">
        <w:tc>
          <w:tcPr>
            <w:tcW w:w="1906" w:type="dxa"/>
          </w:tcPr>
          <w:p w14:paraId="3C62B39B" w14:textId="77777777" w:rsidR="00FA7C1A" w:rsidRPr="00A67D52" w:rsidRDefault="0035744E" w:rsidP="00AE323E">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9</w:t>
            </w:r>
          </w:p>
        </w:tc>
        <w:tc>
          <w:tcPr>
            <w:tcW w:w="3237" w:type="dxa"/>
          </w:tcPr>
          <w:p w14:paraId="31911800" w14:textId="77777777" w:rsidR="00FA7C1A" w:rsidRPr="00A67D52" w:rsidRDefault="00FA7C1A" w:rsidP="00A51B57">
            <w:pPr>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Загальні витрати суб’єктів господарювання, грн.</w:t>
            </w:r>
          </w:p>
        </w:tc>
        <w:tc>
          <w:tcPr>
            <w:tcW w:w="2214" w:type="dxa"/>
          </w:tcPr>
          <w:p w14:paraId="265297E9" w14:textId="497E336B" w:rsidR="00FA7C1A" w:rsidRPr="00A67D52" w:rsidRDefault="00755ECD" w:rsidP="00B97A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11251,31</w:t>
            </w:r>
          </w:p>
          <w:p w14:paraId="499A8C4D"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49054AD3"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c>
          <w:tcPr>
            <w:tcW w:w="2214" w:type="dxa"/>
          </w:tcPr>
          <w:p w14:paraId="29EC886E" w14:textId="77777777" w:rsidR="00755ECD" w:rsidRPr="00A67D52" w:rsidRDefault="00755ECD" w:rsidP="00755ECD">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11251,31</w:t>
            </w:r>
          </w:p>
          <w:p w14:paraId="09AF051E"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1A640879" w14:textId="77777777" w:rsidR="00FA7C1A" w:rsidRPr="00A67D52" w:rsidRDefault="00FA7C1A" w:rsidP="005558C5">
            <w:pPr>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bl>
    <w:p w14:paraId="142D33D1" w14:textId="77777777" w:rsidR="001E398F" w:rsidRPr="00A67D52" w:rsidRDefault="001E398F" w:rsidP="001E398F">
      <w:pPr>
        <w:rPr>
          <w:rFonts w:ascii="Times New Roman" w:hAnsi="Times New Roman" w:cs="Times New Roman"/>
          <w:sz w:val="24"/>
          <w:szCs w:val="24"/>
          <w:shd w:val="clear" w:color="auto" w:fill="F5F5F5"/>
          <w:lang w:val="uk-UA"/>
        </w:rPr>
      </w:pPr>
      <w:r w:rsidRPr="00A67D52">
        <w:rPr>
          <w:rFonts w:ascii="Times New Roman" w:hAnsi="Times New Roman" w:cs="Times New Roman"/>
          <w:sz w:val="24"/>
          <w:szCs w:val="24"/>
          <w:shd w:val="clear" w:color="auto" w:fill="F5F5F5"/>
          <w:lang w:val="uk-UA"/>
        </w:rPr>
        <w:t xml:space="preserve">*  Витрати робочого часу за умов: 1 робоча година = </w:t>
      </w:r>
      <w:r w:rsidR="00967ECF" w:rsidRPr="00A67D52">
        <w:rPr>
          <w:rFonts w:ascii="Times New Roman" w:hAnsi="Times New Roman" w:cs="Times New Roman"/>
          <w:sz w:val="24"/>
          <w:szCs w:val="24"/>
          <w:shd w:val="clear" w:color="auto" w:fill="F5F5F5"/>
          <w:lang w:val="uk-UA"/>
        </w:rPr>
        <w:t>48,00</w:t>
      </w:r>
      <w:r w:rsidRPr="00A67D52">
        <w:rPr>
          <w:rFonts w:ascii="Times New Roman" w:hAnsi="Times New Roman" w:cs="Times New Roman"/>
          <w:sz w:val="24"/>
          <w:szCs w:val="24"/>
          <w:shd w:val="clear" w:color="auto" w:fill="F5F5F5"/>
          <w:lang w:val="uk-UA"/>
        </w:rPr>
        <w:t xml:space="preserve"> грн на підставі вимог  ст. 8 Закону України від  </w:t>
      </w:r>
      <w:r w:rsidR="00967ECF" w:rsidRPr="00A67D52">
        <w:rPr>
          <w:rFonts w:ascii="Times New Roman" w:hAnsi="Times New Roman" w:cs="Times New Roman"/>
          <w:sz w:val="24"/>
          <w:szCs w:val="24"/>
          <w:shd w:val="clear" w:color="auto" w:fill="F5F5F5"/>
          <w:lang w:val="uk-UA"/>
        </w:rPr>
        <w:t>19.11.2024 №</w:t>
      </w:r>
      <w:r w:rsidR="00967ECF" w:rsidRPr="00A67D52">
        <w:rPr>
          <w:b/>
          <w:bCs/>
          <w:shd w:val="clear" w:color="auto" w:fill="FFFFFF"/>
          <w:lang w:val="uk-UA"/>
        </w:rPr>
        <w:t xml:space="preserve"> </w:t>
      </w:r>
      <w:r w:rsidR="00967ECF" w:rsidRPr="00A67D52">
        <w:rPr>
          <w:rFonts w:ascii="Times New Roman" w:hAnsi="Times New Roman" w:cs="Times New Roman"/>
          <w:bCs/>
          <w:sz w:val="24"/>
          <w:szCs w:val="24"/>
          <w:shd w:val="clear" w:color="auto" w:fill="FFFFFF"/>
          <w:lang w:val="uk-UA"/>
        </w:rPr>
        <w:t>4059-IX</w:t>
      </w:r>
      <w:r w:rsidR="00967ECF" w:rsidRPr="00A67D52">
        <w:rPr>
          <w:rFonts w:ascii="Times New Roman" w:hAnsi="Times New Roman" w:cs="Times New Roman"/>
          <w:sz w:val="24"/>
          <w:szCs w:val="24"/>
          <w:shd w:val="clear" w:color="auto" w:fill="F5F5F5"/>
          <w:lang w:val="uk-UA"/>
        </w:rPr>
        <w:t xml:space="preserve"> </w:t>
      </w:r>
      <w:r w:rsidRPr="00A67D52">
        <w:rPr>
          <w:rFonts w:ascii="Times New Roman" w:hAnsi="Times New Roman" w:cs="Times New Roman"/>
          <w:sz w:val="24"/>
          <w:szCs w:val="24"/>
          <w:shd w:val="clear" w:color="auto" w:fill="F5F5F5"/>
          <w:lang w:val="uk-UA"/>
        </w:rPr>
        <w:t>«Про державний бюджет України на 202</w:t>
      </w:r>
      <w:r w:rsidR="00967ECF" w:rsidRPr="00A67D52">
        <w:rPr>
          <w:rFonts w:ascii="Times New Roman" w:hAnsi="Times New Roman" w:cs="Times New Roman"/>
          <w:sz w:val="24"/>
          <w:szCs w:val="24"/>
          <w:shd w:val="clear" w:color="auto" w:fill="F5F5F5"/>
          <w:lang w:val="uk-UA"/>
        </w:rPr>
        <w:t>5</w:t>
      </w:r>
      <w:r w:rsidRPr="00A67D52">
        <w:rPr>
          <w:rFonts w:ascii="Times New Roman" w:hAnsi="Times New Roman" w:cs="Times New Roman"/>
          <w:sz w:val="24"/>
          <w:szCs w:val="24"/>
          <w:shd w:val="clear" w:color="auto" w:fill="F5F5F5"/>
          <w:lang w:val="uk-UA"/>
        </w:rPr>
        <w:t xml:space="preserve"> рік».</w:t>
      </w:r>
    </w:p>
    <w:p w14:paraId="25299A44" w14:textId="77777777" w:rsidR="001E398F" w:rsidRPr="00A67D52" w:rsidRDefault="001E398F" w:rsidP="001E398F">
      <w:pPr>
        <w:rPr>
          <w:rFonts w:ascii="Times New Roman" w:hAnsi="Times New Roman" w:cs="Times New Roman"/>
          <w:sz w:val="24"/>
          <w:szCs w:val="24"/>
          <w:shd w:val="clear" w:color="auto" w:fill="F5F5F5"/>
          <w:lang w:val="uk-UA"/>
        </w:rPr>
      </w:pPr>
      <w:r w:rsidRPr="00A67D52">
        <w:rPr>
          <w:rFonts w:ascii="Times New Roman" w:hAnsi="Times New Roman" w:cs="Times New Roman"/>
          <w:sz w:val="24"/>
          <w:szCs w:val="24"/>
          <w:shd w:val="clear" w:color="auto" w:fill="F5F5F5"/>
          <w:lang w:val="uk-UA"/>
        </w:rPr>
        <w:t>** Кількість чинних договорів оренди майна комунальної власності станом на 01.01.2021.</w:t>
      </w:r>
    </w:p>
    <w:bookmarkEnd w:id="0"/>
    <w:p w14:paraId="480FE52A" w14:textId="77777777" w:rsidR="00C017B6" w:rsidRPr="00A67D52" w:rsidRDefault="00C017B6" w:rsidP="00FF68D3">
      <w:pPr>
        <w:rPr>
          <w:rFonts w:ascii="Times New Roman" w:hAnsi="Times New Roman" w:cs="Times New Roman"/>
          <w:b/>
          <w:bCs/>
          <w:sz w:val="24"/>
          <w:szCs w:val="24"/>
          <w:lang w:val="uk-UA"/>
        </w:rPr>
      </w:pPr>
    </w:p>
    <w:p w14:paraId="24D75A85" w14:textId="77777777" w:rsidR="00FF68D3" w:rsidRPr="00A67D52" w:rsidRDefault="00FF68D3" w:rsidP="00FF68D3">
      <w:pP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IV. Вибір найбільш оптимального альтернативного способу досягнення цілей</w:t>
      </w:r>
    </w:p>
    <w:p w14:paraId="74B8671F" w14:textId="77777777" w:rsidR="00FF68D3" w:rsidRPr="00A67D52" w:rsidRDefault="00FF68D3" w:rsidP="00FF68D3">
      <w:pPr>
        <w:rPr>
          <w:rFonts w:ascii="Times New Roman" w:hAnsi="Times New Roman" w:cs="Times New Roman"/>
          <w:bCs/>
          <w:sz w:val="24"/>
          <w:szCs w:val="24"/>
          <w:lang w:val="uk-UA"/>
        </w:rPr>
      </w:pPr>
    </w:p>
    <w:p w14:paraId="6159030D"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Оцінка ступеня досягнення визначених цілей здійснюється за чотирибальною системою, де:</w:t>
      </w:r>
    </w:p>
    <w:p w14:paraId="2ED6EE0E" w14:textId="77777777" w:rsidR="00FF68D3" w:rsidRPr="00A67D52" w:rsidRDefault="00FF68D3" w:rsidP="00FF68D3">
      <w:pPr>
        <w:rPr>
          <w:rFonts w:ascii="Times New Roman" w:hAnsi="Times New Roman" w:cs="Times New Roman"/>
          <w:sz w:val="24"/>
          <w:szCs w:val="24"/>
          <w:lang w:val="uk-UA"/>
        </w:rPr>
      </w:pPr>
      <w:bookmarkStart w:id="1" w:name="n153"/>
      <w:bookmarkStart w:id="2" w:name="n154"/>
      <w:bookmarkEnd w:id="1"/>
      <w:bookmarkEnd w:id="2"/>
      <w:r w:rsidRPr="00A67D52">
        <w:rPr>
          <w:rFonts w:ascii="Times New Roman" w:hAnsi="Times New Roman" w:cs="Times New Roman"/>
          <w:sz w:val="24"/>
          <w:szCs w:val="24"/>
          <w:lang w:val="uk-UA"/>
        </w:rPr>
        <w:t>4 - цілі прийняття РА, які можуть бути досягнуті повною мірою (проблема більше існувати не буде);</w:t>
      </w:r>
    </w:p>
    <w:p w14:paraId="06774AE2" w14:textId="77777777" w:rsidR="00FF68D3" w:rsidRPr="00A67D52" w:rsidRDefault="00FF68D3" w:rsidP="00FF68D3">
      <w:pPr>
        <w:rPr>
          <w:rFonts w:ascii="Times New Roman" w:hAnsi="Times New Roman" w:cs="Times New Roman"/>
          <w:sz w:val="24"/>
          <w:szCs w:val="24"/>
          <w:lang w:val="uk-UA"/>
        </w:rPr>
      </w:pPr>
      <w:bookmarkStart w:id="3" w:name="n155"/>
      <w:bookmarkEnd w:id="3"/>
      <w:r w:rsidRPr="00A67D52">
        <w:rPr>
          <w:rFonts w:ascii="Times New Roman" w:hAnsi="Times New Roman" w:cs="Times New Roman"/>
          <w:sz w:val="24"/>
          <w:szCs w:val="24"/>
          <w:lang w:val="uk-UA"/>
        </w:rPr>
        <w:t>3 - цілі прийняття РА, які можуть бути досягнуті майже  повною мірою (усі важливі аспекти проблеми існувати не будуть);</w:t>
      </w:r>
    </w:p>
    <w:p w14:paraId="298071A2" w14:textId="77777777" w:rsidR="00FF68D3" w:rsidRPr="00A67D52" w:rsidRDefault="00FF68D3" w:rsidP="00FF68D3">
      <w:pPr>
        <w:rPr>
          <w:rFonts w:ascii="Times New Roman" w:hAnsi="Times New Roman" w:cs="Times New Roman"/>
          <w:sz w:val="24"/>
          <w:szCs w:val="24"/>
          <w:lang w:val="uk-UA"/>
        </w:rPr>
      </w:pPr>
      <w:bookmarkStart w:id="4" w:name="n156"/>
      <w:bookmarkEnd w:id="4"/>
      <w:r w:rsidRPr="00A67D52">
        <w:rPr>
          <w:rFonts w:ascii="Times New Roman" w:hAnsi="Times New Roman" w:cs="Times New Roman"/>
          <w:sz w:val="24"/>
          <w:szCs w:val="24"/>
          <w:lang w:val="uk-UA"/>
        </w:rPr>
        <w:t>2 - цілі прийняття РА, які можуть бути досягнуті частково (проблема значно зменшиться, деякі важливі та критичні аспекти проблеми залишаться невирішеними);</w:t>
      </w:r>
    </w:p>
    <w:p w14:paraId="3F9409CD" w14:textId="77777777" w:rsidR="00FF68D3" w:rsidRPr="00A67D52" w:rsidRDefault="00FF68D3" w:rsidP="00FF68D3">
      <w:pPr>
        <w:rPr>
          <w:rFonts w:ascii="Times New Roman" w:hAnsi="Times New Roman" w:cs="Times New Roman"/>
          <w:sz w:val="24"/>
          <w:szCs w:val="24"/>
          <w:lang w:val="uk-UA"/>
        </w:rPr>
      </w:pPr>
      <w:bookmarkStart w:id="5" w:name="n157"/>
      <w:bookmarkEnd w:id="5"/>
      <w:r w:rsidRPr="00A67D52">
        <w:rPr>
          <w:rFonts w:ascii="Times New Roman" w:hAnsi="Times New Roman" w:cs="Times New Roman"/>
          <w:sz w:val="24"/>
          <w:szCs w:val="24"/>
          <w:lang w:val="uk-UA"/>
        </w:rPr>
        <w:t>1 - цілі прийняття РА, які не можуть бути досягнуті (проблема продовжує існувати).</w:t>
      </w:r>
    </w:p>
    <w:p w14:paraId="2D48CEEC" w14:textId="77777777" w:rsidR="00FF68D3" w:rsidRPr="00A67D52" w:rsidRDefault="00FF68D3" w:rsidP="00FF68D3">
      <w:pPr>
        <w:rPr>
          <w:rFonts w:ascii="Times New Roman" w:hAnsi="Times New Roman" w:cs="Times New Roman"/>
          <w:sz w:val="24"/>
          <w:szCs w:val="24"/>
          <w:lang w:val="uk-UA"/>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2977"/>
        <w:gridCol w:w="3657"/>
      </w:tblGrid>
      <w:tr w:rsidR="00A67D52" w:rsidRPr="00A67D52" w14:paraId="130F0DB0" w14:textId="77777777" w:rsidTr="007907F1">
        <w:tc>
          <w:tcPr>
            <w:tcW w:w="2972" w:type="dxa"/>
            <w:shd w:val="clear" w:color="auto" w:fill="auto"/>
          </w:tcPr>
          <w:p w14:paraId="5D36F838" w14:textId="77777777" w:rsidR="00FF68D3" w:rsidRPr="00A67D52" w:rsidRDefault="00FF68D3" w:rsidP="00FF68D3">
            <w:pP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Рейтинг результативності (досягнення цілей під час вирішення проблеми)</w:t>
            </w:r>
          </w:p>
        </w:tc>
        <w:tc>
          <w:tcPr>
            <w:tcW w:w="2977" w:type="dxa"/>
            <w:shd w:val="clear" w:color="auto" w:fill="auto"/>
          </w:tcPr>
          <w:p w14:paraId="20DD56EF" w14:textId="77777777" w:rsidR="00FF68D3" w:rsidRPr="00A67D52" w:rsidRDefault="00FF68D3" w:rsidP="00FF68D3">
            <w:pP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Бал результативності (за чотири бальною системою оцінки)</w:t>
            </w:r>
          </w:p>
        </w:tc>
        <w:tc>
          <w:tcPr>
            <w:tcW w:w="3657" w:type="dxa"/>
            <w:shd w:val="clear" w:color="auto" w:fill="auto"/>
          </w:tcPr>
          <w:p w14:paraId="665CD973" w14:textId="77777777" w:rsidR="00FF68D3" w:rsidRPr="00A67D52" w:rsidRDefault="00FF68D3" w:rsidP="00FF68D3">
            <w:pP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 xml:space="preserve">Коментарі щодо присвоєння відповідного </w:t>
            </w:r>
            <w:proofErr w:type="spellStart"/>
            <w:r w:rsidRPr="00A67D52">
              <w:rPr>
                <w:rFonts w:ascii="Times New Roman" w:hAnsi="Times New Roman" w:cs="Times New Roman"/>
                <w:b/>
                <w:bCs/>
                <w:sz w:val="24"/>
                <w:szCs w:val="24"/>
                <w:lang w:val="uk-UA"/>
              </w:rPr>
              <w:t>бала</w:t>
            </w:r>
            <w:proofErr w:type="spellEnd"/>
          </w:p>
        </w:tc>
      </w:tr>
      <w:tr w:rsidR="00A67D52" w:rsidRPr="00A67D52" w14:paraId="66CD817E" w14:textId="77777777" w:rsidTr="007907F1">
        <w:tc>
          <w:tcPr>
            <w:tcW w:w="2972" w:type="dxa"/>
            <w:shd w:val="clear" w:color="auto" w:fill="auto"/>
          </w:tcPr>
          <w:p w14:paraId="438CC48C"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Альтернатива 1</w:t>
            </w:r>
          </w:p>
          <w:p w14:paraId="0A5CFDC3" w14:textId="77777777" w:rsidR="00FF68D3" w:rsidRPr="00A67D52" w:rsidRDefault="00FF68D3" w:rsidP="00FF68D3">
            <w:pPr>
              <w:rPr>
                <w:rFonts w:ascii="Times New Roman" w:hAnsi="Times New Roman" w:cs="Times New Roman"/>
                <w:sz w:val="24"/>
                <w:szCs w:val="24"/>
                <w:lang w:val="uk-UA"/>
              </w:rPr>
            </w:pPr>
          </w:p>
        </w:tc>
        <w:tc>
          <w:tcPr>
            <w:tcW w:w="2977" w:type="dxa"/>
            <w:shd w:val="clear" w:color="auto" w:fill="auto"/>
          </w:tcPr>
          <w:p w14:paraId="2C7FDF95" w14:textId="77777777" w:rsidR="00FF68D3" w:rsidRPr="00A67D52" w:rsidRDefault="004212D8"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2</w:t>
            </w:r>
          </w:p>
        </w:tc>
        <w:tc>
          <w:tcPr>
            <w:tcW w:w="3657" w:type="dxa"/>
            <w:shd w:val="clear" w:color="auto" w:fill="auto"/>
          </w:tcPr>
          <w:p w14:paraId="40B12461" w14:textId="77777777" w:rsidR="00FF68D3" w:rsidRPr="00A67D52" w:rsidRDefault="004212D8" w:rsidP="00C238C7">
            <w:pPr>
              <w:spacing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Цілі прийняття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можуть бути реалізовані частково, важливі та критичні аспекти по оренді комунального нерухомого майна залишаться невирішеними</w:t>
            </w:r>
            <w:r w:rsidR="00C238C7" w:rsidRPr="00A67D52">
              <w:rPr>
                <w:rFonts w:ascii="Times New Roman" w:hAnsi="Times New Roman" w:cs="Times New Roman"/>
                <w:sz w:val="24"/>
                <w:szCs w:val="24"/>
                <w:lang w:val="uk-UA"/>
              </w:rPr>
              <w:t>.</w:t>
            </w:r>
          </w:p>
        </w:tc>
      </w:tr>
      <w:tr w:rsidR="00FF68D3" w:rsidRPr="00A67D52" w14:paraId="4FA05AA5" w14:textId="77777777" w:rsidTr="007907F1">
        <w:tc>
          <w:tcPr>
            <w:tcW w:w="2972" w:type="dxa"/>
            <w:shd w:val="clear" w:color="auto" w:fill="auto"/>
          </w:tcPr>
          <w:p w14:paraId="74ED99F5"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Альтернатива 2</w:t>
            </w:r>
          </w:p>
          <w:p w14:paraId="5A384E61" w14:textId="77777777" w:rsidR="00FF68D3" w:rsidRPr="00A67D52" w:rsidRDefault="00FF68D3" w:rsidP="00FF68D3">
            <w:pPr>
              <w:rPr>
                <w:rFonts w:ascii="Times New Roman" w:hAnsi="Times New Roman" w:cs="Times New Roman"/>
                <w:bCs/>
                <w:sz w:val="24"/>
                <w:szCs w:val="24"/>
                <w:lang w:val="uk-UA"/>
              </w:rPr>
            </w:pPr>
          </w:p>
        </w:tc>
        <w:tc>
          <w:tcPr>
            <w:tcW w:w="2977" w:type="dxa"/>
            <w:shd w:val="clear" w:color="auto" w:fill="auto"/>
          </w:tcPr>
          <w:p w14:paraId="3D23BB2D" w14:textId="77777777" w:rsidR="00FF68D3" w:rsidRPr="00A67D52" w:rsidRDefault="004212D8"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4</w:t>
            </w:r>
          </w:p>
        </w:tc>
        <w:tc>
          <w:tcPr>
            <w:tcW w:w="3657" w:type="dxa"/>
            <w:shd w:val="clear" w:color="auto" w:fill="auto"/>
          </w:tcPr>
          <w:p w14:paraId="1ED08252" w14:textId="77777777" w:rsidR="00C238C7" w:rsidRPr="00A67D52" w:rsidRDefault="004212D8" w:rsidP="00C238C7">
            <w:pPr>
              <w:spacing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Цілі прийняття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можуть бути реалізовані повною мірою.</w:t>
            </w:r>
          </w:p>
          <w:p w14:paraId="40243684" w14:textId="77777777" w:rsidR="00C238C7" w:rsidRPr="00A67D52" w:rsidRDefault="00C238C7" w:rsidP="00C238C7">
            <w:pPr>
              <w:spacing w:line="240" w:lineRule="auto"/>
              <w:jc w:val="both"/>
              <w:rPr>
                <w:rStyle w:val="2"/>
                <w:rFonts w:ascii="Times New Roman" w:hAnsi="Times New Roman"/>
                <w:sz w:val="24"/>
                <w:szCs w:val="24"/>
                <w:lang w:val="uk-UA"/>
              </w:rPr>
            </w:pPr>
            <w:r w:rsidRPr="00A67D52">
              <w:rPr>
                <w:rStyle w:val="2"/>
                <w:rFonts w:ascii="Times New Roman" w:hAnsi="Times New Roman"/>
                <w:sz w:val="24"/>
                <w:szCs w:val="24"/>
                <w:lang w:val="uk-UA"/>
              </w:rPr>
              <w:t>Цей регуляторний акт відповідає потребам у розв’язанні визначеної проблеми та принципам державної регуляторної політики.</w:t>
            </w:r>
          </w:p>
          <w:p w14:paraId="484C3EAB" w14:textId="77777777" w:rsidR="00C238C7" w:rsidRPr="00A67D52" w:rsidRDefault="00C238C7" w:rsidP="00C238C7">
            <w:pPr>
              <w:spacing w:line="240" w:lineRule="auto"/>
              <w:jc w:val="both"/>
              <w:rPr>
                <w:rStyle w:val="2"/>
                <w:rFonts w:ascii="Times New Roman" w:hAnsi="Times New Roman"/>
                <w:sz w:val="24"/>
                <w:szCs w:val="24"/>
                <w:lang w:val="uk-UA"/>
              </w:rPr>
            </w:pPr>
            <w:r w:rsidRPr="00A67D52">
              <w:rPr>
                <w:rStyle w:val="2"/>
                <w:rFonts w:ascii="Times New Roman" w:hAnsi="Times New Roman"/>
                <w:sz w:val="24"/>
                <w:szCs w:val="24"/>
                <w:lang w:val="uk-UA"/>
              </w:rPr>
              <w:t xml:space="preserve">Затвердження такого регуляторного </w:t>
            </w:r>
            <w:proofErr w:type="spellStart"/>
            <w:r w:rsidRPr="00A67D52">
              <w:rPr>
                <w:rStyle w:val="2"/>
                <w:rFonts w:ascii="Times New Roman" w:hAnsi="Times New Roman"/>
                <w:sz w:val="24"/>
                <w:szCs w:val="24"/>
                <w:lang w:val="uk-UA"/>
              </w:rPr>
              <w:t>акта</w:t>
            </w:r>
            <w:proofErr w:type="spellEnd"/>
            <w:r w:rsidRPr="00A67D52">
              <w:rPr>
                <w:rStyle w:val="2"/>
                <w:rFonts w:ascii="Times New Roman" w:hAnsi="Times New Roman"/>
                <w:sz w:val="24"/>
                <w:szCs w:val="24"/>
                <w:lang w:val="uk-UA"/>
              </w:rPr>
              <w:t xml:space="preserve"> є найбільш прийнятним та ефективним способом, який забезпечить повний охват суб’єктів господарювання та населення Токмацької міської територіальної громади та </w:t>
            </w:r>
            <w:r w:rsidRPr="00A67D52">
              <w:rPr>
                <w:rStyle w:val="2"/>
                <w:rFonts w:ascii="Times New Roman" w:hAnsi="Times New Roman"/>
                <w:sz w:val="24"/>
                <w:szCs w:val="24"/>
                <w:lang w:val="uk-UA"/>
              </w:rPr>
              <w:lastRenderedPageBreak/>
              <w:t>поступове досягнення встановлених цілей.</w:t>
            </w:r>
          </w:p>
          <w:p w14:paraId="300D025C" w14:textId="77777777" w:rsidR="00C238C7" w:rsidRPr="00A67D52" w:rsidRDefault="00C238C7" w:rsidP="00C238C7">
            <w:pPr>
              <w:spacing w:line="240" w:lineRule="auto"/>
              <w:jc w:val="both"/>
              <w:rPr>
                <w:rStyle w:val="a7"/>
                <w:rFonts w:ascii="Times New Roman" w:hAnsi="Times New Roman"/>
                <w:sz w:val="24"/>
                <w:szCs w:val="24"/>
                <w:lang w:val="uk-UA"/>
              </w:rPr>
            </w:pPr>
            <w:r w:rsidRPr="00A67D52">
              <w:rPr>
                <w:rStyle w:val="a7"/>
                <w:rFonts w:ascii="Times New Roman" w:hAnsi="Times New Roman"/>
                <w:sz w:val="24"/>
                <w:szCs w:val="24"/>
                <w:lang w:val="uk-UA"/>
              </w:rPr>
              <w:t>Забезпечить  фінансову основу самостійності органу місцевого самоврядування.</w:t>
            </w:r>
          </w:p>
          <w:p w14:paraId="7E204DE6" w14:textId="77777777" w:rsidR="000F60AE" w:rsidRPr="00A67D52" w:rsidRDefault="000F60AE" w:rsidP="000F60AE">
            <w:pPr>
              <w:pStyle w:val="Textbody"/>
              <w:spacing w:after="0" w:line="240" w:lineRule="auto"/>
              <w:jc w:val="both"/>
              <w:rPr>
                <w:color w:val="auto"/>
                <w:lang w:val="uk-UA"/>
              </w:rPr>
            </w:pPr>
            <w:r w:rsidRPr="00A67D52">
              <w:rPr>
                <w:rFonts w:ascii="Times New Roman" w:hAnsi="Times New Roman" w:cs="Times New Roman"/>
                <w:color w:val="auto"/>
                <w:sz w:val="24"/>
                <w:szCs w:val="24"/>
                <w:lang w:val="uk-UA"/>
              </w:rPr>
              <w:t xml:space="preserve">у 2025–2026 роках очікується надходження близько 600 000,00 грн, що дасть змогу профінансувати у повному обсязі низку соціально важливих програм громади. Досягнення таких результатів органами місцевого самоврядування в умовах тимчасової окупації території є свідченням дієвої підтримки мешканців, зміцнення їхньої згуртованості та збереження кадрового потенціалу, необхідного для реалізації відновлювальних програм  та програм розвитку після </w:t>
            </w:r>
            <w:proofErr w:type="spellStart"/>
            <w:r w:rsidRPr="00A67D52">
              <w:rPr>
                <w:rFonts w:ascii="Times New Roman" w:hAnsi="Times New Roman" w:cs="Times New Roman"/>
                <w:color w:val="auto"/>
                <w:sz w:val="24"/>
                <w:szCs w:val="24"/>
                <w:lang w:val="uk-UA"/>
              </w:rPr>
              <w:t>деокупації</w:t>
            </w:r>
            <w:proofErr w:type="spellEnd"/>
            <w:r w:rsidRPr="00A67D52">
              <w:rPr>
                <w:color w:val="auto"/>
                <w:lang w:val="uk-UA"/>
              </w:rPr>
              <w:t>.</w:t>
            </w:r>
          </w:p>
          <w:p w14:paraId="38595F86" w14:textId="77777777" w:rsidR="000F60AE" w:rsidRPr="00A67D52" w:rsidRDefault="004212D8" w:rsidP="000F60AE">
            <w:pPr>
              <w:pStyle w:val="a3"/>
              <w:jc w:val="both"/>
              <w:rPr>
                <w:lang w:val="uk-UA"/>
              </w:rPr>
            </w:pPr>
            <w:r w:rsidRPr="00A67D52">
              <w:rPr>
                <w:lang w:val="uk-UA"/>
              </w:rPr>
              <w:t xml:space="preserve">Є найбільш прийнятним та ефективним способом, який </w:t>
            </w:r>
            <w:r w:rsidR="000F60AE" w:rsidRPr="00A67D52">
              <w:rPr>
                <w:lang w:val="uk-UA"/>
              </w:rPr>
              <w:t>дозволяє повністю врахувати місцеві особливості, оптимізувати процедури, створити прозору систему взаємодії з бізнесом, збільшити бюджетні надходження та підвищити економічну привабливість громади навіть в умовах воєнного стану.</w:t>
            </w:r>
          </w:p>
          <w:p w14:paraId="57B271F8" w14:textId="77777777" w:rsidR="00C238C7" w:rsidRPr="00A67D52" w:rsidRDefault="00C238C7" w:rsidP="00C238C7">
            <w:pPr>
              <w:pStyle w:val="a6"/>
              <w:jc w:val="both"/>
              <w:rPr>
                <w:rFonts w:ascii="Times New Roman" w:hAnsi="Times New Roman"/>
                <w:sz w:val="24"/>
                <w:szCs w:val="24"/>
                <w:lang w:val="uk-UA"/>
              </w:rPr>
            </w:pPr>
            <w:r w:rsidRPr="00A67D52">
              <w:rPr>
                <w:rFonts w:ascii="Times New Roman" w:hAnsi="Times New Roman"/>
                <w:sz w:val="24"/>
                <w:szCs w:val="24"/>
                <w:lang w:val="uk-UA"/>
              </w:rPr>
              <w:t>Таким чином, прийняттям вказаног</w:t>
            </w:r>
            <w:r w:rsidR="00432AF7" w:rsidRPr="00A67D52">
              <w:rPr>
                <w:rFonts w:ascii="Times New Roman" w:hAnsi="Times New Roman"/>
                <w:sz w:val="24"/>
                <w:szCs w:val="24"/>
                <w:lang w:val="uk-UA"/>
              </w:rPr>
              <w:t xml:space="preserve">о </w:t>
            </w:r>
            <w:r w:rsidR="000F60AE" w:rsidRPr="00A67D52">
              <w:rPr>
                <w:rFonts w:ascii="Times New Roman" w:hAnsi="Times New Roman"/>
                <w:sz w:val="24"/>
                <w:szCs w:val="24"/>
                <w:lang w:val="uk-UA"/>
              </w:rPr>
              <w:t>регуляторного акту</w:t>
            </w:r>
            <w:r w:rsidR="00432AF7" w:rsidRPr="00A67D52">
              <w:rPr>
                <w:rFonts w:ascii="Times New Roman" w:hAnsi="Times New Roman"/>
                <w:sz w:val="24"/>
                <w:szCs w:val="24"/>
                <w:lang w:val="uk-UA"/>
              </w:rPr>
              <w:t xml:space="preserve"> буде досягнуто баланс</w:t>
            </w:r>
            <w:r w:rsidRPr="00A67D52">
              <w:rPr>
                <w:rFonts w:ascii="Times New Roman" w:hAnsi="Times New Roman"/>
                <w:sz w:val="24"/>
                <w:szCs w:val="24"/>
                <w:lang w:val="uk-UA"/>
              </w:rPr>
              <w:t xml:space="preserve"> інтересів громади  та платників податків.</w:t>
            </w:r>
          </w:p>
          <w:p w14:paraId="73CB0C36" w14:textId="77777777" w:rsidR="00C238C7" w:rsidRPr="00A67D52" w:rsidRDefault="00C238C7" w:rsidP="00C238C7">
            <w:pPr>
              <w:spacing w:line="240" w:lineRule="auto"/>
              <w:jc w:val="both"/>
              <w:rPr>
                <w:rFonts w:ascii="Times New Roman" w:hAnsi="Times New Roman" w:cs="Times New Roman"/>
                <w:sz w:val="24"/>
                <w:szCs w:val="24"/>
                <w:lang w:val="uk-UA"/>
              </w:rPr>
            </w:pPr>
          </w:p>
        </w:tc>
      </w:tr>
    </w:tbl>
    <w:p w14:paraId="55C23C7D" w14:textId="77777777" w:rsidR="00FF68D3" w:rsidRPr="00A67D52" w:rsidRDefault="00FF68D3" w:rsidP="00FF68D3">
      <w:pPr>
        <w:rPr>
          <w:rFonts w:ascii="Times New Roman" w:hAnsi="Times New Roman" w:cs="Times New Roman"/>
          <w:sz w:val="24"/>
          <w:szCs w:val="24"/>
          <w:lang w:val="uk-UA"/>
        </w:rPr>
      </w:pP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0"/>
        <w:gridCol w:w="953"/>
        <w:gridCol w:w="1260"/>
        <w:gridCol w:w="1859"/>
        <w:gridCol w:w="705"/>
        <w:gridCol w:w="2803"/>
        <w:gridCol w:w="16"/>
      </w:tblGrid>
      <w:tr w:rsidR="00A67D52" w:rsidRPr="00A67D52" w14:paraId="11DD06C4" w14:textId="77777777" w:rsidTr="005B53DC">
        <w:trPr>
          <w:gridAfter w:val="1"/>
          <w:wAfter w:w="12" w:type="dxa"/>
        </w:trPr>
        <w:tc>
          <w:tcPr>
            <w:tcW w:w="2160" w:type="dxa"/>
          </w:tcPr>
          <w:p w14:paraId="17976B5E" w14:textId="77777777" w:rsidR="00FF68D3" w:rsidRPr="00A67D52" w:rsidRDefault="00FF68D3" w:rsidP="00FF68D3">
            <w:pPr>
              <w:rPr>
                <w:rFonts w:ascii="Times New Roman" w:hAnsi="Times New Roman" w:cs="Times New Roman"/>
                <w:b/>
                <w:sz w:val="24"/>
                <w:szCs w:val="24"/>
                <w:lang w:val="uk-UA"/>
              </w:rPr>
            </w:pPr>
            <w:r w:rsidRPr="00A67D52">
              <w:rPr>
                <w:rFonts w:ascii="Times New Roman" w:hAnsi="Times New Roman" w:cs="Times New Roman"/>
                <w:b/>
                <w:sz w:val="24"/>
                <w:szCs w:val="24"/>
                <w:lang w:val="uk-UA"/>
              </w:rPr>
              <w:t>Рейтинг результативності</w:t>
            </w:r>
          </w:p>
        </w:tc>
        <w:tc>
          <w:tcPr>
            <w:tcW w:w="2217" w:type="dxa"/>
            <w:gridSpan w:val="2"/>
          </w:tcPr>
          <w:p w14:paraId="26FEB477" w14:textId="77777777" w:rsidR="00FF68D3" w:rsidRPr="00A67D52" w:rsidRDefault="00FF68D3" w:rsidP="00FF68D3">
            <w:pPr>
              <w:rPr>
                <w:rFonts w:ascii="Times New Roman" w:hAnsi="Times New Roman" w:cs="Times New Roman"/>
                <w:b/>
                <w:sz w:val="24"/>
                <w:szCs w:val="24"/>
                <w:lang w:val="uk-UA"/>
              </w:rPr>
            </w:pPr>
            <w:r w:rsidRPr="00A67D52">
              <w:rPr>
                <w:rFonts w:ascii="Times New Roman" w:hAnsi="Times New Roman" w:cs="Times New Roman"/>
                <w:b/>
                <w:sz w:val="24"/>
                <w:szCs w:val="24"/>
                <w:lang w:val="uk-UA"/>
              </w:rPr>
              <w:t>Вигоди (підсумок)</w:t>
            </w:r>
          </w:p>
        </w:tc>
        <w:tc>
          <w:tcPr>
            <w:tcW w:w="1859" w:type="dxa"/>
          </w:tcPr>
          <w:p w14:paraId="145DFF5E" w14:textId="77777777" w:rsidR="00FF68D3" w:rsidRPr="00A67D52" w:rsidRDefault="00FF68D3" w:rsidP="00FF68D3">
            <w:pPr>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(підсумок)</w:t>
            </w:r>
          </w:p>
        </w:tc>
        <w:tc>
          <w:tcPr>
            <w:tcW w:w="3508" w:type="dxa"/>
            <w:gridSpan w:val="2"/>
          </w:tcPr>
          <w:p w14:paraId="751A6D38" w14:textId="77777777" w:rsidR="00FF68D3" w:rsidRPr="00A67D52" w:rsidRDefault="00FF68D3" w:rsidP="00FF68D3">
            <w:pPr>
              <w:rPr>
                <w:rFonts w:ascii="Times New Roman" w:hAnsi="Times New Roman" w:cs="Times New Roman"/>
                <w:b/>
                <w:sz w:val="24"/>
                <w:szCs w:val="24"/>
                <w:lang w:val="uk-UA"/>
              </w:rPr>
            </w:pPr>
            <w:r w:rsidRPr="00A67D52">
              <w:rPr>
                <w:rFonts w:ascii="Times New Roman" w:hAnsi="Times New Roman" w:cs="Times New Roman"/>
                <w:b/>
                <w:sz w:val="24"/>
                <w:szCs w:val="24"/>
                <w:lang w:val="uk-UA"/>
              </w:rPr>
              <w:t>Обґрунтування відповідного місця альтернативи у рейтингу</w:t>
            </w:r>
          </w:p>
        </w:tc>
      </w:tr>
      <w:tr w:rsidR="00A67D52" w:rsidRPr="005A4E55" w14:paraId="3C03A39D" w14:textId="77777777" w:rsidTr="005B53DC">
        <w:trPr>
          <w:gridAfter w:val="1"/>
          <w:wAfter w:w="12" w:type="dxa"/>
        </w:trPr>
        <w:tc>
          <w:tcPr>
            <w:tcW w:w="2160" w:type="dxa"/>
          </w:tcPr>
          <w:p w14:paraId="675945C6" w14:textId="77777777" w:rsidR="004212D8" w:rsidRPr="00A67D52" w:rsidRDefault="004212D8"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Альтернатива 1</w:t>
            </w:r>
          </w:p>
          <w:p w14:paraId="66D69C16" w14:textId="77777777" w:rsidR="004212D8" w:rsidRPr="00A67D52" w:rsidRDefault="004212D8" w:rsidP="00FF68D3">
            <w:pPr>
              <w:rPr>
                <w:rFonts w:ascii="Times New Roman" w:hAnsi="Times New Roman" w:cs="Times New Roman"/>
                <w:sz w:val="24"/>
                <w:szCs w:val="24"/>
                <w:lang w:val="uk-UA"/>
              </w:rPr>
            </w:pPr>
          </w:p>
        </w:tc>
        <w:tc>
          <w:tcPr>
            <w:tcW w:w="2217" w:type="dxa"/>
            <w:gridSpan w:val="2"/>
          </w:tcPr>
          <w:p w14:paraId="522EEC0E" w14:textId="77777777" w:rsidR="0039270F" w:rsidRPr="00A67D52" w:rsidRDefault="0039270F" w:rsidP="0039270F">
            <w:pPr>
              <w:rPr>
                <w:rFonts w:ascii="Times New Roman" w:eastAsia="Times New Roman" w:hAnsi="Times New Roman" w:cs="Times New Roman"/>
                <w:sz w:val="24"/>
                <w:szCs w:val="24"/>
                <w:lang w:val="uk-UA"/>
              </w:rPr>
            </w:pPr>
            <w:r w:rsidRPr="00A67D52">
              <w:rPr>
                <w:rFonts w:ascii="Times New Roman" w:eastAsia="Times New Roman" w:hAnsi="Times New Roman" w:cs="Times New Roman"/>
                <w:sz w:val="24"/>
                <w:szCs w:val="24"/>
                <w:lang w:val="uk-UA"/>
              </w:rPr>
              <w:t>Низька адаптація до місцевих умов.</w:t>
            </w:r>
          </w:p>
          <w:p w14:paraId="6D22BCC9" w14:textId="77777777" w:rsidR="00D64393" w:rsidRPr="00A67D52" w:rsidRDefault="00D64393" w:rsidP="0039270F">
            <w:pPr>
              <w:rPr>
                <w:rFonts w:ascii="Times New Roman" w:eastAsia="Times New Roman" w:hAnsi="Times New Roman" w:cs="Times New Roman"/>
                <w:sz w:val="24"/>
                <w:szCs w:val="24"/>
                <w:lang w:val="uk-UA"/>
              </w:rPr>
            </w:pPr>
            <w:r w:rsidRPr="00A67D52">
              <w:rPr>
                <w:rFonts w:ascii="Times New Roman" w:eastAsia="Times New Roman" w:hAnsi="Times New Roman" w:cs="Times New Roman"/>
                <w:sz w:val="24"/>
                <w:szCs w:val="24"/>
                <w:lang w:val="uk-UA"/>
              </w:rPr>
              <w:lastRenderedPageBreak/>
              <w:t xml:space="preserve">Відсутні витрати, пов’язані з розробкою регуляторного </w:t>
            </w:r>
            <w:proofErr w:type="spellStart"/>
            <w:r w:rsidRPr="00A67D52">
              <w:rPr>
                <w:rFonts w:ascii="Times New Roman" w:eastAsia="Times New Roman" w:hAnsi="Times New Roman" w:cs="Times New Roman"/>
                <w:sz w:val="24"/>
                <w:szCs w:val="24"/>
                <w:lang w:val="uk-UA"/>
              </w:rPr>
              <w:t>акта</w:t>
            </w:r>
            <w:proofErr w:type="spellEnd"/>
            <w:r w:rsidRPr="00A67D52">
              <w:rPr>
                <w:rFonts w:ascii="Times New Roman" w:eastAsia="Times New Roman" w:hAnsi="Times New Roman" w:cs="Times New Roman"/>
                <w:sz w:val="24"/>
                <w:szCs w:val="24"/>
                <w:lang w:val="uk-UA"/>
              </w:rPr>
              <w:t>.</w:t>
            </w:r>
          </w:p>
        </w:tc>
        <w:tc>
          <w:tcPr>
            <w:tcW w:w="1859" w:type="dxa"/>
          </w:tcPr>
          <w:p w14:paraId="68B153D8" w14:textId="77777777" w:rsidR="00476FE5" w:rsidRPr="00A67D52" w:rsidRDefault="0039270F" w:rsidP="00DF1054">
            <w:pPr>
              <w:rPr>
                <w:rFonts w:ascii="Times New Roman" w:eastAsia="Times New Roman" w:hAnsi="Times New Roman" w:cs="Times New Roman"/>
                <w:sz w:val="24"/>
                <w:szCs w:val="24"/>
                <w:lang w:val="uk-UA"/>
              </w:rPr>
            </w:pPr>
            <w:r w:rsidRPr="00A67D52">
              <w:rPr>
                <w:rFonts w:ascii="Times New Roman" w:eastAsia="Times New Roman" w:hAnsi="Times New Roman" w:cs="Times New Roman"/>
                <w:sz w:val="24"/>
                <w:szCs w:val="24"/>
                <w:lang w:val="uk-UA"/>
              </w:rPr>
              <w:lastRenderedPageBreak/>
              <w:t xml:space="preserve">Збереження існуючих процедур — </w:t>
            </w:r>
            <w:r w:rsidRPr="00A67D52">
              <w:rPr>
                <w:rFonts w:ascii="Times New Roman" w:eastAsia="Times New Roman" w:hAnsi="Times New Roman" w:cs="Times New Roman"/>
                <w:sz w:val="24"/>
                <w:szCs w:val="24"/>
                <w:lang w:val="uk-UA"/>
              </w:rPr>
              <w:lastRenderedPageBreak/>
              <w:t>мінімальні негрошові витрати; втрати бюджету через неефективність.</w:t>
            </w:r>
          </w:p>
        </w:tc>
        <w:tc>
          <w:tcPr>
            <w:tcW w:w="3508" w:type="dxa"/>
            <w:gridSpan w:val="2"/>
          </w:tcPr>
          <w:p w14:paraId="75EA63CD" w14:textId="77777777" w:rsidR="004212D8" w:rsidRPr="00A67D52" w:rsidRDefault="0039270F" w:rsidP="004D6233">
            <w:pPr>
              <w:rPr>
                <w:rFonts w:ascii="Times New Roman" w:eastAsia="Times New Roman" w:hAnsi="Times New Roman" w:cs="Times New Roman"/>
                <w:sz w:val="24"/>
                <w:szCs w:val="24"/>
                <w:lang w:val="uk-UA"/>
              </w:rPr>
            </w:pPr>
            <w:r w:rsidRPr="00A67D52">
              <w:rPr>
                <w:rFonts w:ascii="Times New Roman" w:eastAsia="Times New Roman" w:hAnsi="Times New Roman" w:cs="Times New Roman"/>
                <w:sz w:val="24"/>
                <w:szCs w:val="24"/>
                <w:lang w:val="uk-UA"/>
              </w:rPr>
              <w:lastRenderedPageBreak/>
              <w:t xml:space="preserve">Найнижчий результативний бал: швидко реалізується (мінімальні адміністративні </w:t>
            </w:r>
            <w:r w:rsidRPr="00A67D52">
              <w:rPr>
                <w:rFonts w:ascii="Times New Roman" w:eastAsia="Times New Roman" w:hAnsi="Times New Roman" w:cs="Times New Roman"/>
                <w:sz w:val="24"/>
                <w:szCs w:val="24"/>
                <w:lang w:val="uk-UA"/>
              </w:rPr>
              <w:lastRenderedPageBreak/>
              <w:t xml:space="preserve">витрати), але </w:t>
            </w:r>
            <w:r w:rsidRPr="00A67D52">
              <w:rPr>
                <w:rFonts w:ascii="Times New Roman" w:eastAsia="Times New Roman" w:hAnsi="Times New Roman" w:cs="Times New Roman"/>
                <w:bCs/>
                <w:sz w:val="24"/>
                <w:szCs w:val="24"/>
                <w:lang w:val="uk-UA"/>
              </w:rPr>
              <w:t>не вирішує</w:t>
            </w:r>
            <w:r w:rsidRPr="00A67D52">
              <w:rPr>
                <w:rFonts w:ascii="Times New Roman" w:eastAsia="Times New Roman" w:hAnsi="Times New Roman" w:cs="Times New Roman"/>
                <w:sz w:val="24"/>
                <w:szCs w:val="24"/>
                <w:lang w:val="uk-UA"/>
              </w:rPr>
              <w:t xml:space="preserve"> ключових проблем імплементації на місці, не підвищує прозорість, не забезпечує зростання надходжень.</w:t>
            </w:r>
          </w:p>
        </w:tc>
      </w:tr>
      <w:tr w:rsidR="00A67D52" w:rsidRPr="00A67D52" w14:paraId="1C5CD7B8" w14:textId="77777777" w:rsidTr="005B53DC">
        <w:trPr>
          <w:gridAfter w:val="1"/>
          <w:wAfter w:w="12" w:type="dxa"/>
        </w:trPr>
        <w:tc>
          <w:tcPr>
            <w:tcW w:w="2160" w:type="dxa"/>
          </w:tcPr>
          <w:p w14:paraId="72A8867D" w14:textId="77777777" w:rsidR="0039270F" w:rsidRPr="00A67D52" w:rsidRDefault="0039270F" w:rsidP="0039270F">
            <w:pPr>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Альтернатива 2</w:t>
            </w:r>
          </w:p>
          <w:p w14:paraId="463C5C0D" w14:textId="77777777" w:rsidR="0039270F" w:rsidRPr="00A67D52" w:rsidRDefault="0039270F" w:rsidP="0039270F">
            <w:pPr>
              <w:rPr>
                <w:rFonts w:ascii="Times New Roman" w:hAnsi="Times New Roman" w:cs="Times New Roman"/>
                <w:bCs/>
                <w:sz w:val="24"/>
                <w:szCs w:val="24"/>
                <w:lang w:val="uk-UA"/>
              </w:rPr>
            </w:pPr>
          </w:p>
        </w:tc>
        <w:tc>
          <w:tcPr>
            <w:tcW w:w="2217" w:type="dxa"/>
            <w:gridSpan w:val="2"/>
            <w:vAlign w:val="center"/>
          </w:tcPr>
          <w:p w14:paraId="14A43545" w14:textId="77777777" w:rsidR="0039270F" w:rsidRPr="00A67D52" w:rsidRDefault="0039270F" w:rsidP="0039270F">
            <w:pPr>
              <w:rPr>
                <w:rFonts w:ascii="Times New Roman" w:eastAsia="Calibri" w:hAnsi="Times New Roman" w:cs="Times New Roman"/>
                <w:sz w:val="24"/>
                <w:szCs w:val="24"/>
                <w:lang w:val="uk-UA" w:eastAsia="en-US"/>
              </w:rPr>
            </w:pPr>
            <w:r w:rsidRPr="00A67D52">
              <w:rPr>
                <w:rFonts w:ascii="Times New Roman" w:eastAsia="Calibri" w:hAnsi="Times New Roman" w:cs="Times New Roman"/>
                <w:sz w:val="24"/>
                <w:szCs w:val="24"/>
                <w:lang w:val="uk-UA" w:eastAsia="en-US"/>
              </w:rPr>
              <w:t xml:space="preserve">Максимальна адаптація: прозорі правила, прогнозовані ставки, можливість пільг, стимулювання інвестицій та відновлення після </w:t>
            </w:r>
            <w:proofErr w:type="spellStart"/>
            <w:r w:rsidRPr="00A67D52">
              <w:rPr>
                <w:rFonts w:ascii="Times New Roman" w:eastAsia="Calibri" w:hAnsi="Times New Roman" w:cs="Times New Roman"/>
                <w:sz w:val="24"/>
                <w:szCs w:val="24"/>
                <w:lang w:val="uk-UA" w:eastAsia="en-US"/>
              </w:rPr>
              <w:t>деокупації</w:t>
            </w:r>
            <w:proofErr w:type="spellEnd"/>
            <w:r w:rsidRPr="00A67D52">
              <w:rPr>
                <w:rFonts w:ascii="Times New Roman" w:eastAsia="Calibri" w:hAnsi="Times New Roman" w:cs="Times New Roman"/>
                <w:sz w:val="24"/>
                <w:szCs w:val="24"/>
                <w:lang w:val="uk-UA" w:eastAsia="en-US"/>
              </w:rPr>
              <w:t>.</w:t>
            </w:r>
          </w:p>
        </w:tc>
        <w:tc>
          <w:tcPr>
            <w:tcW w:w="1859" w:type="dxa"/>
            <w:vAlign w:val="center"/>
          </w:tcPr>
          <w:p w14:paraId="7A9C43AC" w14:textId="77777777" w:rsidR="0039270F" w:rsidRPr="00A67D52" w:rsidRDefault="0039270F" w:rsidP="0039270F">
            <w:pPr>
              <w:rPr>
                <w:rFonts w:ascii="Times New Roman" w:eastAsia="Calibri" w:hAnsi="Times New Roman" w:cs="Times New Roman"/>
                <w:sz w:val="24"/>
                <w:szCs w:val="24"/>
                <w:lang w:val="uk-UA" w:eastAsia="en-US"/>
              </w:rPr>
            </w:pPr>
            <w:r w:rsidRPr="00A67D52">
              <w:rPr>
                <w:rFonts w:ascii="Times New Roman" w:eastAsia="Calibri" w:hAnsi="Times New Roman" w:cs="Times New Roman"/>
                <w:sz w:val="24"/>
                <w:szCs w:val="24"/>
                <w:lang w:val="uk-UA" w:eastAsia="en-US"/>
              </w:rPr>
              <w:t>Витрати часу і ресурсів на розробку, погодження, навчання; одноразові адміністративні витрати.</w:t>
            </w:r>
          </w:p>
        </w:tc>
        <w:tc>
          <w:tcPr>
            <w:tcW w:w="3508" w:type="dxa"/>
            <w:gridSpan w:val="2"/>
            <w:vAlign w:val="center"/>
          </w:tcPr>
          <w:p w14:paraId="57DD12BF" w14:textId="77777777" w:rsidR="0039270F" w:rsidRPr="00A67D52" w:rsidRDefault="0039270F" w:rsidP="0039270F">
            <w:pPr>
              <w:rPr>
                <w:rFonts w:ascii="Times New Roman" w:eastAsia="Calibri" w:hAnsi="Times New Roman" w:cs="Times New Roman"/>
                <w:sz w:val="24"/>
                <w:szCs w:val="24"/>
                <w:lang w:val="uk-UA" w:eastAsia="en-US"/>
              </w:rPr>
            </w:pPr>
            <w:r w:rsidRPr="00A67D52">
              <w:rPr>
                <w:rFonts w:ascii="Times New Roman" w:eastAsia="Calibri" w:hAnsi="Times New Roman" w:cs="Times New Roman"/>
                <w:bCs/>
                <w:sz w:val="24"/>
                <w:szCs w:val="24"/>
                <w:lang w:val="uk-UA" w:eastAsia="en-US"/>
              </w:rPr>
              <w:t>Перше місце.</w:t>
            </w:r>
            <w:r w:rsidRPr="00A67D52">
              <w:rPr>
                <w:rFonts w:ascii="Times New Roman" w:eastAsia="Calibri" w:hAnsi="Times New Roman" w:cs="Times New Roman"/>
                <w:sz w:val="24"/>
                <w:szCs w:val="24"/>
                <w:lang w:val="uk-UA" w:eastAsia="en-US"/>
              </w:rPr>
              <w:t xml:space="preserve"> Дає найвищий довгостроковий ефект: підвищує надходження до бюджету, знижує корупційні ризики й стимулює економічну активність. Витрати виправдані очікуваними вигодами.</w:t>
            </w:r>
          </w:p>
          <w:p w14:paraId="57250D91" w14:textId="77777777" w:rsidR="0039270F" w:rsidRPr="00A67D52" w:rsidRDefault="005B53DC" w:rsidP="0039270F">
            <w:pPr>
              <w:pStyle w:val="a3"/>
              <w:jc w:val="both"/>
              <w:rPr>
                <w:lang w:val="uk-UA"/>
              </w:rPr>
            </w:pPr>
            <w:r w:rsidRPr="00A67D52">
              <w:rPr>
                <w:lang w:val="uk-UA"/>
              </w:rPr>
              <w:t>Д</w:t>
            </w:r>
            <w:r w:rsidR="0039270F" w:rsidRPr="00A67D52">
              <w:rPr>
                <w:lang w:val="uk-UA"/>
              </w:rPr>
              <w:t>ає гнучкість у розрахунках (</w:t>
            </w:r>
            <w:proofErr w:type="spellStart"/>
            <w:r w:rsidR="0039270F" w:rsidRPr="00A67D52">
              <w:rPr>
                <w:lang w:val="uk-UA"/>
              </w:rPr>
              <w:t>врахунок</w:t>
            </w:r>
            <w:proofErr w:type="spellEnd"/>
            <w:r w:rsidR="0039270F" w:rsidRPr="00A67D52">
              <w:rPr>
                <w:lang w:val="uk-UA"/>
              </w:rPr>
              <w:t xml:space="preserve"> руйнувань, </w:t>
            </w:r>
            <w:proofErr w:type="spellStart"/>
            <w:r w:rsidR="0039270F" w:rsidRPr="00A67D52">
              <w:rPr>
                <w:lang w:val="uk-UA"/>
              </w:rPr>
              <w:t>деокупації</w:t>
            </w:r>
            <w:proofErr w:type="spellEnd"/>
            <w:r w:rsidR="0039270F" w:rsidRPr="00A67D52">
              <w:rPr>
                <w:lang w:val="uk-UA"/>
              </w:rPr>
              <w:t xml:space="preserve">, пільг для соціально важливих закладів), прозорі алгоритми розрахунків (річна/місячна/добова/годинна), умови для передачі в перелік 2-го типу, чіткі механізми публікацій у </w:t>
            </w:r>
            <w:proofErr w:type="spellStart"/>
            <w:r w:rsidR="0039270F" w:rsidRPr="00A67D52">
              <w:rPr>
                <w:lang w:val="uk-UA"/>
              </w:rPr>
              <w:t>ProZorro</w:t>
            </w:r>
            <w:proofErr w:type="spellEnd"/>
            <w:r w:rsidR="0039270F" w:rsidRPr="00A67D52">
              <w:rPr>
                <w:lang w:val="uk-UA"/>
              </w:rPr>
              <w:t>, можливість регулювати депозит/реєстрацію та винагороди оператора.</w:t>
            </w:r>
          </w:p>
          <w:p w14:paraId="438647E5" w14:textId="77777777" w:rsidR="0039270F" w:rsidRPr="00A67D52" w:rsidRDefault="0039270F" w:rsidP="0039270F">
            <w:pPr>
              <w:pStyle w:val="a3"/>
              <w:ind w:left="4"/>
              <w:jc w:val="both"/>
              <w:rPr>
                <w:lang w:val="uk-UA"/>
              </w:rPr>
            </w:pPr>
            <w:r w:rsidRPr="00A67D52">
              <w:rPr>
                <w:lang w:val="uk-UA"/>
              </w:rPr>
              <w:t>Мінуси: потребує часу, консультацій, навчання, і одноразових витрат; потребує узгодження з державними актами.</w:t>
            </w:r>
          </w:p>
          <w:p w14:paraId="1180FC54" w14:textId="77777777" w:rsidR="0039270F" w:rsidRPr="00A67D52" w:rsidRDefault="0039270F" w:rsidP="0039270F">
            <w:pPr>
              <w:pStyle w:val="a3"/>
              <w:jc w:val="both"/>
              <w:rPr>
                <w:rFonts w:eastAsia="Calibri"/>
                <w:lang w:val="uk-UA" w:eastAsia="en-US"/>
              </w:rPr>
            </w:pPr>
            <w:r w:rsidRPr="00A67D52">
              <w:rPr>
                <w:lang w:val="uk-UA"/>
              </w:rPr>
              <w:t xml:space="preserve">Висновок: максимальна довгострокова користь — більша прозорість, більше надходжень, кращі умови відновлення після </w:t>
            </w:r>
            <w:proofErr w:type="spellStart"/>
            <w:r w:rsidRPr="00A67D52">
              <w:rPr>
                <w:lang w:val="uk-UA"/>
              </w:rPr>
              <w:t>деокупації</w:t>
            </w:r>
            <w:proofErr w:type="spellEnd"/>
            <w:r w:rsidRPr="00A67D52">
              <w:rPr>
                <w:lang w:val="uk-UA"/>
              </w:rPr>
              <w:t>.</w:t>
            </w:r>
          </w:p>
        </w:tc>
      </w:tr>
      <w:tr w:rsidR="00A67D52" w:rsidRPr="00A67D52" w14:paraId="2B8A9ACA" w14:textId="77777777" w:rsidTr="005B53DC">
        <w:tc>
          <w:tcPr>
            <w:tcW w:w="9756" w:type="dxa"/>
            <w:gridSpan w:val="7"/>
          </w:tcPr>
          <w:p w14:paraId="30CC5FF9" w14:textId="77777777" w:rsidR="00FF68D3" w:rsidRPr="00A67D52" w:rsidRDefault="00FF68D3" w:rsidP="00F178AE">
            <w:pPr>
              <w:spacing w:line="240" w:lineRule="auto"/>
              <w:rPr>
                <w:rFonts w:ascii="Times New Roman" w:hAnsi="Times New Roman" w:cs="Times New Roman"/>
                <w:sz w:val="24"/>
                <w:szCs w:val="24"/>
                <w:lang w:val="uk-UA"/>
              </w:rPr>
            </w:pPr>
          </w:p>
        </w:tc>
      </w:tr>
      <w:tr w:rsidR="00A67D52" w:rsidRPr="00A67D52" w14:paraId="029B5159" w14:textId="77777777" w:rsidTr="005B53DC">
        <w:trPr>
          <w:gridAfter w:val="1"/>
          <w:wAfter w:w="16" w:type="dxa"/>
        </w:trPr>
        <w:tc>
          <w:tcPr>
            <w:tcW w:w="3113" w:type="dxa"/>
            <w:gridSpan w:val="2"/>
          </w:tcPr>
          <w:p w14:paraId="7F610E39" w14:textId="77777777" w:rsidR="00FF68D3" w:rsidRPr="00A67D52" w:rsidRDefault="00FF68D3" w:rsidP="00F178AE">
            <w:pPr>
              <w:spacing w:line="240" w:lineRule="auto"/>
              <w:rPr>
                <w:rFonts w:ascii="Times New Roman" w:hAnsi="Times New Roman" w:cs="Times New Roman"/>
                <w:b/>
                <w:sz w:val="24"/>
                <w:szCs w:val="24"/>
                <w:lang w:val="uk-UA"/>
              </w:rPr>
            </w:pPr>
            <w:r w:rsidRPr="00A67D52">
              <w:rPr>
                <w:rFonts w:ascii="Times New Roman" w:hAnsi="Times New Roman" w:cs="Times New Roman"/>
                <w:b/>
                <w:sz w:val="24"/>
                <w:szCs w:val="24"/>
                <w:lang w:val="uk-UA"/>
              </w:rPr>
              <w:t>Рейтинг</w:t>
            </w:r>
          </w:p>
        </w:tc>
        <w:tc>
          <w:tcPr>
            <w:tcW w:w="3828" w:type="dxa"/>
            <w:gridSpan w:val="3"/>
          </w:tcPr>
          <w:p w14:paraId="496B8E8D" w14:textId="77777777" w:rsidR="00FF68D3" w:rsidRPr="00A67D52" w:rsidRDefault="00FF68D3" w:rsidP="00F178AE">
            <w:pPr>
              <w:spacing w:line="240" w:lineRule="auto"/>
              <w:rPr>
                <w:rFonts w:ascii="Times New Roman" w:hAnsi="Times New Roman" w:cs="Times New Roman"/>
                <w:b/>
                <w:sz w:val="24"/>
                <w:szCs w:val="24"/>
                <w:lang w:val="uk-UA"/>
              </w:rPr>
            </w:pPr>
            <w:r w:rsidRPr="00A67D52">
              <w:rPr>
                <w:rFonts w:ascii="Times New Roman" w:hAnsi="Times New Roman" w:cs="Times New Roman"/>
                <w:b/>
                <w:sz w:val="24"/>
                <w:szCs w:val="24"/>
                <w:lang w:val="uk-UA"/>
              </w:rPr>
              <w:t>Аргументи щодо переваги обраної альтернативи/причини відмови від альтернативи</w:t>
            </w:r>
          </w:p>
        </w:tc>
        <w:tc>
          <w:tcPr>
            <w:tcW w:w="2799" w:type="dxa"/>
          </w:tcPr>
          <w:p w14:paraId="3E489C27" w14:textId="77777777" w:rsidR="00FF68D3" w:rsidRPr="00A67D52" w:rsidRDefault="00FF68D3" w:rsidP="00F178AE">
            <w:pPr>
              <w:spacing w:line="240" w:lineRule="auto"/>
              <w:rPr>
                <w:rFonts w:ascii="Times New Roman" w:hAnsi="Times New Roman" w:cs="Times New Roman"/>
                <w:b/>
                <w:sz w:val="24"/>
                <w:szCs w:val="24"/>
                <w:lang w:val="uk-UA"/>
              </w:rPr>
            </w:pPr>
            <w:r w:rsidRPr="00A67D52">
              <w:rPr>
                <w:rFonts w:ascii="Times New Roman" w:hAnsi="Times New Roman" w:cs="Times New Roman"/>
                <w:b/>
                <w:sz w:val="24"/>
                <w:szCs w:val="24"/>
                <w:lang w:val="uk-UA"/>
              </w:rPr>
              <w:t xml:space="preserve">Оцінка ризику зовнішніх чинників на дію запропонованого регуляторного </w:t>
            </w:r>
            <w:proofErr w:type="spellStart"/>
            <w:r w:rsidRPr="00A67D52">
              <w:rPr>
                <w:rFonts w:ascii="Times New Roman" w:hAnsi="Times New Roman" w:cs="Times New Roman"/>
                <w:b/>
                <w:sz w:val="24"/>
                <w:szCs w:val="24"/>
                <w:lang w:val="uk-UA"/>
              </w:rPr>
              <w:t>акта</w:t>
            </w:r>
            <w:proofErr w:type="spellEnd"/>
          </w:p>
        </w:tc>
      </w:tr>
      <w:tr w:rsidR="00A67D52" w:rsidRPr="00A67D52" w14:paraId="3A8C05D8" w14:textId="77777777" w:rsidTr="005B53DC">
        <w:trPr>
          <w:gridAfter w:val="1"/>
          <w:wAfter w:w="16" w:type="dxa"/>
        </w:trPr>
        <w:tc>
          <w:tcPr>
            <w:tcW w:w="3113" w:type="dxa"/>
            <w:gridSpan w:val="2"/>
          </w:tcPr>
          <w:p w14:paraId="1B8C7A42" w14:textId="77777777" w:rsidR="00591832" w:rsidRPr="00A67D52" w:rsidRDefault="00591832" w:rsidP="00F178AE">
            <w:pPr>
              <w:spacing w:line="240" w:lineRule="auto"/>
              <w:rPr>
                <w:rFonts w:ascii="Times New Roman" w:hAnsi="Times New Roman" w:cs="Times New Roman"/>
                <w:sz w:val="24"/>
                <w:szCs w:val="24"/>
                <w:lang w:val="uk-UA"/>
              </w:rPr>
            </w:pPr>
            <w:r w:rsidRPr="00A67D52">
              <w:rPr>
                <w:rFonts w:ascii="Times New Roman" w:hAnsi="Times New Roman" w:cs="Times New Roman"/>
                <w:sz w:val="24"/>
                <w:szCs w:val="24"/>
                <w:lang w:val="uk-UA"/>
              </w:rPr>
              <w:t>Альтернатива 1</w:t>
            </w:r>
          </w:p>
          <w:p w14:paraId="773AEEEC" w14:textId="77777777" w:rsidR="00591832" w:rsidRPr="00A67D52" w:rsidRDefault="00591832" w:rsidP="00F178AE">
            <w:pPr>
              <w:spacing w:line="240" w:lineRule="auto"/>
              <w:rPr>
                <w:rFonts w:ascii="Times New Roman" w:hAnsi="Times New Roman" w:cs="Times New Roman"/>
                <w:sz w:val="24"/>
                <w:szCs w:val="24"/>
                <w:lang w:val="uk-UA"/>
              </w:rPr>
            </w:pPr>
          </w:p>
        </w:tc>
        <w:tc>
          <w:tcPr>
            <w:tcW w:w="3828" w:type="dxa"/>
            <w:gridSpan w:val="3"/>
          </w:tcPr>
          <w:p w14:paraId="2AECC660" w14:textId="77777777" w:rsidR="00591832" w:rsidRPr="00A67D52" w:rsidRDefault="00591832" w:rsidP="00F178AE">
            <w:pPr>
              <w:spacing w:line="240" w:lineRule="auto"/>
              <w:rPr>
                <w:rFonts w:ascii="Times New Roman" w:hAnsi="Times New Roman" w:cs="Times New Roman"/>
                <w:sz w:val="24"/>
                <w:szCs w:val="24"/>
                <w:lang w:val="uk-UA"/>
              </w:rPr>
            </w:pPr>
            <w:r w:rsidRPr="00A67D52">
              <w:rPr>
                <w:rFonts w:ascii="Times New Roman" w:hAnsi="Times New Roman" w:cs="Times New Roman"/>
                <w:sz w:val="24"/>
                <w:szCs w:val="24"/>
                <w:lang w:val="uk-UA"/>
              </w:rPr>
              <w:t>Частково забезпечує вирішення пит</w:t>
            </w:r>
            <w:r w:rsidR="00CE4572" w:rsidRPr="00A67D52">
              <w:rPr>
                <w:rFonts w:ascii="Times New Roman" w:hAnsi="Times New Roman" w:cs="Times New Roman"/>
                <w:sz w:val="24"/>
                <w:szCs w:val="24"/>
                <w:lang w:val="uk-UA"/>
              </w:rPr>
              <w:t xml:space="preserve">ання щодо ефективної </w:t>
            </w:r>
            <w:r w:rsidRPr="00A67D52">
              <w:rPr>
                <w:rFonts w:ascii="Times New Roman" w:hAnsi="Times New Roman" w:cs="Times New Roman"/>
                <w:sz w:val="24"/>
                <w:szCs w:val="24"/>
                <w:lang w:val="uk-UA"/>
              </w:rPr>
              <w:t xml:space="preserve"> передачі комунального майна в оренду, не </w:t>
            </w:r>
            <w:r w:rsidR="0071682F" w:rsidRPr="00A67D52">
              <w:rPr>
                <w:rFonts w:ascii="Times New Roman" w:hAnsi="Times New Roman"/>
                <w:sz w:val="24"/>
                <w:szCs w:val="28"/>
                <w:lang w:val="uk-UA"/>
              </w:rPr>
              <w:t xml:space="preserve">враховує нюанси та специфіку передачі в оренду </w:t>
            </w:r>
            <w:r w:rsidR="0071682F" w:rsidRPr="00A67D52">
              <w:rPr>
                <w:rFonts w:ascii="Times New Roman" w:hAnsi="Times New Roman"/>
                <w:sz w:val="24"/>
                <w:szCs w:val="28"/>
                <w:lang w:val="uk-UA"/>
              </w:rPr>
              <w:lastRenderedPageBreak/>
              <w:t>комунального майна</w:t>
            </w:r>
            <w:r w:rsidR="00B66599" w:rsidRPr="00A67D52">
              <w:rPr>
                <w:rFonts w:ascii="Times New Roman" w:hAnsi="Times New Roman" w:cs="Times New Roman"/>
                <w:sz w:val="24"/>
                <w:szCs w:val="24"/>
                <w:lang w:val="uk-UA"/>
              </w:rPr>
              <w:t xml:space="preserve"> Токмацької міської громади</w:t>
            </w:r>
          </w:p>
        </w:tc>
        <w:tc>
          <w:tcPr>
            <w:tcW w:w="2799" w:type="dxa"/>
          </w:tcPr>
          <w:p w14:paraId="5883276A" w14:textId="77777777" w:rsidR="00591832" w:rsidRPr="00A67D52" w:rsidRDefault="00591832" w:rsidP="00F178AE">
            <w:pPr>
              <w:spacing w:line="240" w:lineRule="auto"/>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 xml:space="preserve">Відсутній ризик зовнішніх чинників на дію запропонованого регуляторного </w:t>
            </w:r>
            <w:proofErr w:type="spellStart"/>
            <w:r w:rsidRPr="00A67D52">
              <w:rPr>
                <w:rFonts w:ascii="Times New Roman" w:hAnsi="Times New Roman" w:cs="Times New Roman"/>
                <w:sz w:val="24"/>
                <w:szCs w:val="24"/>
                <w:lang w:val="uk-UA"/>
              </w:rPr>
              <w:t>акта</w:t>
            </w:r>
            <w:proofErr w:type="spellEnd"/>
          </w:p>
        </w:tc>
      </w:tr>
      <w:tr w:rsidR="00591832" w:rsidRPr="00A67D52" w14:paraId="740D4E7C" w14:textId="77777777" w:rsidTr="005B53DC">
        <w:trPr>
          <w:gridAfter w:val="1"/>
          <w:wAfter w:w="16" w:type="dxa"/>
        </w:trPr>
        <w:tc>
          <w:tcPr>
            <w:tcW w:w="3113" w:type="dxa"/>
            <w:gridSpan w:val="2"/>
          </w:tcPr>
          <w:p w14:paraId="28C8FE5F" w14:textId="77777777" w:rsidR="00591832" w:rsidRPr="00A67D52" w:rsidRDefault="00591832" w:rsidP="00F178AE">
            <w:pPr>
              <w:spacing w:line="240" w:lineRule="auto"/>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Альтернатива 2</w:t>
            </w:r>
          </w:p>
          <w:p w14:paraId="41D34041" w14:textId="77777777" w:rsidR="00591832" w:rsidRPr="00A67D52" w:rsidRDefault="00591832" w:rsidP="00F178AE">
            <w:pPr>
              <w:spacing w:line="240" w:lineRule="auto"/>
              <w:rPr>
                <w:rFonts w:ascii="Times New Roman" w:hAnsi="Times New Roman" w:cs="Times New Roman"/>
                <w:bCs/>
                <w:sz w:val="24"/>
                <w:szCs w:val="24"/>
                <w:lang w:val="uk-UA"/>
              </w:rPr>
            </w:pPr>
          </w:p>
        </w:tc>
        <w:tc>
          <w:tcPr>
            <w:tcW w:w="3828" w:type="dxa"/>
            <w:gridSpan w:val="3"/>
          </w:tcPr>
          <w:p w14:paraId="6054CADD" w14:textId="77777777" w:rsidR="00B66599" w:rsidRPr="00A67D52" w:rsidRDefault="00B66599" w:rsidP="00F178AE">
            <w:pPr>
              <w:pStyle w:val="a6"/>
              <w:jc w:val="both"/>
              <w:rPr>
                <w:rFonts w:ascii="Times New Roman" w:hAnsi="Times New Roman"/>
                <w:sz w:val="24"/>
                <w:szCs w:val="24"/>
                <w:lang w:val="uk-UA"/>
              </w:rPr>
            </w:pPr>
            <w:r w:rsidRPr="00A67D52">
              <w:rPr>
                <w:rFonts w:ascii="Times New Roman" w:hAnsi="Times New Roman"/>
                <w:sz w:val="24"/>
                <w:szCs w:val="24"/>
                <w:lang w:val="uk-UA"/>
              </w:rPr>
              <w:t xml:space="preserve">Причини для відмови відсутні. </w:t>
            </w:r>
          </w:p>
          <w:p w14:paraId="2FF7648A" w14:textId="77777777" w:rsidR="005B53DC" w:rsidRPr="00A67D52" w:rsidRDefault="005B53DC" w:rsidP="005B53DC">
            <w:pPr>
              <w:pStyle w:val="a3"/>
              <w:spacing w:before="0" w:beforeAutospacing="0" w:after="0" w:afterAutospacing="0"/>
              <w:jc w:val="both"/>
              <w:rPr>
                <w:lang w:val="uk-UA"/>
              </w:rPr>
            </w:pPr>
            <w:r w:rsidRPr="00A67D52">
              <w:rPr>
                <w:lang w:val="uk-UA"/>
              </w:rPr>
              <w:t>Державна методика має загальний характер і не враховує специфіки Токмацької громади:</w:t>
            </w:r>
          </w:p>
          <w:p w14:paraId="40D8DD52" w14:textId="77777777" w:rsidR="005B53DC" w:rsidRPr="00A67D52" w:rsidRDefault="005B53DC" w:rsidP="005B53DC">
            <w:pPr>
              <w:pStyle w:val="a3"/>
              <w:spacing w:before="0" w:beforeAutospacing="0" w:after="0" w:afterAutospacing="0"/>
              <w:jc w:val="both"/>
              <w:rPr>
                <w:lang w:val="uk-UA"/>
              </w:rPr>
            </w:pPr>
            <w:r w:rsidRPr="00A67D52">
              <w:rPr>
                <w:lang w:val="uk-UA"/>
              </w:rPr>
              <w:t xml:space="preserve">тимчасова окупація з 26.02.2022 та очікувана </w:t>
            </w:r>
            <w:proofErr w:type="spellStart"/>
            <w:r w:rsidRPr="00A67D52">
              <w:rPr>
                <w:lang w:val="uk-UA"/>
              </w:rPr>
              <w:t>деокупація</w:t>
            </w:r>
            <w:proofErr w:type="spellEnd"/>
            <w:r w:rsidRPr="00A67D52">
              <w:rPr>
                <w:lang w:val="uk-UA"/>
              </w:rPr>
              <w:t>;</w:t>
            </w:r>
          </w:p>
          <w:p w14:paraId="5AAF6ECD" w14:textId="77777777" w:rsidR="005B53DC" w:rsidRPr="00A67D52" w:rsidRDefault="005B53DC" w:rsidP="005B53DC">
            <w:pPr>
              <w:pStyle w:val="a3"/>
              <w:spacing w:before="0" w:beforeAutospacing="0" w:after="0" w:afterAutospacing="0"/>
              <w:jc w:val="both"/>
              <w:rPr>
                <w:lang w:val="uk-UA"/>
              </w:rPr>
            </w:pPr>
            <w:r w:rsidRPr="00A67D52">
              <w:rPr>
                <w:lang w:val="uk-UA"/>
              </w:rPr>
              <w:t>потреба у стимулюванні використання об’єктів, що довго не залучаються в господарський обіг.</w:t>
            </w:r>
          </w:p>
          <w:p w14:paraId="173A8A6A" w14:textId="77777777" w:rsidR="005B53DC" w:rsidRPr="00A67D52" w:rsidRDefault="005B53DC" w:rsidP="005B53DC">
            <w:pPr>
              <w:pStyle w:val="a3"/>
              <w:spacing w:before="0" w:beforeAutospacing="0" w:after="0" w:afterAutospacing="0"/>
              <w:jc w:val="both"/>
              <w:rPr>
                <w:lang w:val="uk-UA"/>
              </w:rPr>
            </w:pPr>
            <w:r w:rsidRPr="00A67D52">
              <w:rPr>
                <w:lang w:val="uk-UA"/>
              </w:rPr>
              <w:t>Локальна Методика дозволить врахувати ці фактори в алгоритмі розрахунку.</w:t>
            </w:r>
          </w:p>
          <w:p w14:paraId="3BDCB31D" w14:textId="77777777" w:rsidR="005B53DC" w:rsidRPr="00A67D52" w:rsidRDefault="005B53DC" w:rsidP="005B53DC">
            <w:pPr>
              <w:pStyle w:val="a3"/>
              <w:spacing w:before="0" w:beforeAutospacing="0" w:after="0" w:afterAutospacing="0"/>
              <w:jc w:val="both"/>
              <w:rPr>
                <w:rStyle w:val="a5"/>
                <w:b w:val="0"/>
                <w:lang w:val="uk-UA"/>
              </w:rPr>
            </w:pPr>
          </w:p>
          <w:p w14:paraId="1CD038A1" w14:textId="77777777" w:rsidR="005B53DC" w:rsidRPr="00A67D52" w:rsidRDefault="005B53DC" w:rsidP="005B53DC">
            <w:pPr>
              <w:pStyle w:val="a3"/>
              <w:spacing w:before="0" w:beforeAutospacing="0" w:after="0" w:afterAutospacing="0"/>
              <w:jc w:val="both"/>
              <w:rPr>
                <w:lang w:val="uk-UA"/>
              </w:rPr>
            </w:pPr>
            <w:r w:rsidRPr="00A67D52">
              <w:rPr>
                <w:rStyle w:val="a5"/>
                <w:b w:val="0"/>
                <w:lang w:val="uk-UA"/>
              </w:rPr>
              <w:t>Прозорість і зрозумілість для всіх учасників: ч</w:t>
            </w:r>
            <w:r w:rsidRPr="00A67D52">
              <w:rPr>
                <w:lang w:val="uk-UA"/>
              </w:rPr>
              <w:t>ітко визначені формули розрахунку (річної, місячної, добової, погодинної орендної плати). Єдиний підхід до супутніх платежів (комунальні, страхові, відновлювальні тощо) мінімізує можливість зловживань. Обов’язкове оприлюднення розрахунків та умов оренди в системі «</w:t>
            </w:r>
            <w:proofErr w:type="spellStart"/>
            <w:r w:rsidRPr="00A67D52">
              <w:rPr>
                <w:lang w:val="uk-UA"/>
              </w:rPr>
              <w:t>ProZorro.Продажі</w:t>
            </w:r>
            <w:proofErr w:type="spellEnd"/>
            <w:r w:rsidRPr="00A67D52">
              <w:rPr>
                <w:lang w:val="uk-UA"/>
              </w:rPr>
              <w:t>».</w:t>
            </w:r>
          </w:p>
          <w:p w14:paraId="7B192AD6" w14:textId="77777777" w:rsidR="005B53DC" w:rsidRPr="00A67D52" w:rsidRDefault="005B53DC" w:rsidP="005B53DC">
            <w:pPr>
              <w:pStyle w:val="a3"/>
              <w:spacing w:before="0" w:beforeAutospacing="0" w:after="0" w:afterAutospacing="0"/>
              <w:jc w:val="both"/>
              <w:rPr>
                <w:rStyle w:val="a5"/>
                <w:b w:val="0"/>
                <w:lang w:val="uk-UA"/>
              </w:rPr>
            </w:pPr>
          </w:p>
          <w:p w14:paraId="0F8D5658" w14:textId="77777777" w:rsidR="005B53DC" w:rsidRPr="00A67D52" w:rsidRDefault="005B53DC" w:rsidP="005B53DC">
            <w:pPr>
              <w:pStyle w:val="a3"/>
              <w:spacing w:before="0" w:beforeAutospacing="0" w:after="0" w:afterAutospacing="0"/>
              <w:jc w:val="both"/>
              <w:rPr>
                <w:lang w:val="uk-UA"/>
              </w:rPr>
            </w:pPr>
            <w:r w:rsidRPr="00A67D52">
              <w:rPr>
                <w:rStyle w:val="a5"/>
                <w:b w:val="0"/>
                <w:lang w:val="uk-UA"/>
              </w:rPr>
              <w:t>Підвищення надходжень до бюджету: о</w:t>
            </w:r>
            <w:r w:rsidRPr="00A67D52">
              <w:rPr>
                <w:lang w:val="uk-UA"/>
              </w:rPr>
              <w:t>птимізація ставок оренди з урахуванням ринкових показників та стану майна.</w:t>
            </w:r>
          </w:p>
          <w:p w14:paraId="3C363886" w14:textId="77777777" w:rsidR="005B53DC" w:rsidRPr="00A67D52" w:rsidRDefault="005B53DC" w:rsidP="005B53DC">
            <w:pPr>
              <w:pStyle w:val="a3"/>
              <w:spacing w:before="0" w:beforeAutospacing="0" w:after="0" w:afterAutospacing="0"/>
              <w:jc w:val="both"/>
              <w:rPr>
                <w:lang w:val="uk-UA"/>
              </w:rPr>
            </w:pPr>
            <w:r w:rsidRPr="00A67D52">
              <w:rPr>
                <w:lang w:val="uk-UA"/>
              </w:rPr>
              <w:t xml:space="preserve">Залучення більшої кількості потенційних орендарів завдяки зрозумілим і справедливим умовам. Можливість </w:t>
            </w:r>
            <w:proofErr w:type="spellStart"/>
            <w:r w:rsidRPr="00A67D52">
              <w:rPr>
                <w:lang w:val="uk-UA"/>
              </w:rPr>
              <w:t>оперативно</w:t>
            </w:r>
            <w:proofErr w:type="spellEnd"/>
            <w:r w:rsidRPr="00A67D52">
              <w:rPr>
                <w:lang w:val="uk-UA"/>
              </w:rPr>
              <w:t xml:space="preserve"> вносити зміни у Методики в разі зміни економічної ситуації чи законодавства.</w:t>
            </w:r>
          </w:p>
          <w:p w14:paraId="07233C42" w14:textId="77777777" w:rsidR="005B53DC" w:rsidRPr="00A67D52" w:rsidRDefault="005B53DC" w:rsidP="005B53DC">
            <w:pPr>
              <w:pStyle w:val="a3"/>
              <w:spacing w:before="0" w:beforeAutospacing="0" w:after="0" w:afterAutospacing="0"/>
              <w:jc w:val="both"/>
              <w:rPr>
                <w:rStyle w:val="a5"/>
                <w:b w:val="0"/>
                <w:lang w:val="uk-UA"/>
              </w:rPr>
            </w:pPr>
          </w:p>
          <w:p w14:paraId="6DCB5FB4" w14:textId="77777777" w:rsidR="005B53DC" w:rsidRPr="00A67D52" w:rsidRDefault="005B53DC" w:rsidP="005B53DC">
            <w:pPr>
              <w:pStyle w:val="a3"/>
              <w:spacing w:before="0" w:beforeAutospacing="0" w:after="0" w:afterAutospacing="0"/>
              <w:jc w:val="both"/>
              <w:rPr>
                <w:b/>
                <w:lang w:val="uk-UA"/>
              </w:rPr>
            </w:pPr>
            <w:r w:rsidRPr="00A67D52">
              <w:rPr>
                <w:rStyle w:val="a5"/>
                <w:b w:val="0"/>
                <w:lang w:val="uk-UA"/>
              </w:rPr>
              <w:t>Гнучкість у наданні пільг:</w:t>
            </w:r>
          </w:p>
          <w:p w14:paraId="2E237148" w14:textId="77777777" w:rsidR="005B53DC" w:rsidRPr="00A67D52" w:rsidRDefault="005B53DC" w:rsidP="005B53DC">
            <w:pPr>
              <w:pStyle w:val="a3"/>
              <w:spacing w:before="0" w:beforeAutospacing="0" w:after="0" w:afterAutospacing="0"/>
              <w:jc w:val="both"/>
              <w:rPr>
                <w:lang w:val="uk-UA"/>
              </w:rPr>
            </w:pPr>
            <w:r w:rsidRPr="00A67D52">
              <w:rPr>
                <w:lang w:val="uk-UA"/>
              </w:rPr>
              <w:t xml:space="preserve">Можливість встановлювати знижені ставки для соціально важливих об’єктів (освітні, медичні, культурні установи) або бізнесу, що створює робочі місця в громаді. Можливість короткострокових договорів з поетапним підвищенням ставки для стимулювання підприємницької активності після </w:t>
            </w:r>
            <w:proofErr w:type="spellStart"/>
            <w:r w:rsidRPr="00A67D52">
              <w:rPr>
                <w:lang w:val="uk-UA"/>
              </w:rPr>
              <w:t>деокупації</w:t>
            </w:r>
            <w:proofErr w:type="spellEnd"/>
            <w:r w:rsidRPr="00A67D52">
              <w:rPr>
                <w:lang w:val="uk-UA"/>
              </w:rPr>
              <w:t>.</w:t>
            </w:r>
          </w:p>
          <w:p w14:paraId="20BD986C" w14:textId="77777777" w:rsidR="005B53DC" w:rsidRPr="00A67D52" w:rsidRDefault="005B53DC" w:rsidP="005B53DC">
            <w:pPr>
              <w:pStyle w:val="a3"/>
              <w:spacing w:before="0" w:beforeAutospacing="0" w:after="0" w:afterAutospacing="0"/>
              <w:jc w:val="both"/>
              <w:rPr>
                <w:rStyle w:val="a5"/>
                <w:b w:val="0"/>
                <w:lang w:val="uk-UA"/>
              </w:rPr>
            </w:pPr>
          </w:p>
          <w:p w14:paraId="248D22BB" w14:textId="77777777" w:rsidR="005B53DC" w:rsidRPr="00A67D52" w:rsidRDefault="005B53DC" w:rsidP="005B53DC">
            <w:pPr>
              <w:pStyle w:val="a3"/>
              <w:spacing w:before="0" w:beforeAutospacing="0" w:after="0" w:afterAutospacing="0"/>
              <w:jc w:val="both"/>
              <w:rPr>
                <w:lang w:val="uk-UA"/>
              </w:rPr>
            </w:pPr>
            <w:r w:rsidRPr="00A67D52">
              <w:rPr>
                <w:rStyle w:val="a5"/>
                <w:b w:val="0"/>
                <w:lang w:val="uk-UA"/>
              </w:rPr>
              <w:t>Зменшення корупційних ризиків: в</w:t>
            </w:r>
            <w:r w:rsidRPr="00A67D52">
              <w:rPr>
                <w:lang w:val="uk-UA"/>
              </w:rPr>
              <w:t>икористання єдиної Методики виключає суб’єктивність у визначенні ставок. Публічність усіх даних щодо об’єктів, ставок та орендарів унеможливлює кулуарні домовленості.</w:t>
            </w:r>
          </w:p>
          <w:p w14:paraId="557A1BF3" w14:textId="77777777" w:rsidR="005B53DC" w:rsidRPr="00A67D52" w:rsidRDefault="005B53DC" w:rsidP="005B53DC">
            <w:pPr>
              <w:pStyle w:val="a3"/>
              <w:spacing w:before="0" w:beforeAutospacing="0" w:after="0" w:afterAutospacing="0"/>
              <w:jc w:val="both"/>
              <w:rPr>
                <w:rStyle w:val="a5"/>
                <w:b w:val="0"/>
                <w:lang w:val="uk-UA"/>
              </w:rPr>
            </w:pPr>
          </w:p>
          <w:p w14:paraId="488F2613" w14:textId="77777777" w:rsidR="005B53DC" w:rsidRPr="00A67D52" w:rsidRDefault="005B53DC" w:rsidP="005B53DC">
            <w:pPr>
              <w:pStyle w:val="a3"/>
              <w:spacing w:before="0" w:beforeAutospacing="0" w:after="0" w:afterAutospacing="0"/>
              <w:jc w:val="both"/>
              <w:rPr>
                <w:lang w:val="uk-UA"/>
              </w:rPr>
            </w:pPr>
            <w:r w:rsidRPr="00A67D52">
              <w:rPr>
                <w:rStyle w:val="a5"/>
                <w:b w:val="0"/>
                <w:lang w:val="uk-UA"/>
              </w:rPr>
              <w:t>Відповідність законодавству та стратегічним цілям громади: в</w:t>
            </w:r>
            <w:r w:rsidRPr="00A67D52">
              <w:rPr>
                <w:lang w:val="uk-UA"/>
              </w:rPr>
              <w:t>иконання приписів Закону України «Про оренду державного та комунального майна» (№157-IX). Реалізація принципів державної регуляторної політики — прозорість, передбачуваність, стабільність правил.</w:t>
            </w:r>
          </w:p>
          <w:p w14:paraId="36B476DA" w14:textId="77777777" w:rsidR="00591832" w:rsidRPr="00A67D52" w:rsidRDefault="00591832" w:rsidP="00432AF7">
            <w:pPr>
              <w:spacing w:line="240" w:lineRule="auto"/>
              <w:jc w:val="both"/>
              <w:rPr>
                <w:rFonts w:ascii="Times New Roman" w:hAnsi="Times New Roman" w:cs="Times New Roman"/>
                <w:sz w:val="24"/>
                <w:szCs w:val="24"/>
                <w:lang w:val="uk-UA"/>
              </w:rPr>
            </w:pPr>
          </w:p>
        </w:tc>
        <w:tc>
          <w:tcPr>
            <w:tcW w:w="2799" w:type="dxa"/>
          </w:tcPr>
          <w:p w14:paraId="44405BC4" w14:textId="77777777" w:rsidR="00591832" w:rsidRPr="00A67D52" w:rsidRDefault="00591832" w:rsidP="00F178AE">
            <w:pPr>
              <w:spacing w:line="240" w:lineRule="auto"/>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 xml:space="preserve">Відсутній ризик зовнішніх чинників на дію запропонованого регуляторного </w:t>
            </w:r>
            <w:proofErr w:type="spellStart"/>
            <w:r w:rsidRPr="00A67D52">
              <w:rPr>
                <w:rFonts w:ascii="Times New Roman" w:hAnsi="Times New Roman" w:cs="Times New Roman"/>
                <w:sz w:val="24"/>
                <w:szCs w:val="24"/>
                <w:lang w:val="uk-UA"/>
              </w:rPr>
              <w:t>акта</w:t>
            </w:r>
            <w:proofErr w:type="spellEnd"/>
          </w:p>
        </w:tc>
      </w:tr>
    </w:tbl>
    <w:p w14:paraId="3D88D48C" w14:textId="77777777" w:rsidR="00FF68D3" w:rsidRPr="00A67D52" w:rsidRDefault="00FF68D3" w:rsidP="00FF68D3">
      <w:pPr>
        <w:rPr>
          <w:rFonts w:ascii="Times New Roman" w:hAnsi="Times New Roman" w:cs="Times New Roman"/>
          <w:sz w:val="24"/>
          <w:szCs w:val="24"/>
          <w:lang w:val="uk-UA"/>
        </w:rPr>
      </w:pPr>
    </w:p>
    <w:p w14:paraId="454ECF1C" w14:textId="77777777" w:rsidR="00FF68D3" w:rsidRPr="00A67D52" w:rsidRDefault="00FF68D3" w:rsidP="0071627E">
      <w:pPr>
        <w:jc w:val="cente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V. Механізми та заходи, які забезпечать розв'язання визначеної проблеми</w:t>
      </w:r>
    </w:p>
    <w:p w14:paraId="7B6C2D40" w14:textId="77777777" w:rsidR="00FF68D3" w:rsidRPr="00A67D52" w:rsidRDefault="00FF68D3" w:rsidP="00F178AE">
      <w:pPr>
        <w:spacing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На підставі проведеного вище аналізу регуляторного впливу найбільш оптимальним способом досягнення вст</w:t>
      </w:r>
      <w:r w:rsidR="003579A8" w:rsidRPr="00A67D52">
        <w:rPr>
          <w:rFonts w:ascii="Times New Roman" w:hAnsi="Times New Roman" w:cs="Times New Roman"/>
          <w:sz w:val="24"/>
          <w:szCs w:val="24"/>
          <w:lang w:val="uk-UA"/>
        </w:rPr>
        <w:t>ановлених цілей є Альтернатива 2</w:t>
      </w:r>
      <w:r w:rsidRPr="00A67D52">
        <w:rPr>
          <w:rFonts w:ascii="Times New Roman" w:hAnsi="Times New Roman" w:cs="Times New Roman"/>
          <w:sz w:val="24"/>
          <w:szCs w:val="24"/>
          <w:lang w:val="uk-UA"/>
        </w:rPr>
        <w:t>, тобто для розв’язання проблеми пропонується прийняти запропонований РА.</w:t>
      </w:r>
    </w:p>
    <w:p w14:paraId="0010E66B" w14:textId="12A71CBE" w:rsidR="00F178AE" w:rsidRPr="00A67D52" w:rsidRDefault="00FF68D3" w:rsidP="006A741B">
      <w:pPr>
        <w:shd w:val="clear" w:color="auto" w:fill="FFFFFF"/>
        <w:spacing w:before="300" w:after="450" w:line="240" w:lineRule="auto"/>
        <w:ind w:right="225"/>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Механізмом, який забезпечить розв’язання проблематики, є </w:t>
      </w:r>
      <w:r w:rsidR="006A741B" w:rsidRPr="00A67D52">
        <w:rPr>
          <w:rFonts w:ascii="Times New Roman" w:hAnsi="Times New Roman" w:cs="Times New Roman"/>
          <w:sz w:val="24"/>
          <w:szCs w:val="24"/>
          <w:lang w:val="uk-UA"/>
        </w:rPr>
        <w:t>видання розпорядження начальника міської військової адміністрації</w:t>
      </w:r>
      <w:r w:rsidRPr="00A67D52">
        <w:rPr>
          <w:rFonts w:ascii="Times New Roman" w:hAnsi="Times New Roman" w:cs="Times New Roman"/>
          <w:sz w:val="24"/>
          <w:szCs w:val="24"/>
          <w:lang w:val="uk-UA"/>
        </w:rPr>
        <w:t xml:space="preserve"> </w:t>
      </w:r>
      <w:r w:rsidR="00860CA5" w:rsidRPr="00A67D52">
        <w:rPr>
          <w:rFonts w:ascii="Times New Roman" w:hAnsi="Times New Roman" w:cs="Times New Roman"/>
          <w:sz w:val="24"/>
          <w:szCs w:val="24"/>
          <w:lang w:val="uk-UA"/>
        </w:rPr>
        <w:t>«</w:t>
      </w:r>
      <w:r w:rsidR="006A741B" w:rsidRPr="00A67D52">
        <w:rPr>
          <w:rFonts w:ascii="Times New Roman" w:eastAsia="Times New Roman" w:hAnsi="Times New Roman" w:cs="Times New Roman"/>
          <w:bCs/>
          <w:spacing w:val="-20"/>
          <w:sz w:val="24"/>
          <w:szCs w:val="24"/>
          <w:lang w:val="uk-UA"/>
        </w:rPr>
        <w:t xml:space="preserve">Про </w:t>
      </w:r>
      <w:bookmarkStart w:id="6" w:name="_Hlk161308864"/>
      <w:r w:rsidR="006A741B" w:rsidRPr="00A67D52">
        <w:rPr>
          <w:rFonts w:ascii="Times New Roman" w:eastAsia="Times New Roman" w:hAnsi="Times New Roman" w:cs="Times New Roman"/>
          <w:bCs/>
          <w:spacing w:val="16"/>
          <w:sz w:val="24"/>
          <w:szCs w:val="24"/>
          <w:lang w:val="uk-UA"/>
        </w:rPr>
        <w:t xml:space="preserve"> </w:t>
      </w:r>
      <w:r w:rsidR="006A741B" w:rsidRPr="00A67D52">
        <w:rPr>
          <w:rFonts w:ascii="Times New Roman" w:eastAsia="Times New Roman" w:hAnsi="Times New Roman" w:cs="Times New Roman"/>
          <w:bCs/>
          <w:sz w:val="24"/>
          <w:szCs w:val="24"/>
          <w:lang w:val="uk-UA"/>
        </w:rPr>
        <w:t>затвердження</w:t>
      </w:r>
      <w:r w:rsidR="006A741B" w:rsidRPr="00A67D52">
        <w:rPr>
          <w:rFonts w:ascii="Times New Roman" w:eastAsia="Times New Roman" w:hAnsi="Times New Roman" w:cs="Times New Roman"/>
          <w:bCs/>
          <w:spacing w:val="16"/>
          <w:sz w:val="24"/>
          <w:szCs w:val="24"/>
          <w:lang w:val="uk-UA"/>
        </w:rPr>
        <w:t xml:space="preserve"> </w:t>
      </w:r>
      <w:bookmarkEnd w:id="6"/>
      <w:r w:rsidR="006A741B" w:rsidRPr="00A67D52">
        <w:rPr>
          <w:rFonts w:ascii="Times New Roman" w:eastAsia="Times New Roman" w:hAnsi="Times New Roman" w:cs="Times New Roman"/>
          <w:bCs/>
          <w:sz w:val="24"/>
          <w:szCs w:val="24"/>
          <w:lang w:val="uk-UA"/>
        </w:rPr>
        <w:t xml:space="preserve">Методики розрахунку орендної плати </w:t>
      </w:r>
      <w:r w:rsidR="006A741B" w:rsidRPr="00A67D52">
        <w:rPr>
          <w:rFonts w:ascii="Times New Roman" w:hAnsi="Times New Roman" w:cs="Times New Roman"/>
          <w:bCs/>
          <w:sz w:val="24"/>
          <w:szCs w:val="24"/>
          <w:lang w:val="uk-UA"/>
        </w:rPr>
        <w:t>та супутніх платежів, пов'язаних з передачею в оренду майна комунальної власності Токмацької міської територіальної громади</w:t>
      </w:r>
      <w:r w:rsidR="00860CA5" w:rsidRPr="00A67D52">
        <w:rPr>
          <w:rFonts w:ascii="Times New Roman" w:hAnsi="Times New Roman" w:cs="Times New Roman"/>
          <w:sz w:val="24"/>
          <w:szCs w:val="24"/>
          <w:lang w:val="uk-UA"/>
        </w:rPr>
        <w:t>»</w:t>
      </w:r>
      <w:r w:rsidR="00355AE5" w:rsidRPr="00A67D52">
        <w:rPr>
          <w:rFonts w:ascii="Times New Roman" w:hAnsi="Times New Roman" w:cs="Times New Roman"/>
          <w:sz w:val="24"/>
          <w:szCs w:val="24"/>
          <w:lang w:val="uk-UA"/>
        </w:rPr>
        <w:t xml:space="preserve"> та фактичне його виконання.</w:t>
      </w:r>
    </w:p>
    <w:p w14:paraId="23643538" w14:textId="77777777" w:rsidR="00355AE5" w:rsidRPr="00A67D52" w:rsidRDefault="00355AE5" w:rsidP="00F178AE">
      <w:pPr>
        <w:spacing w:line="240" w:lineRule="auto"/>
        <w:ind w:firstLine="360"/>
        <w:jc w:val="both"/>
        <w:rPr>
          <w:rFonts w:ascii="Times New Roman" w:hAnsi="Times New Roman"/>
          <w:sz w:val="24"/>
          <w:szCs w:val="24"/>
          <w:lang w:val="uk-UA"/>
        </w:rPr>
      </w:pPr>
      <w:r w:rsidRPr="00A67D52">
        <w:rPr>
          <w:rFonts w:ascii="Times New Roman" w:hAnsi="Times New Roman" w:cs="Times New Roman"/>
          <w:sz w:val="24"/>
          <w:szCs w:val="24"/>
          <w:lang w:val="uk-UA"/>
        </w:rPr>
        <w:t>Відповідно до Закону</w:t>
      </w:r>
      <w:r w:rsidRPr="00A67D52">
        <w:rPr>
          <w:rFonts w:ascii="Times New Roman" w:hAnsi="Times New Roman"/>
          <w:sz w:val="24"/>
          <w:szCs w:val="24"/>
          <w:lang w:val="uk-UA"/>
        </w:rPr>
        <w:t xml:space="preserve"> України «Про оренду державного та комунального майна» передача майна комунальної власності відбувається на аукціоні. При цьому статтею 15 Закону передбачені виключення з цього загального принципу – певні категорії орендарів мають право на укладення договору оренди без аукціону. Як наслідок, розмір орендної плати формується не на основі ринкового попиту, а відповідно до методики. Разом з тим законодавчо закріплено право органів місцевого самоврядування затвердити власну методику розрахунку орендної плати на місцевому рівні в межах своїх повноважень.</w:t>
      </w:r>
    </w:p>
    <w:p w14:paraId="193DA3B1" w14:textId="7A3B0FCD" w:rsidR="00B90BDA" w:rsidRPr="00A67D52" w:rsidRDefault="00B90BDA" w:rsidP="00B90BDA">
      <w:pPr>
        <w:pStyle w:val="a3"/>
        <w:rPr>
          <w:lang w:val="uk-UA"/>
        </w:rPr>
      </w:pPr>
      <w:proofErr w:type="spellStart"/>
      <w:r w:rsidRPr="00A67D52">
        <w:rPr>
          <w:lang w:val="uk-UA"/>
        </w:rPr>
        <w:t>Проєктом</w:t>
      </w:r>
      <w:proofErr w:type="spellEnd"/>
      <w:r w:rsidRPr="00A67D52">
        <w:rPr>
          <w:lang w:val="uk-UA"/>
        </w:rPr>
        <w:t xml:space="preserve"> розпорядження передбачено:</w:t>
      </w:r>
    </w:p>
    <w:p w14:paraId="6CBD78A4" w14:textId="77777777" w:rsidR="00B90BDA" w:rsidRPr="00A67D52" w:rsidRDefault="00B90BDA" w:rsidP="00B90BDA">
      <w:pPr>
        <w:pStyle w:val="a3"/>
        <w:numPr>
          <w:ilvl w:val="0"/>
          <w:numId w:val="9"/>
        </w:numPr>
        <w:rPr>
          <w:lang w:val="uk-UA"/>
        </w:rPr>
      </w:pPr>
      <w:r w:rsidRPr="00A67D52">
        <w:rPr>
          <w:lang w:val="uk-UA"/>
        </w:rPr>
        <w:t>збереження механізму визначення орендної плати на основі незалежної оцінки вартості об’єкта та застосування орендної ставки залежно від категорії орендаря;</w:t>
      </w:r>
    </w:p>
    <w:p w14:paraId="3BCA2663" w14:textId="77777777" w:rsidR="00B90BDA" w:rsidRPr="00A67D52" w:rsidRDefault="00B90BDA" w:rsidP="00B90BDA">
      <w:pPr>
        <w:pStyle w:val="a3"/>
        <w:numPr>
          <w:ilvl w:val="0"/>
          <w:numId w:val="9"/>
        </w:numPr>
        <w:rPr>
          <w:lang w:val="uk-UA"/>
        </w:rPr>
      </w:pPr>
      <w:r w:rsidRPr="00A67D52">
        <w:rPr>
          <w:lang w:val="uk-UA"/>
        </w:rPr>
        <w:t>встановлення переліку орендарів, для яких орендна плата становитиме 1 гривню;</w:t>
      </w:r>
    </w:p>
    <w:p w14:paraId="552F72B7" w14:textId="77777777" w:rsidR="00B90BDA" w:rsidRPr="00A67D52" w:rsidRDefault="00B90BDA" w:rsidP="00B90BDA">
      <w:pPr>
        <w:pStyle w:val="a3"/>
        <w:numPr>
          <w:ilvl w:val="0"/>
          <w:numId w:val="9"/>
        </w:numPr>
        <w:rPr>
          <w:lang w:val="uk-UA"/>
        </w:rPr>
      </w:pPr>
      <w:r w:rsidRPr="00A67D52">
        <w:rPr>
          <w:lang w:val="uk-UA"/>
        </w:rPr>
        <w:t>застосування диференційованих орендних ставок для інших категорій орендарів;</w:t>
      </w:r>
    </w:p>
    <w:p w14:paraId="1850ACA7" w14:textId="3C9C08A5" w:rsidR="00B90BDA" w:rsidRPr="00A67D52" w:rsidRDefault="00B90BDA" w:rsidP="00B90BDA">
      <w:pPr>
        <w:pStyle w:val="a3"/>
        <w:numPr>
          <w:ilvl w:val="0"/>
          <w:numId w:val="9"/>
        </w:numPr>
        <w:rPr>
          <w:lang w:val="uk-UA"/>
        </w:rPr>
      </w:pPr>
      <w:r w:rsidRPr="00A67D52">
        <w:rPr>
          <w:lang w:val="uk-UA"/>
        </w:rPr>
        <w:t>уніфікацію процедури передачі комунального майна в оренду.</w:t>
      </w:r>
    </w:p>
    <w:p w14:paraId="0B0F429E" w14:textId="77777777" w:rsidR="00B90BDA" w:rsidRPr="00A67D52" w:rsidRDefault="00B90BDA" w:rsidP="00B90BDA">
      <w:pPr>
        <w:pStyle w:val="a3"/>
        <w:rPr>
          <w:lang w:val="uk-UA"/>
        </w:rPr>
      </w:pPr>
      <w:r w:rsidRPr="00A67D52">
        <w:rPr>
          <w:lang w:val="uk-UA"/>
        </w:rPr>
        <w:t>Запровадження цих положень дозволить забезпечити єдиний, прозорий та передбачуваний підхід до оформлення орендних відносин, що відповідатиме принципам справедливості, рівності умов та ефективного використання майна громади.</w:t>
      </w:r>
    </w:p>
    <w:p w14:paraId="1E357112" w14:textId="77777777" w:rsidR="00B90BDA" w:rsidRPr="00A67D52" w:rsidRDefault="00B90BDA" w:rsidP="00355AE5">
      <w:pPr>
        <w:pStyle w:val="a6"/>
        <w:ind w:firstLine="360"/>
        <w:jc w:val="both"/>
        <w:rPr>
          <w:rFonts w:ascii="Times New Roman" w:hAnsi="Times New Roman"/>
          <w:sz w:val="24"/>
          <w:szCs w:val="24"/>
        </w:rPr>
      </w:pPr>
    </w:p>
    <w:p w14:paraId="00E776B1" w14:textId="77777777" w:rsidR="00FF68D3" w:rsidRPr="00A67D52" w:rsidRDefault="00FF68D3" w:rsidP="00717861">
      <w:pPr>
        <w:spacing w:line="240" w:lineRule="auto"/>
        <w:ind w:firstLine="360"/>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Для розв’язання </w:t>
      </w:r>
      <w:r w:rsidR="00717861" w:rsidRPr="00A67D52">
        <w:rPr>
          <w:rFonts w:ascii="Times New Roman" w:hAnsi="Times New Roman" w:cs="Times New Roman"/>
          <w:sz w:val="24"/>
          <w:szCs w:val="24"/>
          <w:lang w:val="uk-UA"/>
        </w:rPr>
        <w:t>проблем</w:t>
      </w:r>
      <w:r w:rsidRPr="00A67D52">
        <w:rPr>
          <w:rFonts w:ascii="Times New Roman" w:hAnsi="Times New Roman" w:cs="Times New Roman"/>
          <w:sz w:val="24"/>
          <w:szCs w:val="24"/>
          <w:lang w:val="uk-UA"/>
        </w:rPr>
        <w:t xml:space="preserve"> </w:t>
      </w:r>
      <w:r w:rsidR="00872874" w:rsidRPr="00A67D52">
        <w:rPr>
          <w:rFonts w:ascii="Times New Roman" w:hAnsi="Times New Roman" w:cs="Times New Roman"/>
          <w:sz w:val="24"/>
          <w:szCs w:val="24"/>
          <w:lang w:val="uk-UA"/>
        </w:rPr>
        <w:t xml:space="preserve">Управлінню комунальної власності Токмацької міської ради </w:t>
      </w:r>
      <w:r w:rsidRPr="00A67D52">
        <w:rPr>
          <w:rFonts w:ascii="Times New Roman" w:hAnsi="Times New Roman" w:cs="Times New Roman"/>
          <w:sz w:val="24"/>
          <w:szCs w:val="24"/>
          <w:lang w:val="uk-UA"/>
        </w:rPr>
        <w:t>пропонується</w:t>
      </w:r>
      <w:r w:rsidR="00717861" w:rsidRPr="00A67D52">
        <w:rPr>
          <w:rFonts w:ascii="Times New Roman" w:hAnsi="Times New Roman" w:cs="Times New Roman"/>
          <w:sz w:val="24"/>
          <w:szCs w:val="24"/>
          <w:lang w:val="uk-UA"/>
        </w:rPr>
        <w:t xml:space="preserve"> визначити чіткий механізм впорядкування процедури контролю</w:t>
      </w:r>
      <w:r w:rsidRPr="00A67D52">
        <w:rPr>
          <w:rFonts w:ascii="Times New Roman" w:hAnsi="Times New Roman" w:cs="Times New Roman"/>
          <w:sz w:val="24"/>
          <w:szCs w:val="24"/>
          <w:lang w:val="uk-UA"/>
        </w:rPr>
        <w:t>:</w:t>
      </w:r>
    </w:p>
    <w:p w14:paraId="4AC10C89" w14:textId="164762A3" w:rsidR="00BC7849" w:rsidRPr="00A67D52" w:rsidRDefault="00BC7849" w:rsidP="00BC7849">
      <w:pPr>
        <w:spacing w:after="0" w:line="240" w:lineRule="auto"/>
        <w:jc w:val="both"/>
        <w:rPr>
          <w:rFonts w:ascii="Times New Roman" w:hAnsi="Times New Roman"/>
          <w:sz w:val="24"/>
          <w:szCs w:val="24"/>
          <w:lang w:val="uk-UA"/>
        </w:rPr>
      </w:pPr>
      <w:r w:rsidRPr="00A67D52">
        <w:rPr>
          <w:rFonts w:ascii="Times New Roman" w:hAnsi="Times New Roman"/>
          <w:sz w:val="24"/>
          <w:szCs w:val="24"/>
          <w:lang w:val="uk-UA"/>
        </w:rPr>
        <w:t xml:space="preserve">– розробка </w:t>
      </w:r>
      <w:proofErr w:type="spellStart"/>
      <w:r w:rsidRPr="00A67D52">
        <w:rPr>
          <w:rFonts w:ascii="Times New Roman" w:hAnsi="Times New Roman"/>
          <w:sz w:val="24"/>
          <w:szCs w:val="24"/>
          <w:lang w:val="uk-UA"/>
        </w:rPr>
        <w:t>проєкту</w:t>
      </w:r>
      <w:proofErr w:type="spellEnd"/>
      <w:r w:rsidRPr="00A67D52">
        <w:rPr>
          <w:rFonts w:ascii="Times New Roman" w:hAnsi="Times New Roman"/>
          <w:sz w:val="24"/>
          <w:szCs w:val="24"/>
          <w:lang w:val="uk-UA"/>
        </w:rPr>
        <w:t xml:space="preserve"> регуляторного </w:t>
      </w:r>
      <w:proofErr w:type="spellStart"/>
      <w:r w:rsidRPr="00A67D52">
        <w:rPr>
          <w:rFonts w:ascii="Times New Roman" w:hAnsi="Times New Roman"/>
          <w:sz w:val="24"/>
          <w:szCs w:val="24"/>
          <w:lang w:val="uk-UA"/>
        </w:rPr>
        <w:t>акта</w:t>
      </w:r>
      <w:proofErr w:type="spellEnd"/>
      <w:r w:rsidRPr="00A67D52">
        <w:rPr>
          <w:rFonts w:ascii="Times New Roman" w:hAnsi="Times New Roman"/>
          <w:sz w:val="24"/>
          <w:szCs w:val="24"/>
          <w:lang w:val="uk-UA"/>
        </w:rPr>
        <w:t xml:space="preserve"> </w:t>
      </w:r>
      <w:r w:rsidRPr="00A67D52">
        <w:rPr>
          <w:rFonts w:ascii="Times New Roman" w:hAnsi="Times New Roman" w:cs="Times New Roman"/>
          <w:sz w:val="24"/>
          <w:szCs w:val="24"/>
          <w:lang w:val="uk-UA"/>
        </w:rPr>
        <w:t>«</w:t>
      </w:r>
      <w:r w:rsidR="00B90BDA" w:rsidRPr="00A67D52">
        <w:rPr>
          <w:rFonts w:ascii="Times New Roman" w:eastAsia="Times New Roman" w:hAnsi="Times New Roman" w:cs="Times New Roman"/>
          <w:bCs/>
          <w:spacing w:val="-20"/>
          <w:sz w:val="24"/>
          <w:szCs w:val="24"/>
          <w:lang w:val="uk-UA"/>
        </w:rPr>
        <w:t xml:space="preserve">Про </w:t>
      </w:r>
      <w:r w:rsidR="00B90BDA" w:rsidRPr="00A67D52">
        <w:rPr>
          <w:rFonts w:ascii="Times New Roman" w:eastAsia="Times New Roman" w:hAnsi="Times New Roman" w:cs="Times New Roman"/>
          <w:bCs/>
          <w:spacing w:val="16"/>
          <w:sz w:val="24"/>
          <w:szCs w:val="24"/>
          <w:lang w:val="uk-UA"/>
        </w:rPr>
        <w:t xml:space="preserve"> </w:t>
      </w:r>
      <w:r w:rsidR="00B90BDA" w:rsidRPr="00A67D52">
        <w:rPr>
          <w:rFonts w:ascii="Times New Roman" w:eastAsia="Times New Roman" w:hAnsi="Times New Roman" w:cs="Times New Roman"/>
          <w:bCs/>
          <w:sz w:val="24"/>
          <w:szCs w:val="24"/>
          <w:lang w:val="uk-UA"/>
        </w:rPr>
        <w:t>затвердження</w:t>
      </w:r>
      <w:r w:rsidR="00B90BDA" w:rsidRPr="00A67D52">
        <w:rPr>
          <w:rFonts w:ascii="Times New Roman" w:eastAsia="Times New Roman" w:hAnsi="Times New Roman" w:cs="Times New Roman"/>
          <w:bCs/>
          <w:spacing w:val="16"/>
          <w:sz w:val="24"/>
          <w:szCs w:val="24"/>
          <w:lang w:val="uk-UA"/>
        </w:rPr>
        <w:t xml:space="preserve"> </w:t>
      </w:r>
      <w:r w:rsidR="00B90BDA" w:rsidRPr="00A67D52">
        <w:rPr>
          <w:rFonts w:ascii="Times New Roman" w:eastAsia="Times New Roman" w:hAnsi="Times New Roman" w:cs="Times New Roman"/>
          <w:bCs/>
          <w:sz w:val="24"/>
          <w:szCs w:val="24"/>
          <w:lang w:val="uk-UA"/>
        </w:rPr>
        <w:t xml:space="preserve">Методики розрахунку орендної плати </w:t>
      </w:r>
      <w:r w:rsidR="00B90BDA" w:rsidRPr="00A67D52">
        <w:rPr>
          <w:rFonts w:ascii="Times New Roman" w:hAnsi="Times New Roman" w:cs="Times New Roman"/>
          <w:bCs/>
          <w:sz w:val="24"/>
          <w:szCs w:val="24"/>
          <w:lang w:val="uk-UA"/>
        </w:rPr>
        <w:t>та супутніх платежів, пов'язаних з передачею в оренду майна комунальної власності Токмацької міської територіальної громади</w:t>
      </w:r>
      <w:r w:rsidRPr="00A67D52">
        <w:rPr>
          <w:rFonts w:ascii="Times New Roman" w:hAnsi="Times New Roman" w:cs="Times New Roman"/>
          <w:sz w:val="24"/>
          <w:szCs w:val="24"/>
          <w:lang w:val="uk-UA"/>
        </w:rPr>
        <w:t>»</w:t>
      </w:r>
      <w:r w:rsidRPr="00A67D52">
        <w:rPr>
          <w:rFonts w:ascii="Times New Roman" w:hAnsi="Times New Roman"/>
          <w:sz w:val="24"/>
          <w:szCs w:val="24"/>
          <w:lang w:val="uk-UA"/>
        </w:rPr>
        <w:t>;</w:t>
      </w:r>
    </w:p>
    <w:p w14:paraId="6B0AD25D" w14:textId="79620311" w:rsidR="00BC7849" w:rsidRPr="00A67D52" w:rsidRDefault="00BC7849" w:rsidP="00BC7849">
      <w:pPr>
        <w:spacing w:after="0" w:line="240" w:lineRule="auto"/>
        <w:jc w:val="both"/>
        <w:rPr>
          <w:rStyle w:val="2"/>
          <w:rFonts w:ascii="Times New Roman" w:hAnsi="Times New Roman"/>
          <w:sz w:val="24"/>
          <w:szCs w:val="24"/>
          <w:lang w:val="uk-UA"/>
        </w:rPr>
      </w:pPr>
      <w:r w:rsidRPr="00A67D52">
        <w:rPr>
          <w:rFonts w:ascii="Times New Roman" w:hAnsi="Times New Roman"/>
          <w:sz w:val="24"/>
          <w:szCs w:val="24"/>
          <w:lang w:val="uk-UA"/>
        </w:rPr>
        <w:t xml:space="preserve"> – о</w:t>
      </w:r>
      <w:r w:rsidRPr="00A67D52">
        <w:rPr>
          <w:rStyle w:val="2"/>
          <w:rFonts w:ascii="Times New Roman" w:hAnsi="Times New Roman"/>
          <w:sz w:val="24"/>
          <w:szCs w:val="24"/>
          <w:lang w:val="uk-UA"/>
        </w:rPr>
        <w:t xml:space="preserve">прилюднення </w:t>
      </w:r>
      <w:proofErr w:type="spellStart"/>
      <w:r w:rsidRPr="00A67D52">
        <w:rPr>
          <w:rStyle w:val="2"/>
          <w:rFonts w:ascii="Times New Roman" w:hAnsi="Times New Roman"/>
          <w:sz w:val="24"/>
          <w:szCs w:val="24"/>
          <w:lang w:val="uk-UA"/>
        </w:rPr>
        <w:t>проєкту</w:t>
      </w:r>
      <w:proofErr w:type="spellEnd"/>
      <w:r w:rsidRPr="00A67D52">
        <w:rPr>
          <w:rStyle w:val="2"/>
          <w:rFonts w:ascii="Times New Roman" w:hAnsi="Times New Roman"/>
          <w:sz w:val="24"/>
          <w:szCs w:val="24"/>
          <w:lang w:val="uk-UA"/>
        </w:rPr>
        <w:t xml:space="preserve"> </w:t>
      </w:r>
      <w:r w:rsidR="00B90BDA" w:rsidRPr="00A67D52">
        <w:rPr>
          <w:rStyle w:val="2"/>
          <w:rFonts w:ascii="Times New Roman" w:hAnsi="Times New Roman"/>
          <w:sz w:val="24"/>
          <w:szCs w:val="24"/>
          <w:lang w:val="uk-UA"/>
        </w:rPr>
        <w:t>регуляторного акту</w:t>
      </w:r>
      <w:r w:rsidRPr="00A67D52">
        <w:rPr>
          <w:rStyle w:val="2"/>
          <w:rFonts w:ascii="Times New Roman" w:hAnsi="Times New Roman"/>
          <w:sz w:val="24"/>
          <w:szCs w:val="24"/>
          <w:lang w:val="uk-UA"/>
        </w:rPr>
        <w:t xml:space="preserve"> </w:t>
      </w:r>
      <w:r w:rsidR="003617D8" w:rsidRPr="00A67D52">
        <w:rPr>
          <w:rFonts w:ascii="Times New Roman" w:hAnsi="Times New Roman" w:cs="Times New Roman"/>
          <w:sz w:val="24"/>
          <w:szCs w:val="24"/>
          <w:lang w:val="uk-UA"/>
        </w:rPr>
        <w:t>«</w:t>
      </w:r>
      <w:r w:rsidR="00B90BDA" w:rsidRPr="00A67D52">
        <w:rPr>
          <w:rFonts w:ascii="Times New Roman" w:eastAsia="Times New Roman" w:hAnsi="Times New Roman" w:cs="Times New Roman"/>
          <w:bCs/>
          <w:spacing w:val="-20"/>
          <w:sz w:val="24"/>
          <w:szCs w:val="24"/>
          <w:lang w:val="uk-UA"/>
        </w:rPr>
        <w:t xml:space="preserve">Про </w:t>
      </w:r>
      <w:r w:rsidR="00B90BDA" w:rsidRPr="00A67D52">
        <w:rPr>
          <w:rFonts w:ascii="Times New Roman" w:eastAsia="Times New Roman" w:hAnsi="Times New Roman" w:cs="Times New Roman"/>
          <w:bCs/>
          <w:spacing w:val="16"/>
          <w:sz w:val="24"/>
          <w:szCs w:val="24"/>
          <w:lang w:val="uk-UA"/>
        </w:rPr>
        <w:t xml:space="preserve"> </w:t>
      </w:r>
      <w:r w:rsidR="00B90BDA" w:rsidRPr="00A67D52">
        <w:rPr>
          <w:rFonts w:ascii="Times New Roman" w:eastAsia="Times New Roman" w:hAnsi="Times New Roman" w:cs="Times New Roman"/>
          <w:bCs/>
          <w:sz w:val="24"/>
          <w:szCs w:val="24"/>
          <w:lang w:val="uk-UA"/>
        </w:rPr>
        <w:t>затвердження</w:t>
      </w:r>
      <w:r w:rsidR="00B90BDA" w:rsidRPr="00A67D52">
        <w:rPr>
          <w:rFonts w:ascii="Times New Roman" w:eastAsia="Times New Roman" w:hAnsi="Times New Roman" w:cs="Times New Roman"/>
          <w:bCs/>
          <w:spacing w:val="16"/>
          <w:sz w:val="24"/>
          <w:szCs w:val="24"/>
          <w:lang w:val="uk-UA"/>
        </w:rPr>
        <w:t xml:space="preserve"> </w:t>
      </w:r>
      <w:r w:rsidR="00B90BDA" w:rsidRPr="00A67D52">
        <w:rPr>
          <w:rFonts w:ascii="Times New Roman" w:eastAsia="Times New Roman" w:hAnsi="Times New Roman" w:cs="Times New Roman"/>
          <w:bCs/>
          <w:sz w:val="24"/>
          <w:szCs w:val="24"/>
          <w:lang w:val="uk-UA"/>
        </w:rPr>
        <w:t xml:space="preserve">Методики розрахунку орендної плати </w:t>
      </w:r>
      <w:r w:rsidR="00B90BDA" w:rsidRPr="00A67D52">
        <w:rPr>
          <w:rFonts w:ascii="Times New Roman" w:hAnsi="Times New Roman" w:cs="Times New Roman"/>
          <w:bCs/>
          <w:sz w:val="24"/>
          <w:szCs w:val="24"/>
          <w:lang w:val="uk-UA"/>
        </w:rPr>
        <w:t>та супутніх платежів, пов'язаних з передачею в оренду майна комунальної власності Токмацької міської територіальної громади</w:t>
      </w:r>
      <w:r w:rsidR="003617D8" w:rsidRPr="00A67D52">
        <w:rPr>
          <w:rFonts w:ascii="Times New Roman" w:hAnsi="Times New Roman" w:cs="Times New Roman"/>
          <w:sz w:val="24"/>
          <w:szCs w:val="24"/>
          <w:lang w:val="uk-UA"/>
        </w:rPr>
        <w:t>»</w:t>
      </w:r>
      <w:r w:rsidRPr="00A67D52">
        <w:rPr>
          <w:rFonts w:ascii="Times New Roman" w:hAnsi="Times New Roman"/>
          <w:sz w:val="24"/>
          <w:szCs w:val="24"/>
          <w:lang w:val="uk-UA"/>
        </w:rPr>
        <w:t xml:space="preserve"> та обговорення його з суб’єктами господарювання </w:t>
      </w:r>
      <w:r w:rsidRPr="00A67D52">
        <w:rPr>
          <w:rStyle w:val="2"/>
          <w:rFonts w:ascii="Times New Roman" w:hAnsi="Times New Roman"/>
          <w:sz w:val="24"/>
          <w:szCs w:val="24"/>
          <w:lang w:val="uk-UA"/>
        </w:rPr>
        <w:t>з метою отримання зауважень та пропозицій;</w:t>
      </w:r>
    </w:p>
    <w:p w14:paraId="193522FD" w14:textId="77777777" w:rsidR="00BC7849" w:rsidRPr="00A67D52" w:rsidRDefault="00BC7849" w:rsidP="00BC7849">
      <w:pPr>
        <w:spacing w:after="0" w:line="240" w:lineRule="auto"/>
        <w:jc w:val="both"/>
        <w:rPr>
          <w:rFonts w:ascii="Times New Roman" w:hAnsi="Times New Roman"/>
          <w:sz w:val="24"/>
          <w:szCs w:val="24"/>
          <w:lang w:val="uk-UA"/>
        </w:rPr>
      </w:pPr>
      <w:r w:rsidRPr="00A67D52">
        <w:rPr>
          <w:rFonts w:ascii="Times New Roman" w:hAnsi="Times New Roman"/>
          <w:sz w:val="24"/>
          <w:szCs w:val="24"/>
          <w:lang w:val="uk-UA"/>
        </w:rPr>
        <w:t xml:space="preserve">– </w:t>
      </w:r>
      <w:r w:rsidRPr="00A67D52">
        <w:rPr>
          <w:rStyle w:val="2"/>
          <w:rFonts w:ascii="Times New Roman" w:hAnsi="Times New Roman"/>
          <w:sz w:val="24"/>
          <w:szCs w:val="24"/>
          <w:lang w:val="uk-UA"/>
        </w:rPr>
        <w:t xml:space="preserve">направлення </w:t>
      </w:r>
      <w:proofErr w:type="spellStart"/>
      <w:r w:rsidRPr="00A67D52">
        <w:rPr>
          <w:rStyle w:val="2"/>
          <w:rFonts w:ascii="Times New Roman" w:hAnsi="Times New Roman"/>
          <w:sz w:val="24"/>
          <w:szCs w:val="24"/>
          <w:lang w:val="uk-UA"/>
        </w:rPr>
        <w:t>проєкту</w:t>
      </w:r>
      <w:proofErr w:type="spellEnd"/>
      <w:r w:rsidRPr="00A67D52">
        <w:rPr>
          <w:rStyle w:val="2"/>
          <w:rFonts w:ascii="Times New Roman" w:hAnsi="Times New Roman"/>
          <w:sz w:val="24"/>
          <w:szCs w:val="24"/>
          <w:lang w:val="uk-UA"/>
        </w:rPr>
        <w:t xml:space="preserve"> до</w:t>
      </w:r>
      <w:r w:rsidRPr="00A67D52">
        <w:rPr>
          <w:rFonts w:ascii="Times New Roman" w:hAnsi="Times New Roman"/>
          <w:sz w:val="24"/>
          <w:szCs w:val="24"/>
          <w:lang w:val="uk-UA"/>
        </w:rPr>
        <w:t xml:space="preserve"> Південно - східного міжобласного територіального відділення Антимонопольного комітету України для розгляду та погодження,  як </w:t>
      </w:r>
      <w:proofErr w:type="spellStart"/>
      <w:r w:rsidRPr="00A67D52">
        <w:rPr>
          <w:rFonts w:ascii="Times New Roman" w:hAnsi="Times New Roman"/>
          <w:sz w:val="24"/>
          <w:szCs w:val="24"/>
          <w:lang w:val="uk-UA"/>
        </w:rPr>
        <w:t>проєкт</w:t>
      </w:r>
      <w:proofErr w:type="spellEnd"/>
      <w:r w:rsidRPr="00A67D52">
        <w:rPr>
          <w:rFonts w:ascii="Times New Roman" w:hAnsi="Times New Roman"/>
          <w:sz w:val="24"/>
          <w:szCs w:val="24"/>
          <w:lang w:val="uk-UA"/>
        </w:rPr>
        <w:t xml:space="preserve"> нормативно-правового акту, який може вплинути на конкуренцію, зокрема щодо встановлення і зміни правил поведінки суб’єктів господарювання на ринку;</w:t>
      </w:r>
    </w:p>
    <w:p w14:paraId="268BF849" w14:textId="77777777" w:rsidR="00BC7849" w:rsidRPr="00A67D52" w:rsidRDefault="00BC7849" w:rsidP="00BC7849">
      <w:pPr>
        <w:spacing w:after="0" w:line="240" w:lineRule="auto"/>
        <w:jc w:val="both"/>
        <w:rPr>
          <w:rStyle w:val="2"/>
          <w:rFonts w:ascii="Times New Roman" w:hAnsi="Times New Roman"/>
          <w:sz w:val="24"/>
          <w:szCs w:val="24"/>
          <w:lang w:val="uk-UA"/>
        </w:rPr>
      </w:pPr>
      <w:r w:rsidRPr="00A67D52">
        <w:rPr>
          <w:rFonts w:ascii="Times New Roman" w:hAnsi="Times New Roman"/>
          <w:sz w:val="24"/>
          <w:szCs w:val="24"/>
          <w:lang w:val="uk-UA"/>
        </w:rPr>
        <w:t xml:space="preserve">– </w:t>
      </w:r>
      <w:r w:rsidRPr="00A67D52">
        <w:rPr>
          <w:rStyle w:val="2"/>
          <w:rFonts w:ascii="Times New Roman" w:hAnsi="Times New Roman"/>
          <w:sz w:val="24"/>
          <w:szCs w:val="24"/>
          <w:lang w:val="uk-UA"/>
        </w:rPr>
        <w:t xml:space="preserve">направлення </w:t>
      </w:r>
      <w:proofErr w:type="spellStart"/>
      <w:r w:rsidRPr="00A67D52">
        <w:rPr>
          <w:rStyle w:val="2"/>
          <w:rFonts w:ascii="Times New Roman" w:hAnsi="Times New Roman"/>
          <w:sz w:val="24"/>
          <w:szCs w:val="24"/>
          <w:lang w:val="uk-UA"/>
        </w:rPr>
        <w:t>проєкту</w:t>
      </w:r>
      <w:proofErr w:type="spellEnd"/>
      <w:r w:rsidRPr="00A67D52">
        <w:rPr>
          <w:rStyle w:val="2"/>
          <w:rFonts w:ascii="Times New Roman" w:hAnsi="Times New Roman"/>
          <w:sz w:val="24"/>
          <w:szCs w:val="24"/>
          <w:lang w:val="uk-UA"/>
        </w:rPr>
        <w:t xml:space="preserve"> до </w:t>
      </w:r>
      <w:r w:rsidRPr="00A67D52">
        <w:rPr>
          <w:rFonts w:ascii="Times New Roman" w:hAnsi="Times New Roman"/>
          <w:sz w:val="24"/>
          <w:szCs w:val="24"/>
          <w:lang w:val="uk-UA"/>
        </w:rPr>
        <w:t xml:space="preserve">Департаменту державної регуляторної політики Державної регуляторної служби України  для розгляду та надання пропозицій щодо удосконалення </w:t>
      </w:r>
      <w:proofErr w:type="spellStart"/>
      <w:r w:rsidRPr="00A67D52">
        <w:rPr>
          <w:rFonts w:ascii="Times New Roman" w:hAnsi="Times New Roman"/>
          <w:sz w:val="24"/>
          <w:szCs w:val="24"/>
          <w:lang w:val="uk-UA"/>
        </w:rPr>
        <w:t>проєкту</w:t>
      </w:r>
      <w:proofErr w:type="spellEnd"/>
      <w:r w:rsidRPr="00A67D52">
        <w:rPr>
          <w:rFonts w:ascii="Times New Roman" w:hAnsi="Times New Roman"/>
          <w:sz w:val="24"/>
          <w:szCs w:val="24"/>
          <w:lang w:val="uk-UA"/>
        </w:rPr>
        <w:t xml:space="preserve"> відповідно до принципів державної регуляторної політики;                                                                                                                                                                                                                                                                                              </w:t>
      </w:r>
    </w:p>
    <w:p w14:paraId="62C0E115" w14:textId="01224CC0" w:rsidR="00BC7849" w:rsidRPr="00A67D52" w:rsidRDefault="00BC7849" w:rsidP="00872874">
      <w:pPr>
        <w:pStyle w:val="a6"/>
        <w:jc w:val="both"/>
        <w:rPr>
          <w:rFonts w:ascii="Times New Roman" w:hAnsi="Times New Roman"/>
          <w:sz w:val="24"/>
          <w:szCs w:val="24"/>
          <w:lang w:val="uk-UA"/>
        </w:rPr>
      </w:pPr>
      <w:r w:rsidRPr="00A67D52">
        <w:rPr>
          <w:rFonts w:ascii="Times New Roman" w:hAnsi="Times New Roman"/>
          <w:sz w:val="24"/>
          <w:szCs w:val="24"/>
          <w:lang w:val="uk-UA"/>
        </w:rPr>
        <w:t xml:space="preserve">– затвердження </w:t>
      </w:r>
      <w:proofErr w:type="spellStart"/>
      <w:r w:rsidRPr="00A67D52">
        <w:rPr>
          <w:rFonts w:ascii="Times New Roman" w:hAnsi="Times New Roman"/>
          <w:sz w:val="24"/>
          <w:szCs w:val="24"/>
          <w:lang w:val="uk-UA"/>
        </w:rPr>
        <w:t>проєкту</w:t>
      </w:r>
      <w:proofErr w:type="spellEnd"/>
      <w:r w:rsidRPr="00A67D52">
        <w:rPr>
          <w:rFonts w:ascii="Times New Roman" w:hAnsi="Times New Roman"/>
          <w:sz w:val="24"/>
          <w:szCs w:val="24"/>
          <w:lang w:val="uk-UA"/>
        </w:rPr>
        <w:t xml:space="preserve"> регуляторного </w:t>
      </w:r>
      <w:proofErr w:type="spellStart"/>
      <w:r w:rsidRPr="00A67D52">
        <w:rPr>
          <w:rFonts w:ascii="Times New Roman" w:hAnsi="Times New Roman"/>
          <w:sz w:val="24"/>
          <w:szCs w:val="24"/>
          <w:lang w:val="uk-UA"/>
        </w:rPr>
        <w:t>акта</w:t>
      </w:r>
      <w:proofErr w:type="spellEnd"/>
      <w:r w:rsidRPr="00A67D52">
        <w:rPr>
          <w:rFonts w:ascii="Times New Roman" w:hAnsi="Times New Roman"/>
          <w:sz w:val="24"/>
          <w:szCs w:val="24"/>
          <w:lang w:val="uk-UA"/>
        </w:rPr>
        <w:t xml:space="preserve"> </w:t>
      </w:r>
      <w:r w:rsidR="00872874" w:rsidRPr="00A67D52">
        <w:rPr>
          <w:rFonts w:ascii="Times New Roman" w:hAnsi="Times New Roman"/>
          <w:sz w:val="24"/>
          <w:szCs w:val="24"/>
          <w:lang w:val="uk-UA"/>
        </w:rPr>
        <w:t>«</w:t>
      </w:r>
      <w:r w:rsidR="00B90BDA" w:rsidRPr="00A67D52">
        <w:rPr>
          <w:rFonts w:ascii="Times New Roman" w:eastAsia="Times New Roman" w:hAnsi="Times New Roman"/>
          <w:bCs/>
          <w:spacing w:val="-20"/>
          <w:sz w:val="24"/>
          <w:szCs w:val="24"/>
          <w:lang w:val="uk-UA" w:eastAsia="ru-RU"/>
        </w:rPr>
        <w:t xml:space="preserve">Про </w:t>
      </w:r>
      <w:r w:rsidR="00B90BDA" w:rsidRPr="00A67D52">
        <w:rPr>
          <w:rFonts w:ascii="Times New Roman" w:eastAsia="Times New Roman" w:hAnsi="Times New Roman"/>
          <w:bCs/>
          <w:spacing w:val="16"/>
          <w:sz w:val="24"/>
          <w:szCs w:val="24"/>
          <w:lang w:val="uk-UA"/>
        </w:rPr>
        <w:t xml:space="preserve"> </w:t>
      </w:r>
      <w:r w:rsidR="00B90BDA" w:rsidRPr="00A67D52">
        <w:rPr>
          <w:rFonts w:ascii="Times New Roman" w:eastAsia="Times New Roman" w:hAnsi="Times New Roman"/>
          <w:bCs/>
          <w:sz w:val="24"/>
          <w:szCs w:val="24"/>
          <w:lang w:val="uk-UA"/>
        </w:rPr>
        <w:t>затвердження</w:t>
      </w:r>
      <w:r w:rsidR="00B90BDA" w:rsidRPr="00A67D52">
        <w:rPr>
          <w:rFonts w:ascii="Times New Roman" w:eastAsia="Times New Roman" w:hAnsi="Times New Roman"/>
          <w:bCs/>
          <w:spacing w:val="16"/>
          <w:sz w:val="24"/>
          <w:szCs w:val="24"/>
          <w:lang w:val="uk-UA"/>
        </w:rPr>
        <w:t xml:space="preserve"> </w:t>
      </w:r>
      <w:r w:rsidR="00B90BDA" w:rsidRPr="00A67D52">
        <w:rPr>
          <w:rFonts w:ascii="Times New Roman" w:eastAsia="Times New Roman" w:hAnsi="Times New Roman"/>
          <w:bCs/>
          <w:sz w:val="24"/>
          <w:szCs w:val="24"/>
          <w:lang w:val="uk-UA"/>
        </w:rPr>
        <w:t xml:space="preserve">Методики розрахунку орендної плати </w:t>
      </w:r>
      <w:r w:rsidR="00B90BDA" w:rsidRPr="00A67D52">
        <w:rPr>
          <w:rFonts w:ascii="Times New Roman" w:hAnsi="Times New Roman"/>
          <w:bCs/>
          <w:sz w:val="24"/>
          <w:szCs w:val="24"/>
          <w:lang w:val="uk-UA"/>
        </w:rPr>
        <w:t>та супутніх платежів, пов'язаних з передачею в оренду майна комунальної власності Токмацької міської територіальної громади</w:t>
      </w:r>
      <w:r w:rsidR="00872874" w:rsidRPr="00A67D52">
        <w:rPr>
          <w:rFonts w:ascii="Times New Roman" w:hAnsi="Times New Roman"/>
          <w:sz w:val="24"/>
          <w:szCs w:val="24"/>
          <w:lang w:val="uk-UA"/>
        </w:rPr>
        <w:t>»</w:t>
      </w:r>
      <w:r w:rsidRPr="00A67D52">
        <w:rPr>
          <w:rFonts w:ascii="Times New Roman" w:hAnsi="Times New Roman"/>
          <w:sz w:val="24"/>
          <w:szCs w:val="24"/>
          <w:lang w:val="uk-UA" w:eastAsia="ru-RU"/>
        </w:rPr>
        <w:t xml:space="preserve"> </w:t>
      </w:r>
      <w:r w:rsidR="00B90BDA" w:rsidRPr="00A67D52">
        <w:rPr>
          <w:rFonts w:ascii="Times New Roman" w:hAnsi="Times New Roman"/>
          <w:sz w:val="24"/>
          <w:szCs w:val="24"/>
          <w:lang w:val="uk-UA"/>
        </w:rPr>
        <w:t xml:space="preserve">розпорядженням начальника </w:t>
      </w:r>
      <w:r w:rsidR="00AB2850" w:rsidRPr="00A67D52">
        <w:rPr>
          <w:rFonts w:ascii="Times New Roman" w:hAnsi="Times New Roman"/>
          <w:sz w:val="24"/>
          <w:szCs w:val="24"/>
          <w:lang w:val="uk-UA"/>
        </w:rPr>
        <w:t>міської військової адміністрації</w:t>
      </w:r>
      <w:r w:rsidR="00625D0F" w:rsidRPr="00A67D52">
        <w:rPr>
          <w:rFonts w:ascii="Times New Roman" w:hAnsi="Times New Roman"/>
          <w:sz w:val="24"/>
          <w:szCs w:val="24"/>
          <w:lang w:val="uk-UA"/>
        </w:rPr>
        <w:t>;</w:t>
      </w:r>
    </w:p>
    <w:p w14:paraId="1C87D74B" w14:textId="128DE216" w:rsidR="00BC7849" w:rsidRPr="00A67D52" w:rsidRDefault="00BC7849" w:rsidP="00BC7849">
      <w:pPr>
        <w:spacing w:after="0" w:line="240" w:lineRule="auto"/>
        <w:jc w:val="both"/>
        <w:rPr>
          <w:rFonts w:ascii="Times New Roman" w:hAnsi="Times New Roman"/>
          <w:sz w:val="24"/>
          <w:szCs w:val="24"/>
          <w:lang w:val="uk-UA"/>
        </w:rPr>
      </w:pPr>
      <w:r w:rsidRPr="00A67D52">
        <w:rPr>
          <w:rFonts w:ascii="Times New Roman" w:hAnsi="Times New Roman"/>
          <w:sz w:val="24"/>
          <w:szCs w:val="24"/>
          <w:lang w:val="uk-UA"/>
        </w:rPr>
        <w:t xml:space="preserve">– оприлюднення даного регуляторного </w:t>
      </w:r>
      <w:proofErr w:type="spellStart"/>
      <w:r w:rsidRPr="00A67D52">
        <w:rPr>
          <w:rFonts w:ascii="Times New Roman" w:hAnsi="Times New Roman"/>
          <w:sz w:val="24"/>
          <w:szCs w:val="24"/>
          <w:lang w:val="uk-UA"/>
        </w:rPr>
        <w:t>акта</w:t>
      </w:r>
      <w:proofErr w:type="spellEnd"/>
      <w:r w:rsidRPr="00A67D52">
        <w:rPr>
          <w:rFonts w:ascii="Times New Roman" w:hAnsi="Times New Roman"/>
          <w:sz w:val="24"/>
          <w:szCs w:val="24"/>
          <w:lang w:val="uk-UA"/>
        </w:rPr>
        <w:t xml:space="preserve"> на </w:t>
      </w:r>
      <w:r w:rsidR="00AB2850" w:rsidRPr="00A67D52">
        <w:rPr>
          <w:rFonts w:ascii="Times New Roman" w:eastAsia="Times New Roman" w:hAnsi="Times New Roman" w:cs="Times New Roman"/>
          <w:sz w:val="24"/>
          <w:szCs w:val="24"/>
          <w:lang w:val="uk-UA"/>
        </w:rPr>
        <w:t xml:space="preserve">офіційних </w:t>
      </w:r>
      <w:proofErr w:type="spellStart"/>
      <w:r w:rsidR="00AB2850" w:rsidRPr="00A67D52">
        <w:rPr>
          <w:rFonts w:ascii="Times New Roman" w:eastAsia="Times New Roman" w:hAnsi="Times New Roman" w:cs="Times New Roman"/>
          <w:sz w:val="24"/>
          <w:szCs w:val="24"/>
          <w:lang w:val="uk-UA"/>
        </w:rPr>
        <w:t>медіаресурсах</w:t>
      </w:r>
      <w:proofErr w:type="spellEnd"/>
      <w:r w:rsidR="00AB2850" w:rsidRPr="00A67D52">
        <w:rPr>
          <w:rFonts w:ascii="Times New Roman" w:eastAsia="Times New Roman" w:hAnsi="Times New Roman" w:cs="Times New Roman"/>
          <w:sz w:val="24"/>
          <w:szCs w:val="24"/>
          <w:lang w:val="uk-UA"/>
        </w:rPr>
        <w:t xml:space="preserve"> Токмацької міської військової адміністрації Пологівського району Запорізької області</w:t>
      </w:r>
      <w:r w:rsidRPr="00A67D52">
        <w:rPr>
          <w:rFonts w:ascii="Times New Roman" w:hAnsi="Times New Roman"/>
          <w:sz w:val="24"/>
          <w:szCs w:val="24"/>
          <w:lang w:val="uk-UA"/>
        </w:rPr>
        <w:t xml:space="preserve">; </w:t>
      </w:r>
    </w:p>
    <w:p w14:paraId="225B2AF8" w14:textId="77777777" w:rsidR="00BC7849" w:rsidRPr="00A67D52" w:rsidRDefault="00BC7849" w:rsidP="00BC7849">
      <w:pPr>
        <w:spacing w:after="0" w:line="240" w:lineRule="auto"/>
        <w:jc w:val="both"/>
        <w:rPr>
          <w:rFonts w:ascii="Times New Roman" w:hAnsi="Times New Roman"/>
          <w:sz w:val="24"/>
          <w:szCs w:val="24"/>
          <w:lang w:val="uk-UA"/>
        </w:rPr>
      </w:pPr>
      <w:r w:rsidRPr="00A67D52">
        <w:rPr>
          <w:rFonts w:ascii="Times New Roman" w:hAnsi="Times New Roman"/>
          <w:sz w:val="24"/>
          <w:szCs w:val="24"/>
          <w:lang w:val="uk-UA"/>
        </w:rPr>
        <w:t>–</w:t>
      </w:r>
      <w:r w:rsidR="00625D0F" w:rsidRPr="00A67D52">
        <w:rPr>
          <w:rFonts w:ascii="Times New Roman" w:hAnsi="Times New Roman"/>
          <w:sz w:val="24"/>
          <w:szCs w:val="24"/>
          <w:lang w:val="uk-UA"/>
        </w:rPr>
        <w:t xml:space="preserve"> </w:t>
      </w:r>
      <w:r w:rsidRPr="00A67D52">
        <w:rPr>
          <w:rFonts w:ascii="Times New Roman" w:hAnsi="Times New Roman"/>
          <w:sz w:val="24"/>
          <w:szCs w:val="24"/>
          <w:lang w:val="uk-UA"/>
        </w:rPr>
        <w:t xml:space="preserve"> здійснення моніторингу надходжень до місцевого бюджету коштів </w:t>
      </w:r>
      <w:r w:rsidR="00872874" w:rsidRPr="00A67D52">
        <w:rPr>
          <w:rFonts w:ascii="Times New Roman" w:hAnsi="Times New Roman"/>
          <w:sz w:val="24"/>
          <w:szCs w:val="24"/>
          <w:lang w:val="uk-UA"/>
        </w:rPr>
        <w:t>від орендної плати</w:t>
      </w:r>
      <w:r w:rsidR="00625D0F" w:rsidRPr="00A67D52">
        <w:rPr>
          <w:rFonts w:ascii="Times New Roman" w:hAnsi="Times New Roman"/>
          <w:sz w:val="24"/>
          <w:szCs w:val="24"/>
          <w:lang w:val="uk-UA"/>
        </w:rPr>
        <w:t>.</w:t>
      </w:r>
    </w:p>
    <w:p w14:paraId="1E8C33F4" w14:textId="77777777" w:rsidR="00625D0F" w:rsidRPr="00A67D52" w:rsidRDefault="00625D0F" w:rsidP="00625D0F">
      <w:pPr>
        <w:spacing w:after="0" w:line="240" w:lineRule="auto"/>
        <w:ind w:firstLine="708"/>
        <w:jc w:val="both"/>
        <w:rPr>
          <w:rFonts w:ascii="Times New Roman" w:hAnsi="Times New Roman"/>
          <w:sz w:val="24"/>
          <w:szCs w:val="24"/>
          <w:lang w:val="uk-UA"/>
        </w:rPr>
      </w:pPr>
      <w:r w:rsidRPr="00A67D52">
        <w:rPr>
          <w:rFonts w:ascii="Times New Roman" w:hAnsi="Times New Roman"/>
          <w:sz w:val="24"/>
          <w:szCs w:val="24"/>
          <w:lang w:val="uk-UA"/>
        </w:rPr>
        <w:t>Суб’єктам господарювання для впровадження вимог регулювання необхідно:</w:t>
      </w:r>
    </w:p>
    <w:p w14:paraId="03B1D28A" w14:textId="77777777" w:rsidR="00625D0F" w:rsidRPr="00A67D52" w:rsidRDefault="00625D0F" w:rsidP="00BC7849">
      <w:pPr>
        <w:spacing w:after="0" w:line="240" w:lineRule="auto"/>
        <w:jc w:val="both"/>
        <w:rPr>
          <w:rFonts w:ascii="Times New Roman" w:hAnsi="Times New Roman"/>
          <w:sz w:val="24"/>
          <w:szCs w:val="24"/>
          <w:lang w:val="uk-UA"/>
        </w:rPr>
      </w:pPr>
      <w:r w:rsidRPr="00A67D52">
        <w:rPr>
          <w:rFonts w:ascii="Times New Roman" w:hAnsi="Times New Roman"/>
          <w:sz w:val="24"/>
          <w:szCs w:val="24"/>
          <w:lang w:val="uk-UA"/>
        </w:rPr>
        <w:t>- ознайомитися з вимогами регулювання;</w:t>
      </w:r>
    </w:p>
    <w:p w14:paraId="57E6A2C4" w14:textId="77777777" w:rsidR="00FF68D3" w:rsidRPr="00A67D52" w:rsidRDefault="00625D0F" w:rsidP="00DB5E85">
      <w:pPr>
        <w:spacing w:after="0" w:line="240" w:lineRule="auto"/>
        <w:jc w:val="both"/>
        <w:rPr>
          <w:rFonts w:ascii="Times New Roman" w:hAnsi="Times New Roman" w:cs="Times New Roman"/>
          <w:sz w:val="24"/>
          <w:szCs w:val="24"/>
          <w:lang w:val="uk-UA"/>
        </w:rPr>
      </w:pPr>
      <w:r w:rsidRPr="00A67D52">
        <w:rPr>
          <w:rFonts w:ascii="Times New Roman" w:hAnsi="Times New Roman"/>
          <w:sz w:val="24"/>
          <w:szCs w:val="24"/>
          <w:lang w:val="uk-UA"/>
        </w:rPr>
        <w:t>- організувати виконання вимог регулювання.</w:t>
      </w:r>
    </w:p>
    <w:p w14:paraId="45FF209B" w14:textId="77777777" w:rsidR="00FF68D3" w:rsidRPr="00A67D52" w:rsidRDefault="00FF68D3" w:rsidP="00DB5E85">
      <w:pPr>
        <w:spacing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ab/>
        <w:t xml:space="preserve">За умови прийняття запропонованого </w:t>
      </w:r>
      <w:proofErr w:type="spellStart"/>
      <w:r w:rsidRPr="00A67D52">
        <w:rPr>
          <w:rFonts w:ascii="Times New Roman" w:hAnsi="Times New Roman" w:cs="Times New Roman"/>
          <w:sz w:val="24"/>
          <w:szCs w:val="24"/>
          <w:lang w:val="uk-UA"/>
        </w:rPr>
        <w:t>проєкту</w:t>
      </w:r>
      <w:proofErr w:type="spellEnd"/>
      <w:r w:rsidRPr="00A67D52">
        <w:rPr>
          <w:rFonts w:ascii="Times New Roman" w:hAnsi="Times New Roman" w:cs="Times New Roman"/>
          <w:sz w:val="24"/>
          <w:szCs w:val="24"/>
          <w:lang w:val="uk-UA"/>
        </w:rPr>
        <w:t xml:space="preserve"> РА будуть створені умови для розв’язання проблеми, визначеної у розділі І цього АРВ, що є оптимальним </w:t>
      </w:r>
      <w:r w:rsidR="00DB5E85" w:rsidRPr="00A67D52">
        <w:rPr>
          <w:rFonts w:ascii="Times New Roman" w:hAnsi="Times New Roman" w:cs="Times New Roman"/>
          <w:sz w:val="24"/>
          <w:szCs w:val="24"/>
          <w:lang w:val="uk-UA"/>
        </w:rPr>
        <w:t>шляхом вирішення цієї проблеми та</w:t>
      </w:r>
      <w:r w:rsidRPr="00A67D52">
        <w:rPr>
          <w:rFonts w:ascii="Times New Roman" w:hAnsi="Times New Roman" w:cs="Times New Roman"/>
          <w:sz w:val="24"/>
          <w:szCs w:val="24"/>
          <w:lang w:val="uk-UA"/>
        </w:rPr>
        <w:t xml:space="preserve"> ґрунтується на загальнообов’язковості виконання норм зазначеного РА всіма учасниками правовідносин у сфері оренди комунального майна.</w:t>
      </w:r>
    </w:p>
    <w:p w14:paraId="6792A742" w14:textId="77777777" w:rsidR="00FF68D3" w:rsidRPr="00A67D52" w:rsidRDefault="00FF68D3" w:rsidP="00FF68D3">
      <w:pPr>
        <w:rPr>
          <w:rFonts w:ascii="Times New Roman" w:hAnsi="Times New Roman" w:cs="Times New Roman"/>
          <w:sz w:val="24"/>
          <w:szCs w:val="24"/>
          <w:lang w:val="uk-UA"/>
        </w:rPr>
      </w:pPr>
    </w:p>
    <w:p w14:paraId="00277DBA" w14:textId="77777777" w:rsidR="00FF68D3" w:rsidRPr="00A67D52" w:rsidRDefault="00FF68D3" w:rsidP="00510F52">
      <w:pPr>
        <w:spacing w:line="240" w:lineRule="auto"/>
        <w:jc w:val="both"/>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 xml:space="preserve">VI. Оцінка виконання вимог регуляторного </w:t>
      </w:r>
      <w:proofErr w:type="spellStart"/>
      <w:r w:rsidRPr="00A67D52">
        <w:rPr>
          <w:rFonts w:ascii="Times New Roman" w:hAnsi="Times New Roman" w:cs="Times New Roman"/>
          <w:b/>
          <w:bCs/>
          <w:sz w:val="24"/>
          <w:szCs w:val="24"/>
          <w:lang w:val="uk-UA"/>
        </w:rPr>
        <w:t>акта</w:t>
      </w:r>
      <w:proofErr w:type="spellEnd"/>
      <w:r w:rsidRPr="00A67D52">
        <w:rPr>
          <w:rFonts w:ascii="Times New Roman" w:hAnsi="Times New Roman" w:cs="Times New Roman"/>
          <w:b/>
          <w:bCs/>
          <w:sz w:val="24"/>
          <w:szCs w:val="24"/>
          <w:lang w:val="uk-UA"/>
        </w:rPr>
        <w:t xml:space="preserve"> залежно від ресурсів, якими розпоряджаються органи виконавчої влади чи органи місцевого самоврядування, фізичні та юридичні особи, які повинні проваджувати або виконувати ці вимоги</w:t>
      </w:r>
    </w:p>
    <w:p w14:paraId="060EE785" w14:textId="77777777" w:rsidR="00FF68D3" w:rsidRPr="00A67D52" w:rsidRDefault="00FF68D3" w:rsidP="00FF68D3">
      <w:pPr>
        <w:rPr>
          <w:rFonts w:ascii="Times New Roman" w:hAnsi="Times New Roman" w:cs="Times New Roman"/>
          <w:b/>
          <w:bCs/>
          <w:sz w:val="24"/>
          <w:szCs w:val="24"/>
          <w:lang w:val="uk-UA"/>
        </w:rPr>
      </w:pPr>
    </w:p>
    <w:p w14:paraId="04D48D79" w14:textId="440BB244" w:rsidR="00FF68D3" w:rsidRPr="00A67D52" w:rsidRDefault="00FF68D3" w:rsidP="000C5691">
      <w:pPr>
        <w:spacing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Виконан</w:t>
      </w:r>
      <w:r w:rsidR="000C5691" w:rsidRPr="00A67D52">
        <w:rPr>
          <w:rFonts w:ascii="Times New Roman" w:hAnsi="Times New Roman" w:cs="Times New Roman"/>
          <w:sz w:val="24"/>
          <w:szCs w:val="24"/>
          <w:lang w:val="uk-UA"/>
        </w:rPr>
        <w:t xml:space="preserve">ня вимог РА з боку </w:t>
      </w:r>
      <w:r w:rsidRPr="00A67D52">
        <w:rPr>
          <w:rFonts w:ascii="Times New Roman" w:hAnsi="Times New Roman" w:cs="Times New Roman"/>
          <w:sz w:val="24"/>
          <w:szCs w:val="24"/>
          <w:lang w:val="uk-UA"/>
        </w:rPr>
        <w:t xml:space="preserve"> виконавчих органів</w:t>
      </w:r>
      <w:r w:rsidR="00AB2850" w:rsidRPr="00A67D52">
        <w:rPr>
          <w:rFonts w:ascii="Times New Roman" w:hAnsi="Times New Roman" w:cs="Times New Roman"/>
          <w:sz w:val="24"/>
          <w:szCs w:val="24"/>
          <w:lang w:val="uk-UA"/>
        </w:rPr>
        <w:t xml:space="preserve"> Токмацької міської ради</w:t>
      </w:r>
      <w:r w:rsidRPr="00A67D52">
        <w:rPr>
          <w:rFonts w:ascii="Times New Roman" w:hAnsi="Times New Roman" w:cs="Times New Roman"/>
          <w:sz w:val="24"/>
          <w:szCs w:val="24"/>
          <w:lang w:val="uk-UA"/>
        </w:rPr>
        <w:t xml:space="preserve">, фізичних та юридичних осіб, на яких поширюється дія РА, можливо завдяки запровадженню організаційно-правових умов для реалізації їх прав та виконання обов’язків, передбачених РА. </w:t>
      </w:r>
    </w:p>
    <w:p w14:paraId="694406A0" w14:textId="77777777" w:rsidR="00FF68D3" w:rsidRPr="00A67D52" w:rsidRDefault="00FF68D3" w:rsidP="00510F52">
      <w:pPr>
        <w:spacing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Прийняття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забезпечить врегулювання питання використання електронної торгової системи </w:t>
      </w:r>
      <w:proofErr w:type="spellStart"/>
      <w:r w:rsidRPr="00A67D52">
        <w:rPr>
          <w:rFonts w:ascii="Times New Roman" w:hAnsi="Times New Roman" w:cs="Times New Roman"/>
          <w:sz w:val="24"/>
          <w:szCs w:val="24"/>
          <w:lang w:val="uk-UA"/>
        </w:rPr>
        <w:t>ProZorro.Продажі</w:t>
      </w:r>
      <w:proofErr w:type="spellEnd"/>
      <w:r w:rsidRPr="00A67D52">
        <w:rPr>
          <w:rFonts w:ascii="Times New Roman" w:hAnsi="Times New Roman" w:cs="Times New Roman"/>
          <w:sz w:val="24"/>
          <w:szCs w:val="24"/>
          <w:lang w:val="uk-UA"/>
        </w:rPr>
        <w:t xml:space="preserve"> для процедури передачі майна в оренду, також створить баланс інтересів міської влади, громадян та суб’єктів господарювання (як державного, так і приватного сектору економіки). Запровадження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не призведе до додаткових витрат у суб’єктів господарювання, адже система </w:t>
      </w:r>
      <w:proofErr w:type="spellStart"/>
      <w:r w:rsidRPr="00A67D52">
        <w:rPr>
          <w:rFonts w:ascii="Times New Roman" w:hAnsi="Times New Roman" w:cs="Times New Roman"/>
          <w:sz w:val="24"/>
          <w:szCs w:val="24"/>
          <w:lang w:val="uk-UA"/>
        </w:rPr>
        <w:t>ProZorro.Продажі</w:t>
      </w:r>
      <w:proofErr w:type="spellEnd"/>
      <w:r w:rsidRPr="00A67D52">
        <w:rPr>
          <w:rFonts w:ascii="Times New Roman" w:hAnsi="Times New Roman" w:cs="Times New Roman"/>
          <w:sz w:val="24"/>
          <w:szCs w:val="24"/>
          <w:lang w:val="uk-UA"/>
        </w:rPr>
        <w:t xml:space="preserve"> вже функціонує.</w:t>
      </w:r>
    </w:p>
    <w:p w14:paraId="71BF0D78" w14:textId="77777777" w:rsidR="00FF68D3" w:rsidRPr="00A67D52" w:rsidRDefault="00FF68D3" w:rsidP="00510F52">
      <w:pPr>
        <w:spacing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Питома вага суб’єктів малого підприємництва (малих і мікропідприємств разом) у загальній кількості суб’єктів господарювання, на яких поширюється регулювання, перевищує 10 відсотків, тому проведено розрахунок витрат на запровадження державного регулювання для суб’єктів малого підприємництва – Тест малого підп</w:t>
      </w:r>
      <w:r w:rsidR="00003F49" w:rsidRPr="00A67D52">
        <w:rPr>
          <w:rFonts w:ascii="Times New Roman" w:hAnsi="Times New Roman" w:cs="Times New Roman"/>
          <w:sz w:val="24"/>
          <w:szCs w:val="24"/>
          <w:lang w:val="uk-UA"/>
        </w:rPr>
        <w:t xml:space="preserve">риємництва (М – Тест), Додаток 4 до Методики проведення аналізу впливу регуляторного </w:t>
      </w:r>
      <w:proofErr w:type="spellStart"/>
      <w:r w:rsidR="00003F49"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w:t>
      </w:r>
    </w:p>
    <w:p w14:paraId="49749C85" w14:textId="77777777" w:rsidR="00490EE4" w:rsidRPr="00A67D52" w:rsidRDefault="00FF68D3" w:rsidP="00490EE4">
      <w:pPr>
        <w:spacing w:after="0"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Введення в дію РА не передбачає утворення нового органу або нового струк</w:t>
      </w:r>
      <w:r w:rsidR="00510F52" w:rsidRPr="00A67D52">
        <w:rPr>
          <w:rFonts w:ascii="Times New Roman" w:hAnsi="Times New Roman" w:cs="Times New Roman"/>
          <w:sz w:val="24"/>
          <w:szCs w:val="24"/>
          <w:lang w:val="uk-UA"/>
        </w:rPr>
        <w:t xml:space="preserve">турного підрозділу Токмацької </w:t>
      </w:r>
      <w:r w:rsidRPr="00A67D52">
        <w:rPr>
          <w:rFonts w:ascii="Times New Roman" w:hAnsi="Times New Roman" w:cs="Times New Roman"/>
          <w:sz w:val="24"/>
          <w:szCs w:val="24"/>
          <w:lang w:val="uk-UA"/>
        </w:rPr>
        <w:t>міської ради, та не потребує збільшення штату посадових осіб в органах місцевого самоврядування, а лише упорядковує вже існуючу діяльність із зазначеного питання.</w:t>
      </w:r>
      <w:r w:rsidR="00490EE4" w:rsidRPr="00A67D52">
        <w:rPr>
          <w:rFonts w:ascii="Times New Roman" w:hAnsi="Times New Roman" w:cs="Times New Roman"/>
          <w:sz w:val="24"/>
          <w:szCs w:val="24"/>
          <w:lang w:val="uk-UA"/>
        </w:rPr>
        <w:t xml:space="preserve"> </w:t>
      </w:r>
    </w:p>
    <w:p w14:paraId="19A571C3" w14:textId="77777777" w:rsidR="00490EE4" w:rsidRPr="00A67D52" w:rsidRDefault="00490EE4" w:rsidP="00490EE4">
      <w:pPr>
        <w:spacing w:after="0" w:line="240" w:lineRule="auto"/>
        <w:ind w:firstLine="708"/>
        <w:jc w:val="both"/>
        <w:rPr>
          <w:rFonts w:ascii="Times New Roman" w:hAnsi="Times New Roman"/>
          <w:sz w:val="24"/>
          <w:szCs w:val="24"/>
          <w:lang w:val="uk-UA"/>
        </w:rPr>
      </w:pPr>
      <w:r w:rsidRPr="00A67D52">
        <w:rPr>
          <w:rFonts w:ascii="Times New Roman" w:hAnsi="Times New Roman"/>
          <w:sz w:val="24"/>
          <w:szCs w:val="24"/>
          <w:lang w:val="uk-UA"/>
        </w:rPr>
        <w:t xml:space="preserve">Прийняття та оприлюднення </w:t>
      </w:r>
      <w:proofErr w:type="spellStart"/>
      <w:r w:rsidRPr="00A67D52">
        <w:rPr>
          <w:rFonts w:ascii="Times New Roman" w:hAnsi="Times New Roman"/>
          <w:sz w:val="24"/>
          <w:szCs w:val="24"/>
          <w:lang w:val="uk-UA"/>
        </w:rPr>
        <w:t>проєкту</w:t>
      </w:r>
      <w:proofErr w:type="spellEnd"/>
      <w:r w:rsidRPr="00A67D52">
        <w:rPr>
          <w:rFonts w:ascii="Times New Roman" w:hAnsi="Times New Roman"/>
          <w:sz w:val="24"/>
          <w:szCs w:val="24"/>
          <w:lang w:val="uk-UA"/>
        </w:rPr>
        <w:t xml:space="preserve"> рішення в установленому порядку забезпечить доведення його вимог до відома усіх учасників орендних відносин, які підпадають під дію </w:t>
      </w:r>
      <w:proofErr w:type="spellStart"/>
      <w:r w:rsidRPr="00A67D52">
        <w:rPr>
          <w:rFonts w:ascii="Times New Roman" w:hAnsi="Times New Roman"/>
          <w:sz w:val="24"/>
          <w:szCs w:val="24"/>
          <w:lang w:val="uk-UA"/>
        </w:rPr>
        <w:t>акта</w:t>
      </w:r>
      <w:proofErr w:type="spellEnd"/>
      <w:r w:rsidRPr="00A67D52">
        <w:rPr>
          <w:rFonts w:ascii="Times New Roman" w:hAnsi="Times New Roman"/>
          <w:sz w:val="24"/>
          <w:szCs w:val="24"/>
          <w:lang w:val="uk-UA"/>
        </w:rPr>
        <w:t xml:space="preserve">. </w:t>
      </w:r>
    </w:p>
    <w:p w14:paraId="7B09F857" w14:textId="77777777" w:rsidR="00490EE4" w:rsidRPr="00A67D52" w:rsidRDefault="00490EE4" w:rsidP="00490EE4">
      <w:pPr>
        <w:spacing w:after="0" w:line="240" w:lineRule="auto"/>
        <w:ind w:firstLine="708"/>
        <w:jc w:val="both"/>
        <w:rPr>
          <w:rFonts w:ascii="Times New Roman" w:hAnsi="Times New Roman"/>
          <w:sz w:val="24"/>
          <w:szCs w:val="24"/>
          <w:lang w:val="uk-UA"/>
        </w:rPr>
      </w:pPr>
      <w:r w:rsidRPr="00A67D52">
        <w:rPr>
          <w:rFonts w:ascii="Times New Roman" w:hAnsi="Times New Roman"/>
          <w:sz w:val="24"/>
          <w:szCs w:val="24"/>
          <w:lang w:val="uk-UA"/>
        </w:rPr>
        <w:t>Досягнення цілей не передбачає додаткових організаційних заходів.</w:t>
      </w:r>
    </w:p>
    <w:p w14:paraId="48890BC7" w14:textId="77777777" w:rsidR="00490EE4" w:rsidRPr="00A67D52" w:rsidRDefault="00490EE4" w:rsidP="00490EE4">
      <w:pPr>
        <w:pStyle w:val="a6"/>
        <w:ind w:firstLine="708"/>
        <w:jc w:val="both"/>
        <w:rPr>
          <w:rFonts w:ascii="Times New Roman" w:hAnsi="Times New Roman"/>
          <w:sz w:val="24"/>
          <w:szCs w:val="24"/>
          <w:lang w:val="uk-UA"/>
        </w:rPr>
      </w:pPr>
      <w:r w:rsidRPr="00A67D52">
        <w:rPr>
          <w:rFonts w:ascii="Times New Roman" w:hAnsi="Times New Roman"/>
          <w:sz w:val="24"/>
          <w:szCs w:val="24"/>
          <w:lang w:val="uk-UA"/>
        </w:rPr>
        <w:t>Прийняття рішення не призведе до неочікуваних результатів і не потребуватиме додаткових витрат з місцевого бюджету.</w:t>
      </w:r>
    </w:p>
    <w:p w14:paraId="4C95B9F8" w14:textId="77777777" w:rsidR="00490EE4" w:rsidRPr="00A67D52" w:rsidRDefault="00490EE4" w:rsidP="00490EE4">
      <w:pPr>
        <w:spacing w:after="0" w:line="240" w:lineRule="auto"/>
        <w:jc w:val="both"/>
        <w:rPr>
          <w:rFonts w:ascii="Times New Roman" w:hAnsi="Times New Roman" w:cs="Times New Roman"/>
          <w:sz w:val="24"/>
          <w:szCs w:val="24"/>
          <w:lang w:val="uk-UA"/>
        </w:rPr>
      </w:pPr>
    </w:p>
    <w:p w14:paraId="270C2F6B" w14:textId="77777777" w:rsidR="00FF68D3" w:rsidRPr="00A67D52" w:rsidRDefault="00FF68D3" w:rsidP="00490EE4">
      <w:pPr>
        <w:spacing w:after="0"/>
        <w:rPr>
          <w:rFonts w:ascii="Times New Roman" w:hAnsi="Times New Roman" w:cs="Times New Roman"/>
          <w:sz w:val="24"/>
          <w:szCs w:val="24"/>
          <w:lang w:val="uk-UA"/>
        </w:rPr>
      </w:pPr>
    </w:p>
    <w:p w14:paraId="1983EAEC" w14:textId="77777777" w:rsidR="00FF68D3" w:rsidRPr="00A67D52" w:rsidRDefault="00FF68D3" w:rsidP="00FF68D3">
      <w:pP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 xml:space="preserve">VII. Обґрунтування запропонованого строку дії регуляторного </w:t>
      </w:r>
      <w:proofErr w:type="spellStart"/>
      <w:r w:rsidRPr="00A67D52">
        <w:rPr>
          <w:rFonts w:ascii="Times New Roman" w:hAnsi="Times New Roman" w:cs="Times New Roman"/>
          <w:b/>
          <w:bCs/>
          <w:sz w:val="24"/>
          <w:szCs w:val="24"/>
          <w:lang w:val="uk-UA"/>
        </w:rPr>
        <w:t>акта</w:t>
      </w:r>
      <w:proofErr w:type="spellEnd"/>
    </w:p>
    <w:p w14:paraId="74D82B69" w14:textId="77777777" w:rsidR="00FF68D3" w:rsidRPr="00A67D52" w:rsidRDefault="00D04D05" w:rsidP="00AB2850">
      <w:pPr>
        <w:ind w:firstLine="709"/>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 xml:space="preserve">Запропонований </w:t>
      </w:r>
      <w:proofErr w:type="spellStart"/>
      <w:r w:rsidR="00480727" w:rsidRPr="00A67D52">
        <w:rPr>
          <w:rFonts w:ascii="Times New Roman" w:hAnsi="Times New Roman" w:cs="Times New Roman"/>
          <w:bCs/>
          <w:sz w:val="24"/>
          <w:szCs w:val="24"/>
          <w:lang w:val="uk-UA"/>
        </w:rPr>
        <w:t>проє</w:t>
      </w:r>
      <w:r w:rsidRPr="00A67D52">
        <w:rPr>
          <w:rFonts w:ascii="Times New Roman" w:hAnsi="Times New Roman" w:cs="Times New Roman"/>
          <w:bCs/>
          <w:sz w:val="24"/>
          <w:szCs w:val="24"/>
          <w:lang w:val="uk-UA"/>
        </w:rPr>
        <w:t>кт</w:t>
      </w:r>
      <w:proofErr w:type="spellEnd"/>
      <w:r w:rsidRPr="00A67D52">
        <w:rPr>
          <w:rFonts w:ascii="Times New Roman" w:hAnsi="Times New Roman" w:cs="Times New Roman"/>
          <w:bCs/>
          <w:sz w:val="24"/>
          <w:szCs w:val="24"/>
          <w:lang w:val="uk-UA"/>
        </w:rPr>
        <w:t xml:space="preserve"> РА буде діяти до прийняття змін до </w:t>
      </w:r>
      <w:proofErr w:type="spellStart"/>
      <w:r w:rsidRPr="00A67D52">
        <w:rPr>
          <w:rFonts w:ascii="Times New Roman" w:hAnsi="Times New Roman" w:cs="Times New Roman"/>
          <w:bCs/>
          <w:sz w:val="24"/>
          <w:szCs w:val="24"/>
          <w:lang w:val="uk-UA"/>
        </w:rPr>
        <w:t>акта</w:t>
      </w:r>
      <w:proofErr w:type="spellEnd"/>
      <w:r w:rsidRPr="00A67D52">
        <w:rPr>
          <w:rFonts w:ascii="Times New Roman" w:hAnsi="Times New Roman" w:cs="Times New Roman"/>
          <w:bCs/>
          <w:sz w:val="24"/>
          <w:szCs w:val="24"/>
          <w:lang w:val="uk-UA"/>
        </w:rPr>
        <w:t xml:space="preserve">, </w:t>
      </w:r>
      <w:r w:rsidR="00480727" w:rsidRPr="00A67D52">
        <w:rPr>
          <w:rFonts w:ascii="Times New Roman" w:hAnsi="Times New Roman" w:cs="Times New Roman"/>
          <w:sz w:val="24"/>
          <w:szCs w:val="24"/>
          <w:lang w:val="uk-UA"/>
        </w:rPr>
        <w:t xml:space="preserve"> до прийняття змін до нормативно-правових актів, що мають вищу юридичну силу, які стосуються зазначеної сфери регулювання, або до моменту визнання його таким, що втратив чинність.</w:t>
      </w:r>
    </w:p>
    <w:p w14:paraId="24064685" w14:textId="5DC8C662" w:rsidR="00FF68D3" w:rsidRPr="00A67D52" w:rsidRDefault="00FF68D3" w:rsidP="00AB2850">
      <w:pPr>
        <w:ind w:firstLine="709"/>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Передбачається, що РА набере чинності з дня його опублікування на </w:t>
      </w:r>
      <w:r w:rsidR="006E1E5E" w:rsidRPr="00A67D52">
        <w:rPr>
          <w:rFonts w:ascii="Times New Roman" w:eastAsia="Times New Roman" w:hAnsi="Times New Roman" w:cs="Times New Roman"/>
          <w:sz w:val="24"/>
          <w:szCs w:val="24"/>
          <w:lang w:val="uk-UA"/>
        </w:rPr>
        <w:t xml:space="preserve">офіційних </w:t>
      </w:r>
      <w:proofErr w:type="spellStart"/>
      <w:r w:rsidR="006E1E5E" w:rsidRPr="00A67D52">
        <w:rPr>
          <w:rFonts w:ascii="Times New Roman" w:eastAsia="Times New Roman" w:hAnsi="Times New Roman" w:cs="Times New Roman"/>
          <w:sz w:val="24"/>
          <w:szCs w:val="24"/>
          <w:lang w:val="uk-UA"/>
        </w:rPr>
        <w:t>медіаресурсах</w:t>
      </w:r>
      <w:proofErr w:type="spellEnd"/>
      <w:r w:rsidR="006E1E5E" w:rsidRPr="00A67D52">
        <w:rPr>
          <w:rFonts w:ascii="Times New Roman" w:eastAsia="Times New Roman" w:hAnsi="Times New Roman" w:cs="Times New Roman"/>
          <w:sz w:val="24"/>
          <w:szCs w:val="24"/>
          <w:lang w:val="uk-UA"/>
        </w:rPr>
        <w:t xml:space="preserve"> </w:t>
      </w:r>
      <w:proofErr w:type="spellStart"/>
      <w:r w:rsidR="006E1E5E" w:rsidRPr="00A67D52">
        <w:rPr>
          <w:rFonts w:ascii="Times New Roman" w:eastAsia="Times New Roman" w:hAnsi="Times New Roman" w:cs="Times New Roman"/>
          <w:sz w:val="24"/>
          <w:szCs w:val="24"/>
          <w:lang w:val="uk-UA"/>
        </w:rPr>
        <w:t>Токмацької</w:t>
      </w:r>
      <w:proofErr w:type="spellEnd"/>
      <w:r w:rsidR="006E1E5E" w:rsidRPr="00A67D52">
        <w:rPr>
          <w:rFonts w:ascii="Times New Roman" w:eastAsia="Times New Roman" w:hAnsi="Times New Roman" w:cs="Times New Roman"/>
          <w:sz w:val="24"/>
          <w:szCs w:val="24"/>
          <w:lang w:val="uk-UA"/>
        </w:rPr>
        <w:t xml:space="preserve"> міської військової адміністрації Пологівського району Запорізької області</w:t>
      </w:r>
      <w:r w:rsidRPr="00A67D52">
        <w:rPr>
          <w:rFonts w:ascii="Times New Roman" w:hAnsi="Times New Roman" w:cs="Times New Roman"/>
          <w:sz w:val="24"/>
          <w:szCs w:val="24"/>
          <w:lang w:val="uk-UA"/>
        </w:rPr>
        <w:t>.</w:t>
      </w:r>
    </w:p>
    <w:p w14:paraId="1FCC1B09" w14:textId="77777777" w:rsidR="00FF68D3" w:rsidRPr="00A67D52" w:rsidRDefault="00FF68D3" w:rsidP="00FF68D3">
      <w:pPr>
        <w:rPr>
          <w:rFonts w:ascii="Times New Roman" w:hAnsi="Times New Roman" w:cs="Times New Roman"/>
          <w:sz w:val="24"/>
          <w:szCs w:val="24"/>
          <w:lang w:val="uk-UA"/>
        </w:rPr>
      </w:pPr>
    </w:p>
    <w:p w14:paraId="7435DD04" w14:textId="77777777" w:rsidR="00FF68D3" w:rsidRPr="00A67D52" w:rsidRDefault="00FF68D3" w:rsidP="006E1E5E">
      <w:pPr>
        <w:spacing w:after="0"/>
        <w:jc w:val="cente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 xml:space="preserve">VIII. Визначення показників результативності дії регуляторного </w:t>
      </w:r>
      <w:proofErr w:type="spellStart"/>
      <w:r w:rsidRPr="00A67D52">
        <w:rPr>
          <w:rFonts w:ascii="Times New Roman" w:hAnsi="Times New Roman" w:cs="Times New Roman"/>
          <w:b/>
          <w:bCs/>
          <w:sz w:val="24"/>
          <w:szCs w:val="24"/>
          <w:lang w:val="uk-UA"/>
        </w:rPr>
        <w:t>акта</w:t>
      </w:r>
      <w:proofErr w:type="spellEnd"/>
    </w:p>
    <w:p w14:paraId="516CDDDC" w14:textId="77777777" w:rsidR="00D84DCD" w:rsidRPr="00A67D52" w:rsidRDefault="00D84DCD" w:rsidP="000A4603">
      <w:pPr>
        <w:spacing w:after="0"/>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Показниками результативності запропонованого </w:t>
      </w:r>
      <w:proofErr w:type="spellStart"/>
      <w:r w:rsidRPr="00A67D52">
        <w:rPr>
          <w:rFonts w:ascii="Times New Roman" w:hAnsi="Times New Roman" w:cs="Times New Roman"/>
          <w:bCs/>
          <w:sz w:val="24"/>
          <w:szCs w:val="24"/>
          <w:lang w:val="uk-UA"/>
        </w:rPr>
        <w:t>акта</w:t>
      </w:r>
      <w:proofErr w:type="spellEnd"/>
      <w:r w:rsidRPr="00A67D52">
        <w:rPr>
          <w:rFonts w:ascii="Times New Roman" w:hAnsi="Times New Roman" w:cs="Times New Roman"/>
          <w:bCs/>
          <w:sz w:val="24"/>
          <w:szCs w:val="24"/>
          <w:lang w:val="uk-UA"/>
        </w:rPr>
        <w:t xml:space="preserve"> є:</w:t>
      </w:r>
    </w:p>
    <w:p w14:paraId="5888210E" w14:textId="77777777" w:rsidR="00D84DCD" w:rsidRPr="00A67D52" w:rsidRDefault="00D84DCD" w:rsidP="000A4603">
      <w:pPr>
        <w:spacing w:after="0"/>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розмір </w:t>
      </w:r>
      <w:r w:rsidR="00F4172B" w:rsidRPr="00A67D52">
        <w:rPr>
          <w:rFonts w:ascii="Times New Roman" w:hAnsi="Times New Roman" w:cs="Times New Roman"/>
          <w:bCs/>
          <w:sz w:val="24"/>
          <w:szCs w:val="24"/>
          <w:lang w:val="uk-UA"/>
        </w:rPr>
        <w:t xml:space="preserve">надходжень до місцевого бюджету, пов’язаних з дією </w:t>
      </w:r>
      <w:proofErr w:type="spellStart"/>
      <w:r w:rsidR="00F4172B" w:rsidRPr="00A67D52">
        <w:rPr>
          <w:rFonts w:ascii="Times New Roman" w:hAnsi="Times New Roman" w:cs="Times New Roman"/>
          <w:bCs/>
          <w:sz w:val="24"/>
          <w:szCs w:val="24"/>
          <w:lang w:val="uk-UA"/>
        </w:rPr>
        <w:t>акта</w:t>
      </w:r>
      <w:proofErr w:type="spellEnd"/>
      <w:r w:rsidR="00F4172B" w:rsidRPr="00A67D52">
        <w:rPr>
          <w:rFonts w:ascii="Times New Roman" w:hAnsi="Times New Roman" w:cs="Times New Roman"/>
          <w:bCs/>
          <w:sz w:val="24"/>
          <w:szCs w:val="24"/>
          <w:lang w:val="uk-UA"/>
        </w:rPr>
        <w:t>;</w:t>
      </w:r>
    </w:p>
    <w:p w14:paraId="7968F1A5" w14:textId="77777777" w:rsidR="00F4172B" w:rsidRPr="00A67D52" w:rsidRDefault="00F4172B" w:rsidP="000A4603">
      <w:pPr>
        <w:spacing w:after="0"/>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кількість суб’єктів господарювання та /або фізичних осіб, на яких поширюватиметься дія </w:t>
      </w:r>
      <w:proofErr w:type="spellStart"/>
      <w:r w:rsidRPr="00A67D52">
        <w:rPr>
          <w:rFonts w:ascii="Times New Roman" w:hAnsi="Times New Roman" w:cs="Times New Roman"/>
          <w:bCs/>
          <w:sz w:val="24"/>
          <w:szCs w:val="24"/>
          <w:lang w:val="uk-UA"/>
        </w:rPr>
        <w:t>акта</w:t>
      </w:r>
      <w:proofErr w:type="spellEnd"/>
      <w:r w:rsidRPr="00A67D52">
        <w:rPr>
          <w:rFonts w:ascii="Times New Roman" w:hAnsi="Times New Roman" w:cs="Times New Roman"/>
          <w:bCs/>
          <w:sz w:val="24"/>
          <w:szCs w:val="24"/>
          <w:lang w:val="uk-UA"/>
        </w:rPr>
        <w:t>;</w:t>
      </w:r>
    </w:p>
    <w:p w14:paraId="4A0B45CB" w14:textId="77777777" w:rsidR="00F4172B" w:rsidRPr="00A67D52" w:rsidRDefault="00F4172B" w:rsidP="000A4603">
      <w:pPr>
        <w:spacing w:after="0"/>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розмір коштів, що витрачаються суб’єктами господарювання та /або фізичними особами, пов’язаними з виконанням вимог </w:t>
      </w:r>
      <w:proofErr w:type="spellStart"/>
      <w:r w:rsidRPr="00A67D52">
        <w:rPr>
          <w:rFonts w:ascii="Times New Roman" w:hAnsi="Times New Roman" w:cs="Times New Roman"/>
          <w:bCs/>
          <w:sz w:val="24"/>
          <w:szCs w:val="24"/>
          <w:lang w:val="uk-UA"/>
        </w:rPr>
        <w:t>акта</w:t>
      </w:r>
      <w:proofErr w:type="spellEnd"/>
      <w:r w:rsidRPr="00A67D52">
        <w:rPr>
          <w:rFonts w:ascii="Times New Roman" w:hAnsi="Times New Roman" w:cs="Times New Roman"/>
          <w:bCs/>
          <w:sz w:val="24"/>
          <w:szCs w:val="24"/>
          <w:lang w:val="uk-UA"/>
        </w:rPr>
        <w:t>;</w:t>
      </w:r>
    </w:p>
    <w:p w14:paraId="2D816A84" w14:textId="77777777" w:rsidR="00F4172B" w:rsidRPr="00A67D52" w:rsidRDefault="00F4172B" w:rsidP="000A4603">
      <w:pPr>
        <w:spacing w:after="0"/>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час, що витрачається суб’єктами господарювання та /або фізичними особами, пов’язаними з виконанням вимог </w:t>
      </w:r>
      <w:proofErr w:type="spellStart"/>
      <w:r w:rsidRPr="00A67D52">
        <w:rPr>
          <w:rFonts w:ascii="Times New Roman" w:hAnsi="Times New Roman" w:cs="Times New Roman"/>
          <w:bCs/>
          <w:sz w:val="24"/>
          <w:szCs w:val="24"/>
          <w:lang w:val="uk-UA"/>
        </w:rPr>
        <w:t>акта</w:t>
      </w:r>
      <w:proofErr w:type="spellEnd"/>
      <w:r w:rsidRPr="00A67D52">
        <w:rPr>
          <w:rFonts w:ascii="Times New Roman" w:hAnsi="Times New Roman" w:cs="Times New Roman"/>
          <w:bCs/>
          <w:sz w:val="24"/>
          <w:szCs w:val="24"/>
          <w:lang w:val="uk-UA"/>
        </w:rPr>
        <w:t>;</w:t>
      </w:r>
    </w:p>
    <w:p w14:paraId="58E027C3" w14:textId="77777777" w:rsidR="00F4172B" w:rsidRPr="00A67D52" w:rsidRDefault="00F4172B" w:rsidP="000A4603">
      <w:pPr>
        <w:spacing w:after="0"/>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 рівень поінформованості суб’єктів господарювання та /або фізичних осіб стосовно основних положень регуляторного </w:t>
      </w:r>
      <w:proofErr w:type="spellStart"/>
      <w:r w:rsidRPr="00A67D52">
        <w:rPr>
          <w:rFonts w:ascii="Times New Roman" w:hAnsi="Times New Roman" w:cs="Times New Roman"/>
          <w:bCs/>
          <w:sz w:val="24"/>
          <w:szCs w:val="24"/>
          <w:lang w:val="uk-UA"/>
        </w:rPr>
        <w:t>акта</w:t>
      </w:r>
      <w:proofErr w:type="spellEnd"/>
      <w:r w:rsidRPr="00A67D52">
        <w:rPr>
          <w:rFonts w:ascii="Times New Roman" w:hAnsi="Times New Roman" w:cs="Times New Roman"/>
          <w:bCs/>
          <w:sz w:val="24"/>
          <w:szCs w:val="24"/>
          <w:lang w:val="uk-UA"/>
        </w:rPr>
        <w:t>;</w:t>
      </w:r>
    </w:p>
    <w:p w14:paraId="2A624D91" w14:textId="77777777" w:rsidR="00F4172B" w:rsidRPr="00A67D52" w:rsidRDefault="00F4172B" w:rsidP="000A4603">
      <w:pPr>
        <w:spacing w:after="0"/>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кількість нових договорів оренди майна комунальної власності;</w:t>
      </w:r>
    </w:p>
    <w:p w14:paraId="18467278" w14:textId="77777777" w:rsidR="00F4172B" w:rsidRPr="00A67D52" w:rsidRDefault="00F4172B" w:rsidP="000A4603">
      <w:pPr>
        <w:spacing w:after="0"/>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кількість пролонгованих договорів</w:t>
      </w:r>
      <w:r w:rsidR="006C167A" w:rsidRPr="00A67D52">
        <w:rPr>
          <w:rFonts w:ascii="Times New Roman" w:hAnsi="Times New Roman" w:cs="Times New Roman"/>
          <w:bCs/>
          <w:sz w:val="24"/>
          <w:szCs w:val="24"/>
          <w:lang w:val="uk-UA"/>
        </w:rPr>
        <w:t xml:space="preserve"> оренди майна комунальної власності;</w:t>
      </w:r>
    </w:p>
    <w:p w14:paraId="61A2214F" w14:textId="77777777" w:rsidR="006C167A" w:rsidRPr="00A67D52" w:rsidRDefault="006C167A" w:rsidP="000A4603">
      <w:pPr>
        <w:spacing w:after="0"/>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кількість припинених договорів оренди майна комунальної власності.</w:t>
      </w:r>
    </w:p>
    <w:p w14:paraId="23E4CAFD"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Для відстеження результативності дії цього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визначено такі показники:</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
        <w:gridCol w:w="4685"/>
        <w:gridCol w:w="2305"/>
        <w:gridCol w:w="2127"/>
      </w:tblGrid>
      <w:tr w:rsidR="00A67D52" w:rsidRPr="00A67D52" w14:paraId="1D1CE468" w14:textId="77777777" w:rsidTr="004D6233">
        <w:tc>
          <w:tcPr>
            <w:tcW w:w="943" w:type="dxa"/>
            <w:shd w:val="clear" w:color="auto" w:fill="auto"/>
            <w:vAlign w:val="center"/>
          </w:tcPr>
          <w:p w14:paraId="1B4C05FB" w14:textId="77777777" w:rsidR="00FF68D3" w:rsidRPr="00A67D52" w:rsidRDefault="00FF68D3" w:rsidP="00FF68D3">
            <w:pPr>
              <w:rPr>
                <w:rFonts w:ascii="Times New Roman" w:hAnsi="Times New Roman" w:cs="Times New Roman"/>
                <w:b/>
                <w:sz w:val="24"/>
                <w:szCs w:val="24"/>
                <w:lang w:val="uk-UA"/>
              </w:rPr>
            </w:pPr>
            <w:r w:rsidRPr="00A67D52">
              <w:rPr>
                <w:rFonts w:ascii="Times New Roman" w:hAnsi="Times New Roman" w:cs="Times New Roman"/>
                <w:b/>
                <w:sz w:val="24"/>
                <w:szCs w:val="24"/>
                <w:lang w:val="uk-UA"/>
              </w:rPr>
              <w:t>№</w:t>
            </w:r>
          </w:p>
          <w:p w14:paraId="4E8E3F41" w14:textId="77777777" w:rsidR="00FF68D3" w:rsidRPr="00A67D52" w:rsidRDefault="00FF68D3" w:rsidP="00FF68D3">
            <w:pPr>
              <w:rPr>
                <w:rFonts w:ascii="Times New Roman" w:hAnsi="Times New Roman" w:cs="Times New Roman"/>
                <w:b/>
                <w:sz w:val="24"/>
                <w:szCs w:val="24"/>
                <w:lang w:val="uk-UA"/>
              </w:rPr>
            </w:pPr>
            <w:r w:rsidRPr="00A67D52">
              <w:rPr>
                <w:rFonts w:ascii="Times New Roman" w:hAnsi="Times New Roman" w:cs="Times New Roman"/>
                <w:b/>
                <w:sz w:val="24"/>
                <w:szCs w:val="24"/>
                <w:lang w:val="uk-UA"/>
              </w:rPr>
              <w:t>з/п</w:t>
            </w:r>
          </w:p>
        </w:tc>
        <w:tc>
          <w:tcPr>
            <w:tcW w:w="4685" w:type="dxa"/>
            <w:shd w:val="clear" w:color="auto" w:fill="auto"/>
            <w:vAlign w:val="center"/>
          </w:tcPr>
          <w:p w14:paraId="421D8EFC" w14:textId="77777777" w:rsidR="00FF68D3" w:rsidRPr="00A67D52" w:rsidRDefault="00FF68D3" w:rsidP="004D6233">
            <w:pPr>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Показники</w:t>
            </w:r>
          </w:p>
          <w:p w14:paraId="03032262" w14:textId="77777777" w:rsidR="00FF68D3" w:rsidRPr="00A67D52" w:rsidRDefault="00FF68D3" w:rsidP="004D6233">
            <w:pPr>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результативності</w:t>
            </w:r>
          </w:p>
        </w:tc>
        <w:tc>
          <w:tcPr>
            <w:tcW w:w="2305" w:type="dxa"/>
            <w:shd w:val="clear" w:color="auto" w:fill="auto"/>
            <w:vAlign w:val="center"/>
          </w:tcPr>
          <w:p w14:paraId="2A4AABFF" w14:textId="77777777" w:rsidR="00FF68D3" w:rsidRPr="00A67D52" w:rsidRDefault="00FF68D3" w:rsidP="004D6233">
            <w:pPr>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Перший рік запровадження</w:t>
            </w:r>
          </w:p>
          <w:p w14:paraId="0DB5176E" w14:textId="77777777" w:rsidR="00FF68D3" w:rsidRPr="00A67D52" w:rsidRDefault="00FF68D3" w:rsidP="004D6233">
            <w:pPr>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lastRenderedPageBreak/>
              <w:t>(прогноз)</w:t>
            </w:r>
          </w:p>
        </w:tc>
        <w:tc>
          <w:tcPr>
            <w:tcW w:w="2127" w:type="dxa"/>
            <w:shd w:val="clear" w:color="auto" w:fill="auto"/>
            <w:vAlign w:val="center"/>
          </w:tcPr>
          <w:p w14:paraId="77508D81" w14:textId="77777777" w:rsidR="00FF68D3" w:rsidRPr="00A67D52" w:rsidRDefault="00FF68D3" w:rsidP="004D6233">
            <w:pPr>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lastRenderedPageBreak/>
              <w:t>За п’ять років</w:t>
            </w:r>
          </w:p>
          <w:p w14:paraId="6851970E" w14:textId="77777777" w:rsidR="00FF68D3" w:rsidRPr="00A67D52" w:rsidRDefault="00FF68D3" w:rsidP="004D6233">
            <w:pPr>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(прогноз)</w:t>
            </w:r>
          </w:p>
        </w:tc>
      </w:tr>
      <w:tr w:rsidR="00A67D52" w:rsidRPr="00A67D52" w14:paraId="6276571B" w14:textId="77777777" w:rsidTr="004D6233">
        <w:tc>
          <w:tcPr>
            <w:tcW w:w="943" w:type="dxa"/>
            <w:shd w:val="clear" w:color="auto" w:fill="auto"/>
            <w:vAlign w:val="center"/>
          </w:tcPr>
          <w:p w14:paraId="787327F8" w14:textId="77777777" w:rsidR="00306996"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1</w:t>
            </w:r>
          </w:p>
        </w:tc>
        <w:tc>
          <w:tcPr>
            <w:tcW w:w="4685" w:type="dxa"/>
            <w:shd w:val="clear" w:color="auto" w:fill="auto"/>
            <w:vAlign w:val="center"/>
          </w:tcPr>
          <w:p w14:paraId="74D14C27" w14:textId="77777777" w:rsidR="00306996" w:rsidRPr="00A67D52" w:rsidRDefault="00306996" w:rsidP="00FF68D3">
            <w:pPr>
              <w:rPr>
                <w:rFonts w:ascii="Times New Roman" w:hAnsi="Times New Roman" w:cs="Times New Roman"/>
                <w:b/>
                <w:sz w:val="24"/>
                <w:szCs w:val="24"/>
                <w:lang w:val="uk-UA"/>
              </w:rPr>
            </w:pPr>
            <w:r w:rsidRPr="00A67D52">
              <w:rPr>
                <w:rFonts w:ascii="Times New Roman" w:hAnsi="Times New Roman" w:cs="Times New Roman"/>
                <w:sz w:val="24"/>
                <w:szCs w:val="24"/>
                <w:lang w:val="uk-UA"/>
              </w:rPr>
              <w:t xml:space="preserve">Кількість суб’єктів господарювання, на яких поширюватиметься дія </w:t>
            </w:r>
            <w:proofErr w:type="spellStart"/>
            <w:r w:rsidRPr="00A67D52">
              <w:rPr>
                <w:rFonts w:ascii="Times New Roman" w:hAnsi="Times New Roman" w:cs="Times New Roman"/>
                <w:sz w:val="24"/>
                <w:szCs w:val="24"/>
                <w:lang w:val="uk-UA"/>
              </w:rPr>
              <w:t>акта</w:t>
            </w:r>
            <w:proofErr w:type="spellEnd"/>
          </w:p>
        </w:tc>
        <w:tc>
          <w:tcPr>
            <w:tcW w:w="2305" w:type="dxa"/>
            <w:shd w:val="clear" w:color="auto" w:fill="auto"/>
            <w:vAlign w:val="center"/>
          </w:tcPr>
          <w:p w14:paraId="1C636623" w14:textId="77777777" w:rsidR="00306996"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93</w:t>
            </w:r>
          </w:p>
        </w:tc>
        <w:tc>
          <w:tcPr>
            <w:tcW w:w="2127" w:type="dxa"/>
            <w:shd w:val="clear" w:color="auto" w:fill="auto"/>
            <w:vAlign w:val="center"/>
          </w:tcPr>
          <w:p w14:paraId="2C520AD5" w14:textId="77777777" w:rsidR="00306996"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133</w:t>
            </w:r>
          </w:p>
        </w:tc>
      </w:tr>
      <w:tr w:rsidR="00A67D52" w:rsidRPr="00A67D52" w14:paraId="678146BE" w14:textId="77777777" w:rsidTr="004D6233">
        <w:tc>
          <w:tcPr>
            <w:tcW w:w="943" w:type="dxa"/>
            <w:shd w:val="clear" w:color="auto" w:fill="auto"/>
            <w:vAlign w:val="center"/>
          </w:tcPr>
          <w:p w14:paraId="70F89CD1" w14:textId="77777777" w:rsidR="00FF68D3"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2</w:t>
            </w:r>
          </w:p>
        </w:tc>
        <w:tc>
          <w:tcPr>
            <w:tcW w:w="4685" w:type="dxa"/>
            <w:shd w:val="clear" w:color="auto" w:fill="auto"/>
          </w:tcPr>
          <w:p w14:paraId="0CA5015A"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Кількість укладених договорів оренди нерухомог</w:t>
            </w:r>
            <w:r w:rsidR="006C167A" w:rsidRPr="00A67D52">
              <w:rPr>
                <w:rFonts w:ascii="Times New Roman" w:hAnsi="Times New Roman" w:cs="Times New Roman"/>
                <w:sz w:val="24"/>
                <w:szCs w:val="24"/>
                <w:lang w:val="uk-UA"/>
              </w:rPr>
              <w:t>о майна</w:t>
            </w:r>
            <w:r w:rsidRPr="00A67D52">
              <w:rPr>
                <w:rFonts w:ascii="Times New Roman" w:hAnsi="Times New Roman" w:cs="Times New Roman"/>
                <w:sz w:val="24"/>
                <w:szCs w:val="24"/>
                <w:lang w:val="uk-UA"/>
              </w:rPr>
              <w:t>, од.</w:t>
            </w:r>
          </w:p>
        </w:tc>
        <w:tc>
          <w:tcPr>
            <w:tcW w:w="2305" w:type="dxa"/>
            <w:shd w:val="clear" w:color="auto" w:fill="auto"/>
            <w:vAlign w:val="center"/>
          </w:tcPr>
          <w:p w14:paraId="3131A440" w14:textId="6FA54D9F" w:rsidR="00FF68D3" w:rsidRPr="00A67D52" w:rsidRDefault="0044701C" w:rsidP="00FF68D3">
            <w:pPr>
              <w:rPr>
                <w:rFonts w:ascii="Times New Roman" w:hAnsi="Times New Roman" w:cs="Times New Roman"/>
                <w:sz w:val="24"/>
                <w:szCs w:val="24"/>
                <w:highlight w:val="yellow"/>
                <w:lang w:val="uk-UA"/>
              </w:rPr>
            </w:pPr>
            <w:r w:rsidRPr="00A67D52">
              <w:rPr>
                <w:rFonts w:ascii="Times New Roman" w:hAnsi="Times New Roman" w:cs="Times New Roman"/>
                <w:sz w:val="24"/>
                <w:szCs w:val="24"/>
                <w:lang w:val="uk-UA"/>
              </w:rPr>
              <w:t>5</w:t>
            </w:r>
          </w:p>
        </w:tc>
        <w:tc>
          <w:tcPr>
            <w:tcW w:w="2127" w:type="dxa"/>
            <w:shd w:val="clear" w:color="auto" w:fill="auto"/>
            <w:vAlign w:val="center"/>
          </w:tcPr>
          <w:p w14:paraId="5876FAD3" w14:textId="08B95A31" w:rsidR="00FF68D3" w:rsidRPr="00A67D52" w:rsidRDefault="0044701C" w:rsidP="00FF68D3">
            <w:pPr>
              <w:rPr>
                <w:rFonts w:ascii="Times New Roman" w:hAnsi="Times New Roman" w:cs="Times New Roman"/>
                <w:sz w:val="24"/>
                <w:szCs w:val="24"/>
                <w:highlight w:val="yellow"/>
                <w:lang w:val="uk-UA"/>
              </w:rPr>
            </w:pPr>
            <w:r w:rsidRPr="00A67D52">
              <w:rPr>
                <w:rFonts w:ascii="Times New Roman" w:hAnsi="Times New Roman" w:cs="Times New Roman"/>
                <w:sz w:val="24"/>
                <w:szCs w:val="24"/>
                <w:lang w:val="uk-UA"/>
              </w:rPr>
              <w:t>25</w:t>
            </w:r>
          </w:p>
        </w:tc>
      </w:tr>
      <w:tr w:rsidR="00A67D52" w:rsidRPr="00A67D52" w14:paraId="1E6D6255" w14:textId="77777777" w:rsidTr="004D6233">
        <w:tc>
          <w:tcPr>
            <w:tcW w:w="943" w:type="dxa"/>
            <w:shd w:val="clear" w:color="auto" w:fill="auto"/>
            <w:vAlign w:val="center"/>
          </w:tcPr>
          <w:p w14:paraId="6583DBE9" w14:textId="77777777" w:rsidR="00306996"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3</w:t>
            </w:r>
          </w:p>
        </w:tc>
        <w:tc>
          <w:tcPr>
            <w:tcW w:w="4685" w:type="dxa"/>
            <w:shd w:val="clear" w:color="auto" w:fill="auto"/>
          </w:tcPr>
          <w:p w14:paraId="0E986146" w14:textId="77777777" w:rsidR="00306996"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bCs/>
                <w:sz w:val="24"/>
                <w:szCs w:val="24"/>
                <w:lang w:val="uk-UA"/>
              </w:rPr>
              <w:t>Кількість пролонгованих договорів оренди майна комунальної власності</w:t>
            </w:r>
          </w:p>
        </w:tc>
        <w:tc>
          <w:tcPr>
            <w:tcW w:w="2305" w:type="dxa"/>
            <w:shd w:val="clear" w:color="auto" w:fill="auto"/>
            <w:vAlign w:val="center"/>
          </w:tcPr>
          <w:p w14:paraId="06D875ED" w14:textId="6FEA5CF7" w:rsidR="00306996" w:rsidRPr="00A67D52" w:rsidRDefault="00306996"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5</w:t>
            </w:r>
          </w:p>
        </w:tc>
        <w:tc>
          <w:tcPr>
            <w:tcW w:w="2127" w:type="dxa"/>
            <w:shd w:val="clear" w:color="auto" w:fill="auto"/>
            <w:vAlign w:val="center"/>
          </w:tcPr>
          <w:p w14:paraId="3930C11E" w14:textId="6320B847" w:rsidR="00306996" w:rsidRPr="00A67D52" w:rsidRDefault="0044701C"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25</w:t>
            </w:r>
          </w:p>
        </w:tc>
      </w:tr>
      <w:tr w:rsidR="00A67D52" w:rsidRPr="00A67D52" w14:paraId="2F291BB6" w14:textId="77777777" w:rsidTr="004D6233">
        <w:tc>
          <w:tcPr>
            <w:tcW w:w="943" w:type="dxa"/>
            <w:shd w:val="clear" w:color="auto" w:fill="auto"/>
            <w:vAlign w:val="center"/>
          </w:tcPr>
          <w:p w14:paraId="656226D3" w14:textId="77777777" w:rsidR="00FF68D3" w:rsidRPr="00A67D52" w:rsidRDefault="006B3984"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4</w:t>
            </w:r>
          </w:p>
        </w:tc>
        <w:tc>
          <w:tcPr>
            <w:tcW w:w="4685" w:type="dxa"/>
            <w:shd w:val="clear" w:color="auto" w:fill="auto"/>
          </w:tcPr>
          <w:p w14:paraId="01786597"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Сума надходження коштів від орендної плати до міського </w:t>
            </w:r>
            <w:r w:rsidR="006C167A" w:rsidRPr="00A67D52">
              <w:rPr>
                <w:rFonts w:ascii="Times New Roman" w:hAnsi="Times New Roman" w:cs="Times New Roman"/>
                <w:sz w:val="24"/>
                <w:szCs w:val="24"/>
                <w:lang w:val="uk-UA"/>
              </w:rPr>
              <w:t>бюджету</w:t>
            </w:r>
            <w:r w:rsidRPr="00A67D52">
              <w:rPr>
                <w:rFonts w:ascii="Times New Roman" w:hAnsi="Times New Roman" w:cs="Times New Roman"/>
                <w:sz w:val="24"/>
                <w:szCs w:val="24"/>
                <w:lang w:val="uk-UA"/>
              </w:rPr>
              <w:t>, грн.</w:t>
            </w:r>
          </w:p>
        </w:tc>
        <w:tc>
          <w:tcPr>
            <w:tcW w:w="2305" w:type="dxa"/>
            <w:shd w:val="clear" w:color="auto" w:fill="auto"/>
            <w:vAlign w:val="center"/>
          </w:tcPr>
          <w:p w14:paraId="02DE0BC7" w14:textId="3B1C1D17" w:rsidR="00FF68D3" w:rsidRPr="00A67D52" w:rsidRDefault="0044701C" w:rsidP="00FF68D3">
            <w:pPr>
              <w:rPr>
                <w:rFonts w:ascii="Times New Roman" w:hAnsi="Times New Roman" w:cs="Times New Roman"/>
                <w:sz w:val="24"/>
                <w:szCs w:val="24"/>
                <w:highlight w:val="yellow"/>
                <w:lang w:val="uk-UA"/>
              </w:rPr>
            </w:pPr>
            <w:r w:rsidRPr="00A67D52">
              <w:rPr>
                <w:rFonts w:ascii="Times New Roman" w:hAnsi="Times New Roman"/>
                <w:kern w:val="24"/>
                <w:sz w:val="24"/>
                <w:szCs w:val="24"/>
                <w:lang w:val="uk-UA"/>
              </w:rPr>
              <w:t>600000,00</w:t>
            </w:r>
          </w:p>
        </w:tc>
        <w:tc>
          <w:tcPr>
            <w:tcW w:w="2127" w:type="dxa"/>
            <w:shd w:val="clear" w:color="auto" w:fill="auto"/>
            <w:vAlign w:val="center"/>
          </w:tcPr>
          <w:p w14:paraId="1B76946F" w14:textId="1BEDA2C7" w:rsidR="00FF68D3" w:rsidRPr="00A67D52" w:rsidRDefault="0044701C" w:rsidP="00FF68D3">
            <w:pPr>
              <w:rPr>
                <w:rFonts w:ascii="Times New Roman" w:hAnsi="Times New Roman" w:cs="Times New Roman"/>
                <w:sz w:val="24"/>
                <w:szCs w:val="24"/>
                <w:highlight w:val="yellow"/>
                <w:lang w:val="uk-UA"/>
              </w:rPr>
            </w:pPr>
            <w:r w:rsidRPr="00A67D52">
              <w:rPr>
                <w:rFonts w:ascii="Times New Roman" w:hAnsi="Times New Roman" w:cs="Times New Roman"/>
                <w:sz w:val="24"/>
                <w:szCs w:val="24"/>
                <w:lang w:val="uk-UA"/>
              </w:rPr>
              <w:t>1200000,00</w:t>
            </w:r>
          </w:p>
        </w:tc>
      </w:tr>
      <w:tr w:rsidR="00A67D52" w:rsidRPr="00A67D52" w14:paraId="3FA26CA9" w14:textId="77777777" w:rsidTr="004D6233">
        <w:tc>
          <w:tcPr>
            <w:tcW w:w="10060" w:type="dxa"/>
            <w:gridSpan w:val="4"/>
            <w:shd w:val="clear" w:color="auto" w:fill="auto"/>
          </w:tcPr>
          <w:p w14:paraId="1D96DCD4"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Якісні (у бальній системі)*</w:t>
            </w:r>
          </w:p>
        </w:tc>
      </w:tr>
      <w:tr w:rsidR="00A67D52" w:rsidRPr="00A67D52" w14:paraId="27AE0275" w14:textId="77777777" w:rsidTr="004D6233">
        <w:tc>
          <w:tcPr>
            <w:tcW w:w="943" w:type="dxa"/>
            <w:shd w:val="clear" w:color="auto" w:fill="auto"/>
            <w:vAlign w:val="center"/>
          </w:tcPr>
          <w:p w14:paraId="552F5959" w14:textId="230C274B" w:rsidR="00FF68D3" w:rsidRPr="00A67D52" w:rsidRDefault="006E1E5E"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5</w:t>
            </w:r>
          </w:p>
        </w:tc>
        <w:tc>
          <w:tcPr>
            <w:tcW w:w="4685" w:type="dxa"/>
            <w:shd w:val="clear" w:color="auto" w:fill="auto"/>
          </w:tcPr>
          <w:p w14:paraId="14838FE4"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Рівень інформованості суб’єктів господарювання щодо основних положень РА</w:t>
            </w:r>
          </w:p>
        </w:tc>
        <w:tc>
          <w:tcPr>
            <w:tcW w:w="2305" w:type="dxa"/>
            <w:shd w:val="clear" w:color="auto" w:fill="auto"/>
            <w:vAlign w:val="center"/>
          </w:tcPr>
          <w:p w14:paraId="1633C82A"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4</w:t>
            </w:r>
          </w:p>
        </w:tc>
        <w:tc>
          <w:tcPr>
            <w:tcW w:w="2127" w:type="dxa"/>
            <w:shd w:val="clear" w:color="auto" w:fill="auto"/>
            <w:vAlign w:val="center"/>
          </w:tcPr>
          <w:p w14:paraId="5B92BEC9"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4</w:t>
            </w:r>
          </w:p>
        </w:tc>
      </w:tr>
      <w:tr w:rsidR="00FF68D3" w:rsidRPr="00A67D52" w14:paraId="094F0230" w14:textId="77777777" w:rsidTr="004D6233">
        <w:tc>
          <w:tcPr>
            <w:tcW w:w="943" w:type="dxa"/>
            <w:shd w:val="clear" w:color="auto" w:fill="auto"/>
            <w:vAlign w:val="center"/>
          </w:tcPr>
          <w:p w14:paraId="59A10963" w14:textId="16E758D9" w:rsidR="00FF68D3" w:rsidRPr="00A67D52" w:rsidRDefault="006E1E5E"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6</w:t>
            </w:r>
          </w:p>
        </w:tc>
        <w:tc>
          <w:tcPr>
            <w:tcW w:w="4685" w:type="dxa"/>
            <w:shd w:val="clear" w:color="auto" w:fill="auto"/>
          </w:tcPr>
          <w:p w14:paraId="11F1EE5D"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Показник збалансування інтересів надавачів послуг, фізичних, юридичних осіб та органів місцевого самоврядування </w:t>
            </w:r>
          </w:p>
        </w:tc>
        <w:tc>
          <w:tcPr>
            <w:tcW w:w="2305" w:type="dxa"/>
            <w:shd w:val="clear" w:color="auto" w:fill="auto"/>
            <w:vAlign w:val="center"/>
          </w:tcPr>
          <w:p w14:paraId="09521FA2"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4</w:t>
            </w:r>
          </w:p>
        </w:tc>
        <w:tc>
          <w:tcPr>
            <w:tcW w:w="2127" w:type="dxa"/>
            <w:shd w:val="clear" w:color="auto" w:fill="auto"/>
            <w:vAlign w:val="center"/>
          </w:tcPr>
          <w:p w14:paraId="2E944605"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4</w:t>
            </w:r>
          </w:p>
        </w:tc>
      </w:tr>
    </w:tbl>
    <w:p w14:paraId="3713B325" w14:textId="77777777" w:rsidR="00FF68D3" w:rsidRPr="00A67D52" w:rsidRDefault="00FF68D3" w:rsidP="00FF68D3">
      <w:pPr>
        <w:rPr>
          <w:rFonts w:ascii="Times New Roman" w:hAnsi="Times New Roman" w:cs="Times New Roman"/>
          <w:sz w:val="24"/>
          <w:szCs w:val="24"/>
          <w:lang w:val="uk-UA"/>
        </w:rPr>
      </w:pPr>
    </w:p>
    <w:p w14:paraId="09CC65C4" w14:textId="77777777" w:rsidR="00FF68D3" w:rsidRPr="00A67D52" w:rsidRDefault="00FF68D3" w:rsidP="00FF68D3">
      <w:pPr>
        <w:rPr>
          <w:rFonts w:ascii="Times New Roman" w:hAnsi="Times New Roman" w:cs="Times New Roman"/>
          <w:sz w:val="24"/>
          <w:szCs w:val="24"/>
          <w:lang w:val="uk-UA"/>
        </w:rPr>
      </w:pPr>
      <w:r w:rsidRPr="00A67D52">
        <w:rPr>
          <w:rFonts w:ascii="Times New Roman" w:hAnsi="Times New Roman" w:cs="Times New Roman"/>
          <w:sz w:val="24"/>
          <w:szCs w:val="24"/>
          <w:lang w:val="uk-UA"/>
        </w:rPr>
        <w:t>*Примітка – оцінка здійснена за 4-бальною системою, де: 4 – досягнуто у високій мірі результат якісного показника, 3 – досягнуто більш, ніж на 50% результат якісного показника, 2 – досягнуто менше, ніж на 50% результат якісного показника, 1 – практично не досягнуто.</w:t>
      </w:r>
    </w:p>
    <w:p w14:paraId="0168C315" w14:textId="77777777" w:rsidR="00FF68D3" w:rsidRPr="00A67D52" w:rsidRDefault="00FF68D3" w:rsidP="00FF68D3">
      <w:pPr>
        <w:rPr>
          <w:rFonts w:ascii="Times New Roman" w:hAnsi="Times New Roman" w:cs="Times New Roman"/>
          <w:sz w:val="24"/>
          <w:szCs w:val="24"/>
          <w:lang w:val="uk-UA"/>
        </w:rPr>
      </w:pPr>
    </w:p>
    <w:p w14:paraId="2B10BCEB" w14:textId="77777777" w:rsidR="00FF68D3" w:rsidRPr="00A67D52" w:rsidRDefault="00FF68D3" w:rsidP="0044701C">
      <w:pPr>
        <w:jc w:val="center"/>
        <w:rPr>
          <w:rFonts w:ascii="Times New Roman" w:hAnsi="Times New Roman" w:cs="Times New Roman"/>
          <w:b/>
          <w:bCs/>
          <w:sz w:val="24"/>
          <w:szCs w:val="24"/>
          <w:lang w:val="uk-UA"/>
        </w:rPr>
      </w:pPr>
      <w:r w:rsidRPr="00A67D52">
        <w:rPr>
          <w:rFonts w:ascii="Times New Roman" w:hAnsi="Times New Roman" w:cs="Times New Roman"/>
          <w:b/>
          <w:bCs/>
          <w:sz w:val="24"/>
          <w:szCs w:val="24"/>
          <w:lang w:val="uk-UA"/>
        </w:rPr>
        <w:t xml:space="preserve">IX. Визначення заходів, за допомогою яких здійснюватиметься відстеження результативності дії регуляторного </w:t>
      </w:r>
      <w:proofErr w:type="spellStart"/>
      <w:r w:rsidRPr="00A67D52">
        <w:rPr>
          <w:rFonts w:ascii="Times New Roman" w:hAnsi="Times New Roman" w:cs="Times New Roman"/>
          <w:b/>
          <w:bCs/>
          <w:sz w:val="24"/>
          <w:szCs w:val="24"/>
          <w:lang w:val="uk-UA"/>
        </w:rPr>
        <w:t>акта</w:t>
      </w:r>
      <w:proofErr w:type="spellEnd"/>
    </w:p>
    <w:p w14:paraId="3C2C575E" w14:textId="77777777" w:rsidR="00FF68D3" w:rsidRPr="00A67D52" w:rsidRDefault="00FF68D3" w:rsidP="00697DA2">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Відстеження результативності РА </w:t>
      </w:r>
      <w:r w:rsidR="00F10C97" w:rsidRPr="00A67D52">
        <w:rPr>
          <w:rFonts w:ascii="Times New Roman" w:hAnsi="Times New Roman" w:cs="Times New Roman"/>
          <w:sz w:val="24"/>
          <w:szCs w:val="24"/>
          <w:lang w:val="uk-UA"/>
        </w:rPr>
        <w:t xml:space="preserve">(базове, повторне та періодичне) </w:t>
      </w:r>
      <w:r w:rsidRPr="00A67D52">
        <w:rPr>
          <w:rFonts w:ascii="Times New Roman" w:hAnsi="Times New Roman" w:cs="Times New Roman"/>
          <w:sz w:val="24"/>
          <w:szCs w:val="24"/>
          <w:lang w:val="uk-UA"/>
        </w:rPr>
        <w:t>буде відбуватися в порядку, передбаченому ст. 10 Закону України «Про засади державної регуляторної політики у сфері господарської діяльності». </w:t>
      </w:r>
    </w:p>
    <w:p w14:paraId="0C2087E2" w14:textId="77777777" w:rsidR="00F10C97" w:rsidRPr="00A67D52" w:rsidRDefault="00F10C97" w:rsidP="00697DA2">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Базове відстеження результативності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буде здійснено після набрання чинності цим актом шляхом аналізу та підрахунку статистич</w:t>
      </w:r>
      <w:r w:rsidR="00697DA2" w:rsidRPr="00A67D52">
        <w:rPr>
          <w:rFonts w:ascii="Times New Roman" w:hAnsi="Times New Roman" w:cs="Times New Roman"/>
          <w:sz w:val="24"/>
          <w:szCs w:val="24"/>
          <w:lang w:val="uk-UA"/>
        </w:rPr>
        <w:t>них даних, але не пізніше дня, з</w:t>
      </w:r>
      <w:r w:rsidRPr="00A67D52">
        <w:rPr>
          <w:rFonts w:ascii="Times New Roman" w:hAnsi="Times New Roman" w:cs="Times New Roman"/>
          <w:sz w:val="24"/>
          <w:szCs w:val="24"/>
          <w:lang w:val="uk-UA"/>
        </w:rPr>
        <w:t xml:space="preserve"> якого починається проведення повторного відстеження результативності цього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w:t>
      </w:r>
    </w:p>
    <w:p w14:paraId="570992E9" w14:textId="77777777" w:rsidR="00FF68D3" w:rsidRPr="00A67D52" w:rsidRDefault="00FF68D3" w:rsidP="00697DA2">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Повторне відстеження результативності буде здійснюватися через рік після набрання </w:t>
      </w:r>
      <w:r w:rsidR="006C5DAF" w:rsidRPr="00A67D52">
        <w:rPr>
          <w:rFonts w:ascii="Times New Roman" w:hAnsi="Times New Roman" w:cs="Times New Roman"/>
          <w:sz w:val="24"/>
          <w:szCs w:val="24"/>
          <w:lang w:val="uk-UA"/>
        </w:rPr>
        <w:t xml:space="preserve">чинності РА, але не пізніше двох років після набрання ним чинності. За результатами даного відстеження відбудеться порівняння показників базового та повторного </w:t>
      </w:r>
      <w:r w:rsidR="00697DA2" w:rsidRPr="00A67D52">
        <w:rPr>
          <w:rFonts w:ascii="Times New Roman" w:hAnsi="Times New Roman" w:cs="Times New Roman"/>
          <w:sz w:val="24"/>
          <w:szCs w:val="24"/>
          <w:lang w:val="uk-UA"/>
        </w:rPr>
        <w:t>відстеження.</w:t>
      </w:r>
    </w:p>
    <w:p w14:paraId="2555DC1F" w14:textId="77777777" w:rsidR="00FF68D3" w:rsidRPr="00A67D52" w:rsidRDefault="00FF68D3" w:rsidP="001A33D8">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Періодичне відстеження результативності буде здійснюватися раз на кожні три роки, починаючи від дня закінчення заходів з повторного відстеження результативності.</w:t>
      </w:r>
    </w:p>
    <w:p w14:paraId="69EA652E" w14:textId="77777777" w:rsidR="00FF68D3" w:rsidRPr="00A67D52" w:rsidRDefault="00FF68D3" w:rsidP="001A33D8">
      <w:pPr>
        <w:spacing w:after="0"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Метод проведення відстеження результативності – статистичний.</w:t>
      </w:r>
    </w:p>
    <w:p w14:paraId="60388055" w14:textId="77777777" w:rsidR="00697DA2" w:rsidRPr="00A67D52" w:rsidRDefault="00697DA2" w:rsidP="001A33D8">
      <w:pPr>
        <w:spacing w:after="0"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ab/>
        <w:t xml:space="preserve">У разі виявлення неврегульованих та проблемних питань шляхом аналізу показників дії цього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такі питання будуть врегульовані шляхом внесення відповідних змін до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w:t>
      </w:r>
    </w:p>
    <w:p w14:paraId="72A028EC" w14:textId="77777777" w:rsidR="00DD55A2" w:rsidRPr="00A67D52" w:rsidRDefault="00DD55A2" w:rsidP="001A33D8">
      <w:pPr>
        <w:spacing w:after="0" w:line="240" w:lineRule="auto"/>
        <w:ind w:firstLine="708"/>
        <w:jc w:val="both"/>
        <w:rPr>
          <w:rFonts w:ascii="Times New Roman" w:hAnsi="Times New Roman"/>
          <w:sz w:val="24"/>
          <w:szCs w:val="24"/>
          <w:lang w:val="uk-UA"/>
        </w:rPr>
      </w:pPr>
      <w:r w:rsidRPr="00A67D52">
        <w:rPr>
          <w:rFonts w:ascii="Times New Roman" w:hAnsi="Times New Roman"/>
          <w:sz w:val="24"/>
          <w:szCs w:val="24"/>
          <w:lang w:val="uk-UA"/>
        </w:rPr>
        <w:lastRenderedPageBreak/>
        <w:t xml:space="preserve">У рамках статистичного методу відстеження проводиться аналіз офіційної статистичної інформації щодо </w:t>
      </w:r>
      <w:r w:rsidRPr="00A67D52">
        <w:rPr>
          <w:rStyle w:val="2"/>
          <w:rFonts w:ascii="Times New Roman" w:hAnsi="Times New Roman"/>
          <w:sz w:val="24"/>
          <w:szCs w:val="24"/>
          <w:lang w:val="uk-UA"/>
        </w:rPr>
        <w:t>розміру надходжень до міського бюджету</w:t>
      </w:r>
      <w:r w:rsidR="000A4603" w:rsidRPr="00A67D52">
        <w:rPr>
          <w:rStyle w:val="2"/>
          <w:rFonts w:ascii="Times New Roman" w:hAnsi="Times New Roman"/>
          <w:sz w:val="24"/>
          <w:szCs w:val="24"/>
          <w:lang w:val="uk-UA"/>
        </w:rPr>
        <w:t xml:space="preserve"> від</w:t>
      </w:r>
      <w:r w:rsidRPr="00A67D52">
        <w:rPr>
          <w:rStyle w:val="2"/>
          <w:rFonts w:ascii="Times New Roman" w:hAnsi="Times New Roman"/>
          <w:sz w:val="24"/>
          <w:szCs w:val="24"/>
          <w:lang w:val="uk-UA"/>
        </w:rPr>
        <w:t xml:space="preserve"> </w:t>
      </w:r>
      <w:r w:rsidR="000A4603" w:rsidRPr="00A67D52">
        <w:rPr>
          <w:rStyle w:val="2"/>
          <w:rFonts w:ascii="Times New Roman" w:hAnsi="Times New Roman"/>
          <w:sz w:val="24"/>
          <w:szCs w:val="24"/>
          <w:lang w:val="uk-UA"/>
        </w:rPr>
        <w:t>орендної плати</w:t>
      </w:r>
      <w:r w:rsidRPr="00A67D52">
        <w:rPr>
          <w:rFonts w:ascii="Times New Roman" w:hAnsi="Times New Roman"/>
          <w:sz w:val="24"/>
          <w:szCs w:val="24"/>
          <w:lang w:val="uk-UA"/>
        </w:rPr>
        <w:t>,</w:t>
      </w:r>
      <w:r w:rsidRPr="00A67D52">
        <w:rPr>
          <w:rStyle w:val="2"/>
          <w:rFonts w:ascii="Times New Roman" w:hAnsi="Times New Roman"/>
          <w:sz w:val="24"/>
          <w:szCs w:val="24"/>
          <w:lang w:val="uk-UA"/>
        </w:rPr>
        <w:t xml:space="preserve"> кількості суб’єктів господарювання та/або фізичних осіб, на яких поширюватиметься дія </w:t>
      </w:r>
      <w:proofErr w:type="spellStart"/>
      <w:r w:rsidRPr="00A67D52">
        <w:rPr>
          <w:rStyle w:val="2"/>
          <w:rFonts w:ascii="Times New Roman" w:hAnsi="Times New Roman"/>
          <w:sz w:val="24"/>
          <w:szCs w:val="24"/>
          <w:lang w:val="uk-UA"/>
        </w:rPr>
        <w:t>акта</w:t>
      </w:r>
      <w:proofErr w:type="spellEnd"/>
      <w:r w:rsidRPr="00A67D52">
        <w:rPr>
          <w:rFonts w:ascii="Times New Roman" w:hAnsi="Times New Roman"/>
          <w:sz w:val="24"/>
          <w:szCs w:val="24"/>
          <w:lang w:val="uk-UA"/>
        </w:rPr>
        <w:t>.</w:t>
      </w:r>
    </w:p>
    <w:p w14:paraId="054EE318" w14:textId="4CE4E382" w:rsidR="00DC2C69" w:rsidRPr="00A67D52" w:rsidRDefault="00DD55A2" w:rsidP="001A33D8">
      <w:pPr>
        <w:spacing w:after="0" w:line="240" w:lineRule="auto"/>
        <w:ind w:firstLine="708"/>
        <w:jc w:val="both"/>
        <w:rPr>
          <w:rFonts w:ascii="Times New Roman" w:hAnsi="Times New Roman"/>
          <w:sz w:val="24"/>
          <w:szCs w:val="24"/>
          <w:lang w:val="uk-UA"/>
        </w:rPr>
      </w:pPr>
      <w:r w:rsidRPr="00A67D52">
        <w:rPr>
          <w:rFonts w:ascii="Times New Roman" w:hAnsi="Times New Roman"/>
          <w:bCs/>
          <w:sz w:val="24"/>
          <w:szCs w:val="24"/>
          <w:lang w:val="uk-UA"/>
        </w:rPr>
        <w:t xml:space="preserve">Аналіз регуляторного впливу підготовлено Управлінням комунальної власності  </w:t>
      </w:r>
      <w:proofErr w:type="spellStart"/>
      <w:r w:rsidRPr="00A67D52">
        <w:rPr>
          <w:rFonts w:ascii="Times New Roman" w:hAnsi="Times New Roman"/>
          <w:bCs/>
          <w:sz w:val="24"/>
          <w:szCs w:val="24"/>
          <w:lang w:val="uk-UA"/>
        </w:rPr>
        <w:t>Токмацької</w:t>
      </w:r>
      <w:proofErr w:type="spellEnd"/>
      <w:r w:rsidRPr="00A67D52">
        <w:rPr>
          <w:rFonts w:ascii="Times New Roman" w:hAnsi="Times New Roman"/>
          <w:bCs/>
          <w:sz w:val="24"/>
          <w:szCs w:val="24"/>
          <w:lang w:val="uk-UA"/>
        </w:rPr>
        <w:t xml:space="preserve"> міської ради (</w:t>
      </w:r>
      <w:r w:rsidR="005A4E55">
        <w:rPr>
          <w:rFonts w:ascii="Times New Roman" w:hAnsi="Times New Roman"/>
          <w:bCs/>
          <w:sz w:val="24"/>
          <w:szCs w:val="24"/>
          <w:lang w:val="uk-UA"/>
        </w:rPr>
        <w:t xml:space="preserve">69107, </w:t>
      </w:r>
      <w:r w:rsidRPr="00A67D52">
        <w:rPr>
          <w:rFonts w:ascii="Times New Roman" w:hAnsi="Times New Roman"/>
          <w:bCs/>
          <w:sz w:val="24"/>
          <w:szCs w:val="24"/>
          <w:lang w:val="uk-UA"/>
        </w:rPr>
        <w:t xml:space="preserve">м. </w:t>
      </w:r>
      <w:r w:rsidR="009335ED" w:rsidRPr="00A67D52">
        <w:rPr>
          <w:rFonts w:ascii="Times New Roman" w:hAnsi="Times New Roman"/>
          <w:bCs/>
          <w:sz w:val="24"/>
          <w:szCs w:val="24"/>
          <w:lang w:val="uk-UA"/>
        </w:rPr>
        <w:t>Запоріжжя</w:t>
      </w:r>
      <w:r w:rsidRPr="00A67D52">
        <w:rPr>
          <w:rFonts w:ascii="Times New Roman" w:hAnsi="Times New Roman"/>
          <w:bCs/>
          <w:sz w:val="24"/>
          <w:szCs w:val="24"/>
          <w:lang w:val="uk-UA"/>
        </w:rPr>
        <w:t xml:space="preserve">, </w:t>
      </w:r>
      <w:proofErr w:type="spellStart"/>
      <w:r w:rsidR="005A4E55">
        <w:rPr>
          <w:rFonts w:ascii="Times New Roman" w:hAnsi="Times New Roman"/>
          <w:bCs/>
          <w:sz w:val="24"/>
          <w:szCs w:val="24"/>
          <w:lang w:val="uk-UA"/>
        </w:rPr>
        <w:t>просп</w:t>
      </w:r>
      <w:proofErr w:type="spellEnd"/>
      <w:r w:rsidR="005A4E55">
        <w:rPr>
          <w:rFonts w:ascii="Times New Roman" w:hAnsi="Times New Roman"/>
          <w:bCs/>
          <w:sz w:val="24"/>
          <w:szCs w:val="24"/>
          <w:lang w:val="uk-UA"/>
        </w:rPr>
        <w:t>. Соборний, 164</w:t>
      </w:r>
      <w:bookmarkStart w:id="7" w:name="_GoBack"/>
      <w:bookmarkEnd w:id="7"/>
      <w:r w:rsidR="009335ED" w:rsidRPr="00A67D52">
        <w:rPr>
          <w:rFonts w:ascii="Times New Roman" w:hAnsi="Times New Roman"/>
          <w:bCs/>
          <w:sz w:val="24"/>
          <w:szCs w:val="24"/>
          <w:lang w:val="uk-UA"/>
        </w:rPr>
        <w:t>)</w:t>
      </w:r>
      <w:r w:rsidRPr="00A67D52">
        <w:rPr>
          <w:rFonts w:ascii="Times New Roman" w:hAnsi="Times New Roman"/>
          <w:bCs/>
          <w:sz w:val="24"/>
          <w:szCs w:val="24"/>
          <w:lang w:val="uk-UA"/>
        </w:rPr>
        <w:t xml:space="preserve">                                              </w:t>
      </w:r>
      <w:proofErr w:type="spellStart"/>
      <w:r w:rsidRPr="00A67D52">
        <w:rPr>
          <w:rFonts w:ascii="Times New Roman" w:hAnsi="Times New Roman"/>
          <w:bCs/>
          <w:sz w:val="24"/>
          <w:szCs w:val="24"/>
          <w:lang w:val="uk-UA"/>
        </w:rPr>
        <w:t>тел</w:t>
      </w:r>
      <w:proofErr w:type="spellEnd"/>
      <w:r w:rsidRPr="00A67D52">
        <w:rPr>
          <w:rFonts w:ascii="Times New Roman" w:hAnsi="Times New Roman"/>
          <w:bCs/>
          <w:sz w:val="24"/>
          <w:szCs w:val="24"/>
          <w:lang w:val="uk-UA"/>
        </w:rPr>
        <w:t xml:space="preserve">. </w:t>
      </w:r>
      <w:r w:rsidR="0044701C" w:rsidRPr="00A67D52">
        <w:rPr>
          <w:rFonts w:ascii="Times New Roman" w:hAnsi="Times New Roman"/>
          <w:bCs/>
          <w:sz w:val="24"/>
          <w:szCs w:val="24"/>
          <w:lang w:val="uk-UA"/>
        </w:rPr>
        <w:t>0684005439</w:t>
      </w:r>
      <w:r w:rsidRPr="00A67D52">
        <w:rPr>
          <w:rFonts w:ascii="Times New Roman" w:hAnsi="Times New Roman"/>
          <w:sz w:val="24"/>
          <w:szCs w:val="24"/>
          <w:lang w:val="uk-UA"/>
        </w:rPr>
        <w:t>.</w:t>
      </w:r>
    </w:p>
    <w:p w14:paraId="3E6ABED9" w14:textId="77777777" w:rsidR="006F7603" w:rsidRPr="00A67D52" w:rsidRDefault="006F7603" w:rsidP="001A33D8">
      <w:pPr>
        <w:spacing w:after="0" w:line="240" w:lineRule="auto"/>
        <w:ind w:firstLine="708"/>
        <w:jc w:val="both"/>
        <w:rPr>
          <w:rFonts w:ascii="Times New Roman" w:hAnsi="Times New Roman"/>
          <w:sz w:val="24"/>
          <w:szCs w:val="24"/>
          <w:lang w:val="uk-UA"/>
        </w:rPr>
      </w:pPr>
    </w:p>
    <w:p w14:paraId="20286E57" w14:textId="77777777" w:rsidR="0045506A" w:rsidRPr="00A67D52" w:rsidRDefault="0045506A" w:rsidP="001A33D8">
      <w:pPr>
        <w:spacing w:after="0" w:line="240" w:lineRule="auto"/>
        <w:ind w:firstLine="708"/>
        <w:jc w:val="both"/>
        <w:rPr>
          <w:rFonts w:ascii="Times New Roman" w:hAnsi="Times New Roman" w:cs="Times New Roman"/>
          <w:b/>
          <w:sz w:val="24"/>
          <w:szCs w:val="24"/>
          <w:lang w:val="uk-UA"/>
        </w:rPr>
      </w:pPr>
    </w:p>
    <w:p w14:paraId="045C39CD"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35587AFC" w14:textId="77777777" w:rsidR="0044701C" w:rsidRPr="00A67D52" w:rsidRDefault="0044701C" w:rsidP="0044701C">
      <w:pPr>
        <w:spacing w:after="0" w:line="240" w:lineRule="exact"/>
        <w:jc w:val="both"/>
        <w:rPr>
          <w:rFonts w:ascii="Times New Roman" w:eastAsia="Calibri" w:hAnsi="Times New Roman" w:cs="Times New Roman"/>
          <w:sz w:val="24"/>
          <w:szCs w:val="24"/>
          <w:lang w:val="uk-UA"/>
        </w:rPr>
      </w:pPr>
      <w:r w:rsidRPr="00A67D52">
        <w:rPr>
          <w:rFonts w:ascii="Times New Roman" w:eastAsia="Calibri" w:hAnsi="Times New Roman" w:cs="Times New Roman"/>
          <w:sz w:val="24"/>
          <w:szCs w:val="24"/>
          <w:lang w:val="uk-UA"/>
        </w:rPr>
        <w:t xml:space="preserve">Начальник міської </w:t>
      </w:r>
    </w:p>
    <w:p w14:paraId="1E72D64A" w14:textId="76C07735" w:rsidR="0044701C" w:rsidRPr="00A67D52" w:rsidRDefault="0044701C" w:rsidP="0044701C">
      <w:pPr>
        <w:spacing w:after="0" w:line="240" w:lineRule="auto"/>
        <w:jc w:val="both"/>
        <w:rPr>
          <w:rFonts w:ascii="Times New Roman" w:eastAsia="Calibri" w:hAnsi="Times New Roman" w:cs="Times New Roman"/>
          <w:sz w:val="24"/>
          <w:szCs w:val="24"/>
          <w:lang w:val="uk-UA"/>
        </w:rPr>
      </w:pPr>
      <w:r w:rsidRPr="00A67D52">
        <w:rPr>
          <w:rFonts w:ascii="Times New Roman" w:eastAsia="Calibri" w:hAnsi="Times New Roman" w:cs="Times New Roman"/>
          <w:sz w:val="24"/>
          <w:szCs w:val="24"/>
          <w:lang w:val="uk-UA"/>
        </w:rPr>
        <w:t xml:space="preserve">військової адміністрації </w:t>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t xml:space="preserve">                              Роман МОЛОДЕЦЬКИЙ</w:t>
      </w:r>
    </w:p>
    <w:p w14:paraId="72A7DADB" w14:textId="77777777" w:rsidR="001A33D8" w:rsidRPr="00A67D52" w:rsidRDefault="001A33D8" w:rsidP="001A33D8">
      <w:pPr>
        <w:rPr>
          <w:rFonts w:ascii="Times New Roman" w:hAnsi="Times New Roman"/>
          <w:sz w:val="24"/>
          <w:szCs w:val="24"/>
          <w:lang w:val="uk-UA"/>
        </w:rPr>
      </w:pPr>
    </w:p>
    <w:p w14:paraId="2C83F6CD"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D9FD809"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82FA8A3"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3765471D"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4365EB77"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38071C75"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03DB8162"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16FF4E04"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B60B8E2"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28A1903E"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92761B4"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6DC25A8"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69D941E"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764826ED"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490A3EBE"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2915E78D"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4860CE9C"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44E30DF7"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59B87A8"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4AB02A72"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63593F43"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71DCE419"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42278F77"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02B78FCB"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713FDC4"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34FB29B0"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227B1B7B"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67DA0FA7"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33976EEF" w14:textId="77777777" w:rsidR="0045506A" w:rsidRPr="00A67D52" w:rsidRDefault="0045506A" w:rsidP="006F7603">
      <w:pPr>
        <w:spacing w:after="0" w:line="240" w:lineRule="auto"/>
        <w:ind w:firstLine="708"/>
        <w:jc w:val="both"/>
        <w:rPr>
          <w:rFonts w:ascii="Times New Roman" w:hAnsi="Times New Roman" w:cs="Times New Roman"/>
          <w:b/>
          <w:sz w:val="24"/>
          <w:szCs w:val="24"/>
          <w:lang w:val="uk-UA"/>
        </w:rPr>
      </w:pPr>
    </w:p>
    <w:p w14:paraId="53878490" w14:textId="77777777"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10F57BEE" w14:textId="77777777"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34A0175A" w14:textId="77777777"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7CACB2E1" w14:textId="00FEA1FA"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43989A69" w14:textId="50687687" w:rsidR="00B66B8E" w:rsidRPr="00A67D52" w:rsidRDefault="00B66B8E" w:rsidP="006F7603">
      <w:pPr>
        <w:spacing w:after="0" w:line="240" w:lineRule="auto"/>
        <w:ind w:firstLine="708"/>
        <w:jc w:val="both"/>
        <w:rPr>
          <w:rFonts w:ascii="Times New Roman" w:hAnsi="Times New Roman" w:cs="Times New Roman"/>
          <w:b/>
          <w:sz w:val="24"/>
          <w:szCs w:val="24"/>
          <w:lang w:val="uk-UA"/>
        </w:rPr>
      </w:pPr>
    </w:p>
    <w:p w14:paraId="5297E9D1" w14:textId="28F1C96C" w:rsidR="00B66B8E" w:rsidRPr="00A67D52" w:rsidRDefault="00B66B8E" w:rsidP="006F7603">
      <w:pPr>
        <w:spacing w:after="0" w:line="240" w:lineRule="auto"/>
        <w:ind w:firstLine="708"/>
        <w:jc w:val="both"/>
        <w:rPr>
          <w:rFonts w:ascii="Times New Roman" w:hAnsi="Times New Roman" w:cs="Times New Roman"/>
          <w:b/>
          <w:sz w:val="24"/>
          <w:szCs w:val="24"/>
          <w:lang w:val="uk-UA"/>
        </w:rPr>
      </w:pPr>
    </w:p>
    <w:p w14:paraId="5EC90D8C" w14:textId="77777777" w:rsidR="00B66B8E" w:rsidRPr="00A67D52" w:rsidRDefault="00B66B8E" w:rsidP="006F7603">
      <w:pPr>
        <w:spacing w:after="0" w:line="240" w:lineRule="auto"/>
        <w:ind w:firstLine="708"/>
        <w:jc w:val="both"/>
        <w:rPr>
          <w:rFonts w:ascii="Times New Roman" w:hAnsi="Times New Roman" w:cs="Times New Roman"/>
          <w:b/>
          <w:sz w:val="24"/>
          <w:szCs w:val="24"/>
          <w:lang w:val="uk-UA"/>
        </w:rPr>
      </w:pPr>
    </w:p>
    <w:p w14:paraId="0857641E" w14:textId="77777777"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1BA8887A" w14:textId="77777777"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2B885EED" w14:textId="77777777" w:rsidR="0020205C" w:rsidRPr="00A67D52" w:rsidRDefault="0020205C" w:rsidP="006F7603">
      <w:pPr>
        <w:spacing w:after="0" w:line="240" w:lineRule="auto"/>
        <w:ind w:firstLine="708"/>
        <w:jc w:val="both"/>
        <w:rPr>
          <w:rFonts w:ascii="Times New Roman" w:hAnsi="Times New Roman" w:cs="Times New Roman"/>
          <w:b/>
          <w:sz w:val="24"/>
          <w:szCs w:val="24"/>
          <w:lang w:val="uk-UA"/>
        </w:rPr>
      </w:pPr>
    </w:p>
    <w:p w14:paraId="29AE8330" w14:textId="77777777" w:rsidR="007907F1" w:rsidRPr="00A67D52" w:rsidRDefault="007907F1" w:rsidP="006F7603">
      <w:pPr>
        <w:spacing w:after="0" w:line="240" w:lineRule="auto"/>
        <w:ind w:firstLine="708"/>
        <w:jc w:val="both"/>
        <w:rPr>
          <w:rFonts w:ascii="Times New Roman" w:hAnsi="Times New Roman" w:cs="Times New Roman"/>
          <w:b/>
          <w:sz w:val="24"/>
          <w:szCs w:val="24"/>
          <w:lang w:val="uk-UA"/>
        </w:rPr>
      </w:pPr>
    </w:p>
    <w:p w14:paraId="26EBA128" w14:textId="77777777" w:rsidR="006F7603" w:rsidRPr="00A67D52" w:rsidRDefault="006F7603" w:rsidP="006F7603">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 xml:space="preserve">Оцінка впливу регуляторного </w:t>
      </w:r>
      <w:proofErr w:type="spellStart"/>
      <w:r w:rsidRPr="00A67D52">
        <w:rPr>
          <w:rFonts w:ascii="Times New Roman" w:hAnsi="Times New Roman" w:cs="Times New Roman"/>
          <w:b/>
          <w:sz w:val="24"/>
          <w:szCs w:val="24"/>
          <w:lang w:val="uk-UA"/>
        </w:rPr>
        <w:t>акта</w:t>
      </w:r>
      <w:proofErr w:type="spellEnd"/>
      <w:r w:rsidRPr="00A67D52">
        <w:rPr>
          <w:rFonts w:ascii="Times New Roman" w:hAnsi="Times New Roman" w:cs="Times New Roman"/>
          <w:b/>
          <w:sz w:val="24"/>
          <w:szCs w:val="24"/>
          <w:lang w:val="uk-UA"/>
        </w:rPr>
        <w:t xml:space="preserve"> на конкуренцію в рамках проведення аналізу регуляторного впливу</w:t>
      </w:r>
    </w:p>
    <w:p w14:paraId="38923168" w14:textId="77777777" w:rsidR="006F7603" w:rsidRPr="00A67D52" w:rsidRDefault="006F7603" w:rsidP="006F7603">
      <w:pPr>
        <w:spacing w:after="0" w:line="240" w:lineRule="auto"/>
        <w:ind w:firstLine="708"/>
        <w:jc w:val="both"/>
        <w:rPr>
          <w:rFonts w:ascii="Times New Roman" w:hAnsi="Times New Roman" w:cs="Times New Roman"/>
          <w:b/>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26"/>
        <w:gridCol w:w="2019"/>
      </w:tblGrid>
      <w:tr w:rsidR="00A67D52" w:rsidRPr="00A67D52" w14:paraId="65F1BD20" w14:textId="77777777" w:rsidTr="004D6233">
        <w:tc>
          <w:tcPr>
            <w:tcW w:w="7346" w:type="dxa"/>
            <w:shd w:val="clear" w:color="auto" w:fill="auto"/>
          </w:tcPr>
          <w:p w14:paraId="5B7E2D42"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b/>
                <w:sz w:val="24"/>
                <w:szCs w:val="24"/>
                <w:lang w:val="uk-UA"/>
              </w:rPr>
              <w:t>Категорія впливу:</w:t>
            </w:r>
          </w:p>
        </w:tc>
        <w:tc>
          <w:tcPr>
            <w:tcW w:w="2019" w:type="dxa"/>
            <w:shd w:val="clear" w:color="auto" w:fill="auto"/>
          </w:tcPr>
          <w:p w14:paraId="129B2BF3"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b/>
                <w:sz w:val="24"/>
                <w:szCs w:val="24"/>
                <w:lang w:val="uk-UA"/>
              </w:rPr>
              <w:t>Відповідь</w:t>
            </w:r>
          </w:p>
        </w:tc>
      </w:tr>
      <w:tr w:rsidR="00A67D52" w:rsidRPr="00A67D52" w14:paraId="4F65441C" w14:textId="77777777" w:rsidTr="004D6233">
        <w:tc>
          <w:tcPr>
            <w:tcW w:w="7346" w:type="dxa"/>
            <w:shd w:val="clear" w:color="auto" w:fill="auto"/>
          </w:tcPr>
          <w:p w14:paraId="05F16924"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А. Обмежує кількість або звужує коло постачальників</w:t>
            </w:r>
          </w:p>
          <w:p w14:paraId="195B4EDD"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Такий наслідок може мати місце, якщо регуляторна пропозиція:</w:t>
            </w:r>
          </w:p>
        </w:tc>
        <w:tc>
          <w:tcPr>
            <w:tcW w:w="2019" w:type="dxa"/>
            <w:shd w:val="clear" w:color="auto" w:fill="auto"/>
          </w:tcPr>
          <w:p w14:paraId="5EED4462"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Ні</w:t>
            </w:r>
          </w:p>
        </w:tc>
      </w:tr>
      <w:tr w:rsidR="00A67D52" w:rsidRPr="00A67D52" w14:paraId="10D29902" w14:textId="77777777" w:rsidTr="004D6233">
        <w:tc>
          <w:tcPr>
            <w:tcW w:w="7346" w:type="dxa"/>
            <w:shd w:val="clear" w:color="auto" w:fill="auto"/>
          </w:tcPr>
          <w:p w14:paraId="7AF2BE36"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1. Надає суб’єкту господарювання виключні права на поставку товарів чи послуг;</w:t>
            </w:r>
          </w:p>
        </w:tc>
        <w:tc>
          <w:tcPr>
            <w:tcW w:w="2019" w:type="dxa"/>
            <w:shd w:val="clear" w:color="auto" w:fill="auto"/>
          </w:tcPr>
          <w:p w14:paraId="4D7807DD"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77264681" w14:textId="77777777" w:rsidTr="004D6233">
        <w:tc>
          <w:tcPr>
            <w:tcW w:w="7346" w:type="dxa"/>
            <w:shd w:val="clear" w:color="auto" w:fill="auto"/>
          </w:tcPr>
          <w:p w14:paraId="7A448E88"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2. Запроваджує режим ліцензування, надання дозволу або вимогу погодження підприємницької діяльності із органами влади;</w:t>
            </w:r>
          </w:p>
        </w:tc>
        <w:tc>
          <w:tcPr>
            <w:tcW w:w="2019" w:type="dxa"/>
            <w:shd w:val="clear" w:color="auto" w:fill="auto"/>
          </w:tcPr>
          <w:p w14:paraId="331CE913"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Ні </w:t>
            </w:r>
          </w:p>
        </w:tc>
      </w:tr>
      <w:tr w:rsidR="00A67D52" w:rsidRPr="00A67D52" w14:paraId="618353AC" w14:textId="77777777" w:rsidTr="004D6233">
        <w:tc>
          <w:tcPr>
            <w:tcW w:w="7346" w:type="dxa"/>
            <w:shd w:val="clear" w:color="auto" w:fill="auto"/>
          </w:tcPr>
          <w:p w14:paraId="126BC371"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3. Обмежує здатність окремих категорій підприємців постачати товари чи надавати послуги (звужує коло учасників ринку);</w:t>
            </w:r>
          </w:p>
        </w:tc>
        <w:tc>
          <w:tcPr>
            <w:tcW w:w="2019" w:type="dxa"/>
            <w:shd w:val="clear" w:color="auto" w:fill="auto"/>
          </w:tcPr>
          <w:p w14:paraId="4B359433"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5EED5646" w14:textId="77777777" w:rsidTr="004D6233">
        <w:tc>
          <w:tcPr>
            <w:tcW w:w="7346" w:type="dxa"/>
            <w:shd w:val="clear" w:color="auto" w:fill="auto"/>
          </w:tcPr>
          <w:p w14:paraId="062DE3F3"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4. Значно підвищує вартість входження в ринок або виходу з нього;</w:t>
            </w:r>
          </w:p>
        </w:tc>
        <w:tc>
          <w:tcPr>
            <w:tcW w:w="2019" w:type="dxa"/>
            <w:shd w:val="clear" w:color="auto" w:fill="auto"/>
          </w:tcPr>
          <w:p w14:paraId="298E9B6C"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4A20471B" w14:textId="77777777" w:rsidTr="004D6233">
        <w:tc>
          <w:tcPr>
            <w:tcW w:w="7346" w:type="dxa"/>
            <w:shd w:val="clear" w:color="auto" w:fill="auto"/>
          </w:tcPr>
          <w:p w14:paraId="5213A5AD"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5. Створює географічний бар’єр для постачання товарів, виконання робіт, надання послуг або інвестицій.</w:t>
            </w:r>
          </w:p>
        </w:tc>
        <w:tc>
          <w:tcPr>
            <w:tcW w:w="2019" w:type="dxa"/>
            <w:shd w:val="clear" w:color="auto" w:fill="auto"/>
          </w:tcPr>
          <w:p w14:paraId="56C7CD6A"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6C9E0DE2" w14:textId="77777777" w:rsidTr="004D6233">
        <w:tc>
          <w:tcPr>
            <w:tcW w:w="7346" w:type="dxa"/>
            <w:shd w:val="clear" w:color="auto" w:fill="auto"/>
          </w:tcPr>
          <w:p w14:paraId="5354AA5A"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Б. Обмежує здатність постачальників конкурувати </w:t>
            </w:r>
          </w:p>
          <w:p w14:paraId="72182CD6"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Такий наслідок може мати місце, якщо регуляторна пропозиція:</w:t>
            </w:r>
          </w:p>
        </w:tc>
        <w:tc>
          <w:tcPr>
            <w:tcW w:w="2019" w:type="dxa"/>
            <w:shd w:val="clear" w:color="auto" w:fill="auto"/>
          </w:tcPr>
          <w:p w14:paraId="247D0E65"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4D5A6BAF" w14:textId="77777777" w:rsidTr="004D6233">
        <w:tc>
          <w:tcPr>
            <w:tcW w:w="7346" w:type="dxa"/>
            <w:shd w:val="clear" w:color="auto" w:fill="auto"/>
          </w:tcPr>
          <w:p w14:paraId="0687851A"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1. Обмежує здатність підприємців визначати ціни на товари та послуги;</w:t>
            </w:r>
          </w:p>
        </w:tc>
        <w:tc>
          <w:tcPr>
            <w:tcW w:w="2019" w:type="dxa"/>
            <w:shd w:val="clear" w:color="auto" w:fill="auto"/>
          </w:tcPr>
          <w:p w14:paraId="1809DC70"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67F2CDF3" w14:textId="77777777" w:rsidTr="004D6233">
        <w:tc>
          <w:tcPr>
            <w:tcW w:w="7346" w:type="dxa"/>
            <w:shd w:val="clear" w:color="auto" w:fill="auto"/>
          </w:tcPr>
          <w:p w14:paraId="20E1FEDB"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2. Обмежує можливості постачальників рекламувати або здійснювати маркетинг їх товарів чи послуг;</w:t>
            </w:r>
          </w:p>
        </w:tc>
        <w:tc>
          <w:tcPr>
            <w:tcW w:w="2019" w:type="dxa"/>
            <w:shd w:val="clear" w:color="auto" w:fill="auto"/>
          </w:tcPr>
          <w:p w14:paraId="18FAC8B7"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5CEA9B9B" w14:textId="77777777" w:rsidTr="004D6233">
        <w:tc>
          <w:tcPr>
            <w:tcW w:w="7346" w:type="dxa"/>
            <w:shd w:val="clear" w:color="auto" w:fill="auto"/>
          </w:tcPr>
          <w:p w14:paraId="68D3C954"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3. Встановлює стандарти якості, що надають необґрунтовану перевагу окремим постачальникам порівняно з іншими, або стандарти вищого рівня якості, ніж той, який обрали б окремі достатньо поінформовані споживачі;</w:t>
            </w:r>
          </w:p>
        </w:tc>
        <w:tc>
          <w:tcPr>
            <w:tcW w:w="2019" w:type="dxa"/>
            <w:shd w:val="clear" w:color="auto" w:fill="auto"/>
          </w:tcPr>
          <w:p w14:paraId="1FDF847E"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29C4AB88" w14:textId="77777777" w:rsidTr="004D6233">
        <w:tc>
          <w:tcPr>
            <w:tcW w:w="7346" w:type="dxa"/>
            <w:shd w:val="clear" w:color="auto" w:fill="auto"/>
          </w:tcPr>
          <w:p w14:paraId="2F606E3D"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4. Суттєво збільшує витрати окремих суб’єктів підприємств порівняно з іншими (зокрема, внаслідок дискримінаційного ставлення до діючих та нових учасників ринку).</w:t>
            </w:r>
          </w:p>
        </w:tc>
        <w:tc>
          <w:tcPr>
            <w:tcW w:w="2019" w:type="dxa"/>
            <w:shd w:val="clear" w:color="auto" w:fill="auto"/>
          </w:tcPr>
          <w:p w14:paraId="2171E757"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0F8B8DC4" w14:textId="77777777" w:rsidTr="004D6233">
        <w:tc>
          <w:tcPr>
            <w:tcW w:w="7346" w:type="dxa"/>
            <w:shd w:val="clear" w:color="auto" w:fill="auto"/>
          </w:tcPr>
          <w:p w14:paraId="78F53959"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 Зменшує мотивацію постачальників до активної конкуренції</w:t>
            </w:r>
          </w:p>
          <w:p w14:paraId="72A60D54"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Такий наслідок може мати місце, якщо регуляторна пропозиція:</w:t>
            </w:r>
          </w:p>
        </w:tc>
        <w:tc>
          <w:tcPr>
            <w:tcW w:w="2019" w:type="dxa"/>
            <w:shd w:val="clear" w:color="auto" w:fill="auto"/>
          </w:tcPr>
          <w:p w14:paraId="675A5569"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652EAC3C" w14:textId="77777777" w:rsidTr="004D6233">
        <w:tc>
          <w:tcPr>
            <w:tcW w:w="7346" w:type="dxa"/>
            <w:shd w:val="clear" w:color="auto" w:fill="auto"/>
          </w:tcPr>
          <w:p w14:paraId="77CA4BE7"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1. Запроваджує режим саморегулювання або спільного регулювання;</w:t>
            </w:r>
          </w:p>
        </w:tc>
        <w:tc>
          <w:tcPr>
            <w:tcW w:w="2019" w:type="dxa"/>
            <w:shd w:val="clear" w:color="auto" w:fill="auto"/>
          </w:tcPr>
          <w:p w14:paraId="26CEC37F"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4DFAE603" w14:textId="77777777" w:rsidTr="004D6233">
        <w:tc>
          <w:tcPr>
            <w:tcW w:w="7346" w:type="dxa"/>
            <w:shd w:val="clear" w:color="auto" w:fill="auto"/>
          </w:tcPr>
          <w:p w14:paraId="4A92767A"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2. Вимагає або заохочує публікувати інформацію про обсяги виробництва чи реалізації, ціни та витрати підприємств;</w:t>
            </w:r>
          </w:p>
        </w:tc>
        <w:tc>
          <w:tcPr>
            <w:tcW w:w="2019" w:type="dxa"/>
            <w:shd w:val="clear" w:color="auto" w:fill="auto"/>
          </w:tcPr>
          <w:p w14:paraId="6FD809BF"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470A4B77" w14:textId="77777777" w:rsidTr="004D6233">
        <w:tc>
          <w:tcPr>
            <w:tcW w:w="7346" w:type="dxa"/>
            <w:shd w:val="clear" w:color="auto" w:fill="auto"/>
          </w:tcPr>
          <w:p w14:paraId="2D56E439"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Г. Обмежує вибір та доступ споживачів до необхідної інформації</w:t>
            </w:r>
          </w:p>
          <w:p w14:paraId="797E1E18"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Такий наслідок може мати місце, якщо регуляторна пропозиція:</w:t>
            </w:r>
          </w:p>
        </w:tc>
        <w:tc>
          <w:tcPr>
            <w:tcW w:w="2019" w:type="dxa"/>
            <w:shd w:val="clear" w:color="auto" w:fill="auto"/>
          </w:tcPr>
          <w:p w14:paraId="7655722E"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p>
        </w:tc>
      </w:tr>
      <w:tr w:rsidR="00A67D52" w:rsidRPr="00A67D52" w14:paraId="207596BC" w14:textId="77777777" w:rsidTr="004D6233">
        <w:tc>
          <w:tcPr>
            <w:tcW w:w="7346" w:type="dxa"/>
            <w:shd w:val="clear" w:color="auto" w:fill="auto"/>
          </w:tcPr>
          <w:p w14:paraId="70FDFEB3"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1. Обмежує здатність споживачів вирішувати, у кого купувати товар;</w:t>
            </w:r>
          </w:p>
        </w:tc>
        <w:tc>
          <w:tcPr>
            <w:tcW w:w="2019" w:type="dxa"/>
            <w:shd w:val="clear" w:color="auto" w:fill="auto"/>
          </w:tcPr>
          <w:p w14:paraId="5B211D80"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A67D52" w:rsidRPr="00A67D52" w14:paraId="1E3098E7" w14:textId="77777777" w:rsidTr="004D6233">
        <w:tc>
          <w:tcPr>
            <w:tcW w:w="7346" w:type="dxa"/>
            <w:shd w:val="clear" w:color="auto" w:fill="auto"/>
          </w:tcPr>
          <w:p w14:paraId="5A247EF7"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2. Знижує мобільність споживачів внаслідок підвищення прямих або непрямих витрат на заміну постачальника;</w:t>
            </w:r>
          </w:p>
        </w:tc>
        <w:tc>
          <w:tcPr>
            <w:tcW w:w="2019" w:type="dxa"/>
            <w:shd w:val="clear" w:color="auto" w:fill="auto"/>
          </w:tcPr>
          <w:p w14:paraId="4527AD4F"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r w:rsidR="006F7603" w:rsidRPr="00A67D52" w14:paraId="516DF4DD" w14:textId="77777777" w:rsidTr="004D6233">
        <w:tc>
          <w:tcPr>
            <w:tcW w:w="7346" w:type="dxa"/>
            <w:shd w:val="clear" w:color="auto" w:fill="auto"/>
          </w:tcPr>
          <w:p w14:paraId="49668A4B"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3. Суттєво обмежує чи змінює інформацію, необхідну для прийняття раціонального рішення щодо придбання чи продажу товарів.</w:t>
            </w:r>
          </w:p>
        </w:tc>
        <w:tc>
          <w:tcPr>
            <w:tcW w:w="2019" w:type="dxa"/>
            <w:shd w:val="clear" w:color="auto" w:fill="auto"/>
          </w:tcPr>
          <w:p w14:paraId="7DD437CF" w14:textId="77777777" w:rsidR="006F7603" w:rsidRPr="00A67D52" w:rsidRDefault="006F7603" w:rsidP="006F7603">
            <w:pPr>
              <w:spacing w:after="0" w:line="240" w:lineRule="auto"/>
              <w:ind w:firstLine="708"/>
              <w:jc w:val="both"/>
              <w:rPr>
                <w:rFonts w:ascii="Times New Roman" w:hAnsi="Times New Roman" w:cs="Times New Roman"/>
                <w:b/>
                <w:i/>
                <w:sz w:val="24"/>
                <w:szCs w:val="24"/>
                <w:lang w:val="uk-UA"/>
              </w:rPr>
            </w:pPr>
            <w:r w:rsidRPr="00A67D52">
              <w:rPr>
                <w:rFonts w:ascii="Times New Roman" w:hAnsi="Times New Roman" w:cs="Times New Roman"/>
                <w:sz w:val="24"/>
                <w:szCs w:val="24"/>
                <w:lang w:val="uk-UA"/>
              </w:rPr>
              <w:t>Ні</w:t>
            </w:r>
          </w:p>
        </w:tc>
      </w:tr>
    </w:tbl>
    <w:p w14:paraId="02579516" w14:textId="77777777" w:rsidR="006F7603" w:rsidRPr="00A67D52" w:rsidRDefault="006F7603" w:rsidP="006F7603">
      <w:pPr>
        <w:spacing w:after="0" w:line="240" w:lineRule="auto"/>
        <w:ind w:firstLine="708"/>
        <w:jc w:val="both"/>
        <w:rPr>
          <w:rFonts w:ascii="Times New Roman" w:hAnsi="Times New Roman" w:cs="Times New Roman"/>
          <w:sz w:val="24"/>
          <w:szCs w:val="24"/>
          <w:lang w:val="uk-UA"/>
        </w:rPr>
      </w:pPr>
    </w:p>
    <w:p w14:paraId="74FF1573" w14:textId="6219A17A" w:rsidR="00E5333A" w:rsidRPr="00A67D52" w:rsidRDefault="0099449D" w:rsidP="0045506A">
      <w:pPr>
        <w:spacing w:after="0" w:line="240" w:lineRule="auto"/>
        <w:ind w:firstLine="708"/>
        <w:jc w:val="right"/>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Додаток 2</w:t>
      </w:r>
      <w:r w:rsidR="000B4180" w:rsidRPr="00A67D52">
        <w:rPr>
          <w:rFonts w:ascii="Times New Roman" w:hAnsi="Times New Roman" w:cs="Times New Roman"/>
          <w:sz w:val="24"/>
          <w:szCs w:val="24"/>
          <w:lang w:val="uk-UA"/>
        </w:rPr>
        <w:t xml:space="preserve"> </w:t>
      </w:r>
    </w:p>
    <w:p w14:paraId="78E6E047" w14:textId="77777777" w:rsidR="0099449D" w:rsidRPr="00A67D52" w:rsidRDefault="00E5333A" w:rsidP="0099449D">
      <w:pPr>
        <w:spacing w:after="0" w:line="240" w:lineRule="auto"/>
        <w:ind w:firstLine="708"/>
        <w:jc w:val="right"/>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до </w:t>
      </w:r>
      <w:r w:rsidR="0099449D" w:rsidRPr="00A67D52">
        <w:rPr>
          <w:rFonts w:ascii="Times New Roman" w:hAnsi="Times New Roman" w:cs="Times New Roman"/>
          <w:sz w:val="24"/>
          <w:szCs w:val="24"/>
          <w:lang w:val="uk-UA"/>
        </w:rPr>
        <w:t xml:space="preserve">Методики проведення </w:t>
      </w:r>
      <w:r w:rsidRPr="00A67D52">
        <w:rPr>
          <w:rFonts w:ascii="Times New Roman" w:hAnsi="Times New Roman" w:cs="Times New Roman"/>
          <w:sz w:val="24"/>
          <w:szCs w:val="24"/>
          <w:lang w:val="uk-UA"/>
        </w:rPr>
        <w:t>аналізу впливу</w:t>
      </w:r>
    </w:p>
    <w:p w14:paraId="4C36EC2B" w14:textId="77777777" w:rsidR="00E5333A" w:rsidRPr="00A67D52" w:rsidRDefault="0099449D" w:rsidP="0099449D">
      <w:pPr>
        <w:spacing w:after="0" w:line="240" w:lineRule="auto"/>
        <w:ind w:firstLine="708"/>
        <w:jc w:val="right"/>
        <w:rPr>
          <w:rFonts w:ascii="Times New Roman" w:hAnsi="Times New Roman" w:cs="Times New Roman"/>
          <w:b/>
          <w:sz w:val="24"/>
          <w:szCs w:val="24"/>
          <w:lang w:val="uk-UA"/>
        </w:rPr>
      </w:pPr>
      <w:r w:rsidRPr="00A67D52">
        <w:rPr>
          <w:rFonts w:ascii="Times New Roman" w:hAnsi="Times New Roman" w:cs="Times New Roman"/>
          <w:sz w:val="24"/>
          <w:szCs w:val="24"/>
          <w:lang w:val="uk-UA"/>
        </w:rPr>
        <w:t xml:space="preserve"> регуляторного </w:t>
      </w:r>
      <w:proofErr w:type="spellStart"/>
      <w:r w:rsidRPr="00A67D52">
        <w:rPr>
          <w:rFonts w:ascii="Times New Roman" w:hAnsi="Times New Roman" w:cs="Times New Roman"/>
          <w:sz w:val="24"/>
          <w:szCs w:val="24"/>
          <w:lang w:val="uk-UA"/>
        </w:rPr>
        <w:t>акта</w:t>
      </w:r>
      <w:proofErr w:type="spellEnd"/>
    </w:p>
    <w:p w14:paraId="720F0882" w14:textId="77777777" w:rsidR="00E5333A" w:rsidRPr="00A67D52" w:rsidRDefault="00E5333A" w:rsidP="0045506A">
      <w:pPr>
        <w:spacing w:after="0" w:line="240" w:lineRule="auto"/>
        <w:ind w:firstLine="708"/>
        <w:jc w:val="center"/>
        <w:rPr>
          <w:rFonts w:ascii="Times New Roman" w:hAnsi="Times New Roman" w:cs="Times New Roman"/>
          <w:b/>
          <w:sz w:val="24"/>
          <w:szCs w:val="24"/>
          <w:lang w:val="uk-UA"/>
        </w:rPr>
      </w:pPr>
    </w:p>
    <w:p w14:paraId="45C649BA" w14:textId="77777777" w:rsidR="000B4180" w:rsidRPr="00A67D52" w:rsidRDefault="000B4180" w:rsidP="0045506A">
      <w:pPr>
        <w:spacing w:after="0" w:line="240" w:lineRule="auto"/>
        <w:ind w:firstLine="708"/>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w:t>
      </w:r>
    </w:p>
    <w:p w14:paraId="630750FD" w14:textId="77777777" w:rsidR="000B4180" w:rsidRPr="00A67D52" w:rsidRDefault="000B4180" w:rsidP="00B66B8E">
      <w:pPr>
        <w:spacing w:after="0" w:line="240" w:lineRule="auto"/>
        <w:ind w:firstLine="708"/>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на одного суб’єкта господарювання великого і середнього підприємництва,</w:t>
      </w:r>
    </w:p>
    <w:p w14:paraId="2ABAF3BF" w14:textId="77777777" w:rsidR="000B4180" w:rsidRPr="00A67D52" w:rsidRDefault="000B4180" w:rsidP="00B66B8E">
      <w:pPr>
        <w:spacing w:after="0" w:line="240" w:lineRule="auto"/>
        <w:ind w:firstLine="708"/>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 xml:space="preserve">які виникають внаслідок дії регуляторного </w:t>
      </w:r>
      <w:proofErr w:type="spellStart"/>
      <w:r w:rsidRPr="00A67D52">
        <w:rPr>
          <w:rFonts w:ascii="Times New Roman" w:hAnsi="Times New Roman" w:cs="Times New Roman"/>
          <w:b/>
          <w:sz w:val="24"/>
          <w:szCs w:val="24"/>
          <w:lang w:val="uk-UA"/>
        </w:rPr>
        <w:t>акта</w:t>
      </w:r>
      <w:proofErr w:type="spellEnd"/>
    </w:p>
    <w:p w14:paraId="6125A733" w14:textId="77777777" w:rsidR="000B4180" w:rsidRPr="00A67D52" w:rsidRDefault="000B4180" w:rsidP="000B4180">
      <w:pPr>
        <w:spacing w:after="0" w:line="240" w:lineRule="auto"/>
        <w:ind w:firstLine="708"/>
        <w:jc w:val="both"/>
        <w:rPr>
          <w:rFonts w:ascii="Times New Roman" w:hAnsi="Times New Roman" w:cs="Times New Roman"/>
          <w:bCs/>
          <w:sz w:val="24"/>
          <w:szCs w:val="24"/>
          <w:lang w:val="uk-UA"/>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3453"/>
        <w:gridCol w:w="2538"/>
        <w:gridCol w:w="2685"/>
      </w:tblGrid>
      <w:tr w:rsidR="00A67D52" w:rsidRPr="00A67D52" w14:paraId="60C0A1D6" w14:textId="77777777" w:rsidTr="00DB1B72">
        <w:tc>
          <w:tcPr>
            <w:tcW w:w="1242" w:type="dxa"/>
            <w:shd w:val="clear" w:color="auto" w:fill="auto"/>
          </w:tcPr>
          <w:p w14:paraId="7C8C2DEF" w14:textId="77777777" w:rsidR="000B4180" w:rsidRPr="00A67D52" w:rsidRDefault="000B4180" w:rsidP="00DD5EFA">
            <w:pPr>
              <w:spacing w:after="0" w:line="240" w:lineRule="auto"/>
              <w:rPr>
                <w:rFonts w:ascii="Times New Roman" w:hAnsi="Times New Roman" w:cs="Times New Roman"/>
                <w:b/>
                <w:sz w:val="24"/>
                <w:szCs w:val="24"/>
                <w:lang w:val="uk-UA"/>
              </w:rPr>
            </w:pPr>
            <w:r w:rsidRPr="00A67D52">
              <w:rPr>
                <w:rFonts w:ascii="Times New Roman" w:hAnsi="Times New Roman" w:cs="Times New Roman"/>
                <w:b/>
                <w:sz w:val="24"/>
                <w:szCs w:val="24"/>
                <w:lang w:val="uk-UA"/>
              </w:rPr>
              <w:t>Порядковий номер</w:t>
            </w:r>
          </w:p>
        </w:tc>
        <w:tc>
          <w:tcPr>
            <w:tcW w:w="3453" w:type="dxa"/>
            <w:shd w:val="clear" w:color="auto" w:fill="auto"/>
          </w:tcPr>
          <w:p w14:paraId="28CB24EF" w14:textId="77777777" w:rsidR="000B4180" w:rsidRPr="00A67D52" w:rsidRDefault="000B4180" w:rsidP="00DD5EFA">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w:t>
            </w:r>
          </w:p>
        </w:tc>
        <w:tc>
          <w:tcPr>
            <w:tcW w:w="2538" w:type="dxa"/>
            <w:shd w:val="clear" w:color="auto" w:fill="auto"/>
          </w:tcPr>
          <w:p w14:paraId="1454A916" w14:textId="77777777" w:rsidR="000B4180" w:rsidRPr="00A67D52" w:rsidRDefault="000B4180" w:rsidP="00DD5EFA">
            <w:pPr>
              <w:spacing w:after="0" w:line="240" w:lineRule="auto"/>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За перший рік</w:t>
            </w:r>
          </w:p>
        </w:tc>
        <w:tc>
          <w:tcPr>
            <w:tcW w:w="2685" w:type="dxa"/>
            <w:shd w:val="clear" w:color="auto" w:fill="auto"/>
          </w:tcPr>
          <w:p w14:paraId="0EE776AE" w14:textId="77777777" w:rsidR="000B4180" w:rsidRPr="00A67D52" w:rsidRDefault="000B4180" w:rsidP="00DD5EFA">
            <w:pPr>
              <w:spacing w:after="0" w:line="240" w:lineRule="auto"/>
              <w:jc w:val="center"/>
              <w:rPr>
                <w:rFonts w:ascii="Times New Roman" w:hAnsi="Times New Roman" w:cs="Times New Roman"/>
                <w:b/>
                <w:sz w:val="24"/>
                <w:szCs w:val="24"/>
                <w:lang w:val="uk-UA"/>
              </w:rPr>
            </w:pPr>
            <w:r w:rsidRPr="00A67D52">
              <w:rPr>
                <w:rFonts w:ascii="Times New Roman" w:hAnsi="Times New Roman" w:cs="Times New Roman"/>
                <w:b/>
                <w:sz w:val="24"/>
                <w:szCs w:val="24"/>
                <w:lang w:val="uk-UA"/>
              </w:rPr>
              <w:t>За п’ять років</w:t>
            </w:r>
          </w:p>
        </w:tc>
      </w:tr>
      <w:tr w:rsidR="00A67D52" w:rsidRPr="00A67D52" w14:paraId="52CE6988" w14:textId="77777777" w:rsidTr="00DB1B72">
        <w:tc>
          <w:tcPr>
            <w:tcW w:w="1242" w:type="dxa"/>
            <w:shd w:val="clear" w:color="auto" w:fill="auto"/>
          </w:tcPr>
          <w:p w14:paraId="590D8A86"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w:t>
            </w:r>
          </w:p>
        </w:tc>
        <w:tc>
          <w:tcPr>
            <w:tcW w:w="3453" w:type="dxa"/>
            <w:shd w:val="clear" w:color="auto" w:fill="auto"/>
          </w:tcPr>
          <w:p w14:paraId="32D87781" w14:textId="77777777" w:rsidR="00B66B8E"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Витрати на придбання основних фондів, обладнання та приладів, сервісне обслуговування, </w:t>
            </w:r>
            <w:r w:rsidRPr="00A67D52">
              <w:rPr>
                <w:rFonts w:ascii="Times New Roman" w:hAnsi="Times New Roman" w:cs="Times New Roman"/>
                <w:sz w:val="24"/>
                <w:szCs w:val="24"/>
                <w:u w:val="single"/>
                <w:lang w:val="uk-UA"/>
              </w:rPr>
              <w:t>навчання/підвищення кваліфікації персоналу</w:t>
            </w:r>
            <w:r w:rsidRPr="00A67D52">
              <w:rPr>
                <w:rFonts w:ascii="Times New Roman" w:hAnsi="Times New Roman" w:cs="Times New Roman"/>
                <w:sz w:val="24"/>
                <w:szCs w:val="24"/>
                <w:lang w:val="uk-UA"/>
              </w:rPr>
              <w:t xml:space="preserve"> тощо, </w:t>
            </w:r>
            <w:r w:rsidR="001E5356" w:rsidRPr="00A67D52">
              <w:rPr>
                <w:rFonts w:ascii="Times New Roman" w:hAnsi="Times New Roman" w:cs="Times New Roman"/>
                <w:sz w:val="24"/>
                <w:szCs w:val="24"/>
                <w:lang w:val="uk-UA"/>
              </w:rPr>
              <w:t>грн.</w:t>
            </w:r>
            <w:r w:rsidR="00B66B8E" w:rsidRPr="00A67D52">
              <w:rPr>
                <w:rFonts w:ascii="Times New Roman" w:hAnsi="Times New Roman" w:cs="Times New Roman"/>
                <w:sz w:val="24"/>
                <w:szCs w:val="24"/>
                <w:lang w:val="uk-UA"/>
              </w:rPr>
              <w:t xml:space="preserve"> </w:t>
            </w:r>
          </w:p>
          <w:p w14:paraId="77881337" w14:textId="5DB2FB7F" w:rsidR="000B4180" w:rsidRPr="00A67D52" w:rsidRDefault="00B66B8E" w:rsidP="00B66B8E">
            <w:pPr>
              <w:spacing w:after="0"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Розрахунок: </w:t>
            </w:r>
            <w:r w:rsidR="009335ED" w:rsidRPr="00A67D52">
              <w:rPr>
                <w:rFonts w:ascii="Times New Roman" w:hAnsi="Times New Roman" w:cs="Times New Roman"/>
                <w:sz w:val="24"/>
                <w:szCs w:val="24"/>
                <w:lang w:val="uk-UA"/>
              </w:rPr>
              <w:t>8000 ÷ (2088 ÷ 12) × 1 роб. год. × 1,2 коефіцієнт кваліфікаційної праці = 55,17 грн.</w:t>
            </w:r>
          </w:p>
        </w:tc>
        <w:tc>
          <w:tcPr>
            <w:tcW w:w="2538" w:type="dxa"/>
            <w:shd w:val="clear" w:color="auto" w:fill="auto"/>
            <w:vAlign w:val="center"/>
          </w:tcPr>
          <w:p w14:paraId="3A560B55" w14:textId="77777777" w:rsidR="007873E0" w:rsidRPr="00A67D52" w:rsidRDefault="007873E0" w:rsidP="009335ED">
            <w:pPr>
              <w:spacing w:after="0" w:line="240" w:lineRule="auto"/>
              <w:jc w:val="center"/>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0B5A6B59" w14:textId="63782489" w:rsidR="00DB1B72" w:rsidRPr="00A67D52" w:rsidRDefault="009335ED" w:rsidP="009335ED">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sz w:val="24"/>
                <w:szCs w:val="24"/>
                <w:lang w:val="uk-UA"/>
              </w:rPr>
              <w:t>55,17</w:t>
            </w:r>
          </w:p>
        </w:tc>
        <w:tc>
          <w:tcPr>
            <w:tcW w:w="2685" w:type="dxa"/>
            <w:shd w:val="clear" w:color="auto" w:fill="auto"/>
            <w:vAlign w:val="center"/>
          </w:tcPr>
          <w:p w14:paraId="26D4F52C" w14:textId="20F70BDA" w:rsidR="000B4180" w:rsidRPr="00A67D52" w:rsidRDefault="009335ED"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275,85</w:t>
            </w:r>
          </w:p>
        </w:tc>
      </w:tr>
      <w:tr w:rsidR="00A67D52" w:rsidRPr="00A67D52" w14:paraId="2FB0CDF2" w14:textId="77777777" w:rsidTr="00DB1B72">
        <w:tc>
          <w:tcPr>
            <w:tcW w:w="1242" w:type="dxa"/>
            <w:shd w:val="clear" w:color="auto" w:fill="auto"/>
          </w:tcPr>
          <w:p w14:paraId="53B36A5C"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2</w:t>
            </w:r>
          </w:p>
        </w:tc>
        <w:tc>
          <w:tcPr>
            <w:tcW w:w="3453" w:type="dxa"/>
            <w:shd w:val="clear" w:color="auto" w:fill="auto"/>
          </w:tcPr>
          <w:p w14:paraId="2504311A"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Податки та збори (зміна розміру податків/зборів, виникнення необхідності у сплаті податків/зборів), грн</w:t>
            </w:r>
          </w:p>
        </w:tc>
        <w:tc>
          <w:tcPr>
            <w:tcW w:w="2538" w:type="dxa"/>
            <w:shd w:val="clear" w:color="auto" w:fill="auto"/>
            <w:vAlign w:val="center"/>
          </w:tcPr>
          <w:p w14:paraId="2CDC7894" w14:textId="77777777" w:rsidR="000B4180" w:rsidRPr="00A67D52" w:rsidRDefault="00FA7C1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0,00</w:t>
            </w:r>
            <w:r w:rsidR="000B4180" w:rsidRPr="00A67D52">
              <w:rPr>
                <w:rFonts w:ascii="Times New Roman" w:hAnsi="Times New Roman" w:cs="Times New Roman"/>
                <w:bCs/>
                <w:sz w:val="24"/>
                <w:szCs w:val="24"/>
                <w:lang w:val="uk-UA"/>
              </w:rPr>
              <w:t xml:space="preserve"> </w:t>
            </w:r>
          </w:p>
        </w:tc>
        <w:tc>
          <w:tcPr>
            <w:tcW w:w="2685" w:type="dxa"/>
            <w:shd w:val="clear" w:color="auto" w:fill="auto"/>
            <w:vAlign w:val="center"/>
          </w:tcPr>
          <w:p w14:paraId="210AA035" w14:textId="77777777" w:rsidR="000B4180" w:rsidRPr="00A67D52" w:rsidRDefault="00FA7C1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0,00</w:t>
            </w:r>
          </w:p>
        </w:tc>
      </w:tr>
      <w:tr w:rsidR="00A67D52" w:rsidRPr="00A67D52" w14:paraId="4FB78F9E" w14:textId="77777777" w:rsidTr="00DB1B72">
        <w:tc>
          <w:tcPr>
            <w:tcW w:w="1242" w:type="dxa"/>
            <w:shd w:val="clear" w:color="auto" w:fill="auto"/>
          </w:tcPr>
          <w:p w14:paraId="2CD99BB3"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3</w:t>
            </w:r>
          </w:p>
        </w:tc>
        <w:tc>
          <w:tcPr>
            <w:tcW w:w="3453" w:type="dxa"/>
            <w:shd w:val="clear" w:color="auto" w:fill="auto"/>
          </w:tcPr>
          <w:p w14:paraId="3336F340"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пов’язані із веденням обліку, підготовкою та поданням звітності державним органам, грн</w:t>
            </w:r>
          </w:p>
        </w:tc>
        <w:tc>
          <w:tcPr>
            <w:tcW w:w="2538" w:type="dxa"/>
            <w:shd w:val="clear" w:color="auto" w:fill="auto"/>
            <w:vAlign w:val="center"/>
          </w:tcPr>
          <w:p w14:paraId="5E1EB431"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c>
          <w:tcPr>
            <w:tcW w:w="2685" w:type="dxa"/>
            <w:shd w:val="clear" w:color="auto" w:fill="auto"/>
            <w:vAlign w:val="center"/>
          </w:tcPr>
          <w:p w14:paraId="5AF3A2C0"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r>
      <w:tr w:rsidR="00A67D52" w:rsidRPr="00A67D52" w14:paraId="0895404B" w14:textId="77777777" w:rsidTr="00DB1B72">
        <w:tc>
          <w:tcPr>
            <w:tcW w:w="1242" w:type="dxa"/>
            <w:shd w:val="clear" w:color="auto" w:fill="auto"/>
          </w:tcPr>
          <w:p w14:paraId="500D8181"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4</w:t>
            </w:r>
          </w:p>
        </w:tc>
        <w:tc>
          <w:tcPr>
            <w:tcW w:w="3453" w:type="dxa"/>
            <w:shd w:val="clear" w:color="auto" w:fill="auto"/>
          </w:tcPr>
          <w:p w14:paraId="312E1B4A"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пов’язані з адмініструванням заходів державного нагляду (контролю) (перевірок, штрафних санкцій, виконання рішень/ приписів тощо), грн</w:t>
            </w:r>
          </w:p>
        </w:tc>
        <w:tc>
          <w:tcPr>
            <w:tcW w:w="2538" w:type="dxa"/>
            <w:shd w:val="clear" w:color="auto" w:fill="auto"/>
            <w:vAlign w:val="center"/>
          </w:tcPr>
          <w:p w14:paraId="50D9AF29"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c>
          <w:tcPr>
            <w:tcW w:w="2685" w:type="dxa"/>
            <w:shd w:val="clear" w:color="auto" w:fill="auto"/>
            <w:vAlign w:val="center"/>
          </w:tcPr>
          <w:p w14:paraId="4A21AA76"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r>
      <w:tr w:rsidR="00A67D52" w:rsidRPr="00A67D52" w14:paraId="5EEEB693" w14:textId="77777777" w:rsidTr="00DB1B72">
        <w:tc>
          <w:tcPr>
            <w:tcW w:w="1242" w:type="dxa"/>
            <w:shd w:val="clear" w:color="auto" w:fill="auto"/>
          </w:tcPr>
          <w:p w14:paraId="60D04566"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5</w:t>
            </w:r>
          </w:p>
        </w:tc>
        <w:tc>
          <w:tcPr>
            <w:tcW w:w="3453" w:type="dxa"/>
            <w:shd w:val="clear" w:color="auto" w:fill="auto"/>
          </w:tcPr>
          <w:p w14:paraId="31035730"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на отримання адміністративних послуг (дозволів, ліцензій, сертифікатів, атестатів, погоджень, висновків, проведення незалежних/обов’язкових експертиз, сертифікації, атестації тощо) та інших послуг (проведення наукових, інших експертиз, страхування тощо), грн</w:t>
            </w:r>
          </w:p>
        </w:tc>
        <w:tc>
          <w:tcPr>
            <w:tcW w:w="2538" w:type="dxa"/>
            <w:shd w:val="clear" w:color="auto" w:fill="auto"/>
            <w:vAlign w:val="center"/>
          </w:tcPr>
          <w:p w14:paraId="68348CF3"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c>
          <w:tcPr>
            <w:tcW w:w="2685" w:type="dxa"/>
            <w:shd w:val="clear" w:color="auto" w:fill="auto"/>
            <w:vAlign w:val="center"/>
          </w:tcPr>
          <w:p w14:paraId="43102F2D"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r>
      <w:tr w:rsidR="00A67D52" w:rsidRPr="00A67D52" w14:paraId="207DB749" w14:textId="77777777" w:rsidTr="00DB1B72">
        <w:tc>
          <w:tcPr>
            <w:tcW w:w="1242" w:type="dxa"/>
            <w:shd w:val="clear" w:color="auto" w:fill="auto"/>
          </w:tcPr>
          <w:p w14:paraId="06DF0E75"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6</w:t>
            </w:r>
          </w:p>
        </w:tc>
        <w:tc>
          <w:tcPr>
            <w:tcW w:w="3453" w:type="dxa"/>
            <w:shd w:val="clear" w:color="auto" w:fill="auto"/>
          </w:tcPr>
          <w:p w14:paraId="363A44F1"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на оборотні активи (матеріали, канцелярські товари тощо), грн</w:t>
            </w:r>
          </w:p>
        </w:tc>
        <w:tc>
          <w:tcPr>
            <w:tcW w:w="2538" w:type="dxa"/>
            <w:shd w:val="clear" w:color="auto" w:fill="auto"/>
            <w:vAlign w:val="center"/>
          </w:tcPr>
          <w:p w14:paraId="7473B25B" w14:textId="77777777" w:rsidR="007873E0" w:rsidRPr="00A67D52" w:rsidRDefault="007873E0" w:rsidP="00A67D52">
            <w:pPr>
              <w:spacing w:after="0" w:line="240" w:lineRule="auto"/>
              <w:jc w:val="center"/>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158E40FA" w14:textId="323BFAAF" w:rsidR="000B4180" w:rsidRPr="00A67D52" w:rsidRDefault="009335ED" w:rsidP="00A67D52">
            <w:pPr>
              <w:spacing w:after="0" w:line="240" w:lineRule="auto"/>
              <w:jc w:val="center"/>
              <w:rPr>
                <w:rFonts w:ascii="Times New Roman" w:hAnsi="Times New Roman" w:cs="Times New Roman"/>
                <w:sz w:val="24"/>
                <w:szCs w:val="24"/>
                <w:lang w:val="uk-UA"/>
              </w:rPr>
            </w:pPr>
            <w:r w:rsidRPr="00A67D52">
              <w:rPr>
                <w:rFonts w:ascii="Times New Roman" w:hAnsi="Times New Roman" w:cs="Times New Roman"/>
                <w:bCs/>
                <w:sz w:val="24"/>
                <w:szCs w:val="24"/>
                <w:lang w:val="uk-UA"/>
              </w:rPr>
              <w:t>6</w:t>
            </w:r>
            <w:r w:rsidR="00967758" w:rsidRPr="00A67D52">
              <w:rPr>
                <w:rFonts w:ascii="Times New Roman" w:hAnsi="Times New Roman" w:cs="Times New Roman"/>
                <w:bCs/>
                <w:sz w:val="24"/>
                <w:szCs w:val="24"/>
                <w:lang w:val="uk-UA"/>
              </w:rPr>
              <w:t>0</w:t>
            </w:r>
            <w:r w:rsidR="000B4180" w:rsidRPr="00A67D52">
              <w:rPr>
                <w:rFonts w:ascii="Times New Roman" w:hAnsi="Times New Roman" w:cs="Times New Roman"/>
                <w:bCs/>
                <w:sz w:val="24"/>
                <w:szCs w:val="24"/>
                <w:lang w:val="uk-UA"/>
              </w:rPr>
              <w:t>,00</w:t>
            </w:r>
          </w:p>
        </w:tc>
        <w:tc>
          <w:tcPr>
            <w:tcW w:w="2685" w:type="dxa"/>
            <w:shd w:val="clear" w:color="auto" w:fill="auto"/>
            <w:vAlign w:val="center"/>
          </w:tcPr>
          <w:p w14:paraId="0D5F6A4D" w14:textId="0090EA4D" w:rsidR="000B4180" w:rsidRPr="00A67D52" w:rsidRDefault="009335ED"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3</w:t>
            </w:r>
            <w:r w:rsidR="00967758" w:rsidRPr="00A67D52">
              <w:rPr>
                <w:rFonts w:ascii="Times New Roman" w:hAnsi="Times New Roman" w:cs="Times New Roman"/>
                <w:bCs/>
                <w:sz w:val="24"/>
                <w:szCs w:val="24"/>
                <w:lang w:val="uk-UA"/>
              </w:rPr>
              <w:t>00</w:t>
            </w:r>
            <w:r w:rsidR="000B4180" w:rsidRPr="00A67D52">
              <w:rPr>
                <w:rFonts w:ascii="Times New Roman" w:hAnsi="Times New Roman" w:cs="Times New Roman"/>
                <w:bCs/>
                <w:sz w:val="24"/>
                <w:szCs w:val="24"/>
                <w:lang w:val="uk-UA"/>
              </w:rPr>
              <w:t>,00</w:t>
            </w:r>
          </w:p>
        </w:tc>
      </w:tr>
      <w:tr w:rsidR="00A67D52" w:rsidRPr="00A67D52" w14:paraId="49FE29D1" w14:textId="77777777" w:rsidTr="00DB1B72">
        <w:tc>
          <w:tcPr>
            <w:tcW w:w="1242" w:type="dxa"/>
            <w:shd w:val="clear" w:color="auto" w:fill="auto"/>
          </w:tcPr>
          <w:p w14:paraId="11ED1E8D" w14:textId="77777777" w:rsidR="000B4180" w:rsidRPr="00A67D52" w:rsidRDefault="000B4180"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lastRenderedPageBreak/>
              <w:t>7</w:t>
            </w:r>
          </w:p>
        </w:tc>
        <w:tc>
          <w:tcPr>
            <w:tcW w:w="3453" w:type="dxa"/>
            <w:shd w:val="clear" w:color="auto" w:fill="auto"/>
          </w:tcPr>
          <w:p w14:paraId="50B9AF15"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пов’язані із найманням додаткового персоналу, грн</w:t>
            </w:r>
          </w:p>
        </w:tc>
        <w:tc>
          <w:tcPr>
            <w:tcW w:w="2538" w:type="dxa"/>
            <w:shd w:val="clear" w:color="auto" w:fill="auto"/>
            <w:vAlign w:val="center"/>
          </w:tcPr>
          <w:p w14:paraId="7E7EAABE"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c>
          <w:tcPr>
            <w:tcW w:w="2685" w:type="dxa"/>
            <w:shd w:val="clear" w:color="auto" w:fill="auto"/>
            <w:vAlign w:val="center"/>
          </w:tcPr>
          <w:p w14:paraId="5C692D5D"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r>
      <w:tr w:rsidR="00A67D52" w:rsidRPr="00A67D52" w14:paraId="13019F00" w14:textId="77777777" w:rsidTr="00DB1B72">
        <w:tc>
          <w:tcPr>
            <w:tcW w:w="1242" w:type="dxa"/>
            <w:shd w:val="clear" w:color="auto" w:fill="auto"/>
          </w:tcPr>
          <w:p w14:paraId="36971962" w14:textId="77777777" w:rsidR="00967758" w:rsidRPr="00A67D52" w:rsidRDefault="00967758"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8</w:t>
            </w:r>
          </w:p>
        </w:tc>
        <w:tc>
          <w:tcPr>
            <w:tcW w:w="3453" w:type="dxa"/>
            <w:shd w:val="clear" w:color="auto" w:fill="auto"/>
          </w:tcPr>
          <w:p w14:paraId="5DB59200" w14:textId="77777777" w:rsidR="00967758" w:rsidRPr="00A67D52" w:rsidRDefault="00967758"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пов’язані з інформуванням засобами телефонного зв’язку, грн.</w:t>
            </w:r>
          </w:p>
          <w:p w14:paraId="19AEFC32" w14:textId="77777777" w:rsidR="00967758" w:rsidRPr="00A67D52" w:rsidRDefault="00967758"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Тарифи послуг мобільних операторів включають безкоштовні дзвінки в мережі мобільного оператора та достатню кількість хвилин безкоштовного зв’язку на номери телефонів інших операторів зв’язку, в тому числі стаціонарні. </w:t>
            </w:r>
          </w:p>
          <w:p w14:paraId="690DB6BF" w14:textId="77777777" w:rsidR="00967758" w:rsidRPr="00A67D52" w:rsidRDefault="00967758"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Середня вартість 1 хв. Розмови оператора «Укртелеком» становить 0,2 грн.</w:t>
            </w:r>
          </w:p>
          <w:p w14:paraId="4E289A26" w14:textId="77777777" w:rsidR="00967758" w:rsidRPr="00A67D52" w:rsidRDefault="00967758"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Час для здійснення інформування становить до 3 хвилин. Середня кількість інформувань від одного суб’єкта господарювання на рік становить 12.</w:t>
            </w:r>
          </w:p>
          <w:p w14:paraId="06AE78B4" w14:textId="77777777" w:rsidR="00967758" w:rsidRPr="00A67D52" w:rsidRDefault="00967758"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0,2</w:t>
            </w:r>
            <m:oMath>
              <m:r>
                <w:rPr>
                  <w:rFonts w:ascii="Cambria Math" w:hAnsi="Times New Roman" w:cs="Times New Roman"/>
                  <w:sz w:val="24"/>
                  <w:szCs w:val="24"/>
                  <w:lang w:val="uk-UA"/>
                </w:rPr>
                <m:t>×</m:t>
              </m:r>
              <m:r>
                <w:rPr>
                  <w:rFonts w:ascii="Cambria Math" w:hAnsi="Times New Roman" w:cs="Times New Roman"/>
                  <w:sz w:val="24"/>
                  <w:szCs w:val="24"/>
                  <w:lang w:val="uk-UA"/>
                </w:rPr>
                <m:t>3</m:t>
              </m:r>
              <m:r>
                <w:rPr>
                  <w:rFonts w:ascii="Cambria Math" w:hAnsi="Times New Roman" w:cs="Times New Roman"/>
                  <w:sz w:val="24"/>
                  <w:szCs w:val="24"/>
                  <w:lang w:val="uk-UA"/>
                </w:rPr>
                <m:t>×</m:t>
              </m:r>
              <m:r>
                <w:rPr>
                  <w:rFonts w:ascii="Cambria Math" w:hAnsi="Times New Roman" w:cs="Times New Roman"/>
                  <w:sz w:val="24"/>
                  <w:szCs w:val="24"/>
                  <w:lang w:val="uk-UA"/>
                </w:rPr>
                <m:t xml:space="preserve">12=7,2 </m:t>
              </m:r>
              <m:r>
                <w:rPr>
                  <w:rFonts w:ascii="Cambria Math" w:hAnsi="Times New Roman" w:cs="Times New Roman"/>
                  <w:sz w:val="24"/>
                  <w:szCs w:val="24"/>
                  <w:lang w:val="uk-UA"/>
                </w:rPr>
                <m:t>грн</m:t>
              </m:r>
              <m:r>
                <w:rPr>
                  <w:rFonts w:ascii="Cambria Math" w:hAnsi="Times New Roman" w:cs="Times New Roman"/>
                  <w:sz w:val="24"/>
                  <w:szCs w:val="24"/>
                  <w:lang w:val="uk-UA"/>
                </w:rPr>
                <m:t>.</m:t>
              </m:r>
            </m:oMath>
          </w:p>
        </w:tc>
        <w:tc>
          <w:tcPr>
            <w:tcW w:w="2538" w:type="dxa"/>
            <w:shd w:val="clear" w:color="auto" w:fill="auto"/>
            <w:vAlign w:val="center"/>
          </w:tcPr>
          <w:p w14:paraId="6E593D25" w14:textId="77777777" w:rsidR="007873E0" w:rsidRPr="00A67D52" w:rsidRDefault="007873E0" w:rsidP="00A67D52">
            <w:pPr>
              <w:spacing w:after="0" w:line="240" w:lineRule="auto"/>
              <w:jc w:val="center"/>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708BB7A3" w14:textId="77777777" w:rsidR="00967758" w:rsidRPr="00A67D52" w:rsidRDefault="00967758" w:rsidP="00A67D52">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7,20</w:t>
            </w:r>
          </w:p>
        </w:tc>
        <w:tc>
          <w:tcPr>
            <w:tcW w:w="2685" w:type="dxa"/>
            <w:shd w:val="clear" w:color="auto" w:fill="auto"/>
            <w:vAlign w:val="center"/>
          </w:tcPr>
          <w:p w14:paraId="3B10EA84" w14:textId="77777777" w:rsidR="00967758" w:rsidRPr="00A67D52" w:rsidRDefault="00967758"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36,00</w:t>
            </w:r>
          </w:p>
        </w:tc>
      </w:tr>
      <w:tr w:rsidR="00A67D52" w:rsidRPr="00A67D52" w14:paraId="7B7B0221" w14:textId="77777777" w:rsidTr="00DB1B72">
        <w:tc>
          <w:tcPr>
            <w:tcW w:w="1242" w:type="dxa"/>
            <w:shd w:val="clear" w:color="auto" w:fill="auto"/>
          </w:tcPr>
          <w:p w14:paraId="403D7CB2" w14:textId="77777777" w:rsidR="00967758" w:rsidRPr="00A67D52" w:rsidRDefault="0006067D"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9</w:t>
            </w:r>
          </w:p>
        </w:tc>
        <w:tc>
          <w:tcPr>
            <w:tcW w:w="3453" w:type="dxa"/>
            <w:shd w:val="clear" w:color="auto" w:fill="auto"/>
          </w:tcPr>
          <w:p w14:paraId="11E58D43" w14:textId="77777777" w:rsidR="00FA7C1A" w:rsidRPr="00A67D52" w:rsidRDefault="00FA7C1A"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на опрацювання та передачу письмового інформування факсом або електронною поштою, грн.</w:t>
            </w:r>
          </w:p>
          <w:p w14:paraId="2E68F997" w14:textId="77777777" w:rsidR="00FA7C1A" w:rsidRPr="00A67D52" w:rsidRDefault="00FA7C1A"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на підготовку листа-інформування становлять 1 роб. год* (на один лист). Середня кількість інформувань від одного суб’єкта господарювання на рік становить 12.</w:t>
            </w:r>
          </w:p>
          <w:p w14:paraId="0C3BDCD1" w14:textId="40D3C732" w:rsidR="00FA7C1A" w:rsidRPr="00A67D52" w:rsidRDefault="00FA7C1A"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 роб.</w:t>
            </w:r>
            <w:r w:rsidR="00DD5EFA" w:rsidRPr="00A67D52">
              <w:rPr>
                <w:rFonts w:ascii="Times New Roman" w:hAnsi="Times New Roman" w:cs="Times New Roman"/>
                <w:bCs/>
                <w:sz w:val="24"/>
                <w:szCs w:val="24"/>
                <w:lang w:val="uk-UA"/>
              </w:rPr>
              <w:t xml:space="preserve"> </w:t>
            </w:r>
            <w:r w:rsidRPr="00A67D52">
              <w:rPr>
                <w:rFonts w:ascii="Times New Roman" w:hAnsi="Times New Roman" w:cs="Times New Roman"/>
                <w:bCs/>
                <w:sz w:val="24"/>
                <w:szCs w:val="24"/>
                <w:lang w:val="uk-UA"/>
              </w:rPr>
              <w:t>год.</w:t>
            </w:r>
            <m:oMath>
              <m:r>
                <w:rPr>
                  <w:rFonts w:ascii="Times New Roman" w:hAnsi="Times New Roman" w:cs="Times New Roman"/>
                  <w:sz w:val="24"/>
                  <w:szCs w:val="24"/>
                  <w:lang w:val="uk-UA"/>
                </w:rPr>
                <m:t>×</m:t>
              </m:r>
              <m:r>
                <w:rPr>
                  <w:rFonts w:ascii="Cambria Math" w:hAnsi="Times New Roman" w:cs="Times New Roman"/>
                  <w:sz w:val="24"/>
                  <w:szCs w:val="24"/>
                  <w:lang w:val="uk-UA"/>
                </w:rPr>
                <m:t>12</m:t>
              </m:r>
              <m:r>
                <w:rPr>
                  <w:rFonts w:ascii="Times New Roman" w:hAnsi="Times New Roman" w:cs="Times New Roman"/>
                  <w:sz w:val="24"/>
                  <w:szCs w:val="24"/>
                  <w:lang w:val="uk-UA"/>
                </w:rPr>
                <m:t>×</m:t>
              </m:r>
              <m:r>
                <w:rPr>
                  <w:rFonts w:ascii="Cambria Math" w:hAnsi="Times New Roman" w:cs="Times New Roman"/>
                  <w:sz w:val="24"/>
                  <w:szCs w:val="24"/>
                  <w:lang w:val="uk-UA"/>
                </w:rPr>
                <m:t>48,00</m:t>
              </m:r>
              <m:r>
                <m:rPr>
                  <m:sty m:val="p"/>
                </m:rPr>
                <w:rPr>
                  <w:rFonts w:ascii="Cambria Math" w:hAnsi="Cambria Math" w:cs="Times New Roman"/>
                  <w:sz w:val="24"/>
                  <w:szCs w:val="24"/>
                  <w:shd w:val="clear" w:color="auto" w:fill="F5F5F5"/>
                  <w:lang w:val="uk-UA"/>
                </w:rPr>
                <m:t>*</m:t>
              </m:r>
              <m:r>
                <w:rPr>
                  <w:rFonts w:ascii="Cambria Math" w:hAnsi="Times New Roman" w:cs="Times New Roman"/>
                  <w:sz w:val="24"/>
                  <w:szCs w:val="24"/>
                  <w:lang w:val="uk-UA"/>
                </w:rPr>
                <m:t>=576,00</m:t>
              </m:r>
            </m:oMath>
          </w:p>
          <w:p w14:paraId="6F92F1EC" w14:textId="77777777" w:rsidR="00967758" w:rsidRPr="00A67D52" w:rsidRDefault="00967758" w:rsidP="00DD5EFA">
            <w:pPr>
              <w:spacing w:after="0" w:line="240" w:lineRule="auto"/>
              <w:ind w:firstLine="708"/>
              <w:jc w:val="both"/>
              <w:rPr>
                <w:rFonts w:ascii="Times New Roman" w:hAnsi="Times New Roman" w:cs="Times New Roman"/>
                <w:sz w:val="24"/>
                <w:szCs w:val="24"/>
                <w:lang w:val="uk-UA"/>
              </w:rPr>
            </w:pPr>
          </w:p>
        </w:tc>
        <w:tc>
          <w:tcPr>
            <w:tcW w:w="2538" w:type="dxa"/>
            <w:shd w:val="clear" w:color="auto" w:fill="auto"/>
            <w:vAlign w:val="center"/>
          </w:tcPr>
          <w:p w14:paraId="7357ED2F" w14:textId="77777777" w:rsidR="007873E0" w:rsidRPr="00A67D52" w:rsidRDefault="007873E0" w:rsidP="00A67D52">
            <w:pPr>
              <w:spacing w:after="0" w:line="240" w:lineRule="auto"/>
              <w:jc w:val="center"/>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0F33070F" w14:textId="4E2A65D3" w:rsidR="00967758" w:rsidRPr="00A67D52" w:rsidRDefault="00CB667A" w:rsidP="00A67D52">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576</w:t>
            </w:r>
            <w:r w:rsidR="00B66B8E" w:rsidRPr="00A67D52">
              <w:rPr>
                <w:rFonts w:ascii="Times New Roman" w:hAnsi="Times New Roman" w:cs="Times New Roman"/>
                <w:bCs/>
                <w:sz w:val="24"/>
                <w:szCs w:val="24"/>
                <w:lang w:val="uk-UA"/>
              </w:rPr>
              <w:t>,00</w:t>
            </w:r>
          </w:p>
        </w:tc>
        <w:tc>
          <w:tcPr>
            <w:tcW w:w="2685" w:type="dxa"/>
            <w:shd w:val="clear" w:color="auto" w:fill="auto"/>
            <w:vAlign w:val="center"/>
          </w:tcPr>
          <w:p w14:paraId="33A27BFA" w14:textId="5A87FAE9" w:rsidR="00967758" w:rsidRPr="00A67D52" w:rsidRDefault="00CB667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2880,00</w:t>
            </w:r>
          </w:p>
        </w:tc>
      </w:tr>
      <w:tr w:rsidR="00A67D52" w:rsidRPr="00A67D52" w14:paraId="0416F128" w14:textId="77777777" w:rsidTr="000B738A">
        <w:tc>
          <w:tcPr>
            <w:tcW w:w="1242" w:type="dxa"/>
            <w:shd w:val="clear" w:color="auto" w:fill="auto"/>
          </w:tcPr>
          <w:p w14:paraId="390DA3CD" w14:textId="77777777" w:rsidR="00FA7C1A" w:rsidRPr="00A67D52" w:rsidRDefault="0006067D"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10</w:t>
            </w:r>
          </w:p>
        </w:tc>
        <w:tc>
          <w:tcPr>
            <w:tcW w:w="3453" w:type="dxa"/>
            <w:shd w:val="clear" w:color="auto" w:fill="auto"/>
          </w:tcPr>
          <w:p w14:paraId="5B51B408" w14:textId="77777777" w:rsidR="00FA7C1A" w:rsidRPr="00A67D52" w:rsidRDefault="00FA7C1A" w:rsidP="00DD5EF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пов’язані з реєстрацією в ЕТС</w:t>
            </w:r>
          </w:p>
        </w:tc>
        <w:tc>
          <w:tcPr>
            <w:tcW w:w="2538" w:type="dxa"/>
            <w:shd w:val="clear" w:color="auto" w:fill="auto"/>
          </w:tcPr>
          <w:p w14:paraId="68747876" w14:textId="57A1B2CA" w:rsidR="00FA7C1A" w:rsidRPr="00A67D52" w:rsidRDefault="00FA7C1A" w:rsidP="00DD5EFA">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Реєстраційний внесок за участь в аукціоні у розмірі 0,1 мінімальної заробітної плати (на 01.01.202</w:t>
            </w:r>
            <w:r w:rsidR="00B66B8E" w:rsidRPr="00A67D52">
              <w:rPr>
                <w:rFonts w:ascii="Times New Roman" w:hAnsi="Times New Roman" w:cs="Times New Roman"/>
                <w:bCs/>
                <w:sz w:val="24"/>
                <w:szCs w:val="24"/>
                <w:lang w:val="uk-UA"/>
              </w:rPr>
              <w:t>5</w:t>
            </w:r>
            <w:r w:rsidRPr="00A67D52">
              <w:rPr>
                <w:rFonts w:ascii="Times New Roman" w:hAnsi="Times New Roman" w:cs="Times New Roman"/>
                <w:bCs/>
                <w:sz w:val="24"/>
                <w:szCs w:val="24"/>
                <w:lang w:val="uk-UA"/>
              </w:rPr>
              <w:t xml:space="preserve"> - </w:t>
            </w:r>
            <w:r w:rsidR="00B66B8E" w:rsidRPr="00A67D52">
              <w:rPr>
                <w:rFonts w:ascii="Times New Roman" w:hAnsi="Times New Roman" w:cs="Times New Roman"/>
                <w:bCs/>
                <w:sz w:val="24"/>
                <w:szCs w:val="24"/>
                <w:lang w:val="uk-UA"/>
              </w:rPr>
              <w:t>8</w:t>
            </w:r>
            <w:r w:rsidRPr="00A67D52">
              <w:rPr>
                <w:rFonts w:ascii="Times New Roman" w:hAnsi="Times New Roman" w:cs="Times New Roman"/>
                <w:bCs/>
                <w:sz w:val="24"/>
                <w:szCs w:val="24"/>
                <w:lang w:val="uk-UA"/>
              </w:rPr>
              <w:t>00,00 грн.)</w:t>
            </w:r>
          </w:p>
          <w:p w14:paraId="573E33BD" w14:textId="77777777" w:rsidR="00FA7C1A" w:rsidRPr="00A67D52" w:rsidRDefault="00FA7C1A" w:rsidP="00DD5EF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0853B095" w14:textId="77777777" w:rsidR="00FA7C1A" w:rsidRPr="00A67D52" w:rsidRDefault="00FA7C1A" w:rsidP="00DD5EFA">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0DA9EC38" w14:textId="77777777" w:rsidR="00DD5EFA" w:rsidRPr="00A67D52" w:rsidRDefault="00DD5EFA" w:rsidP="00DD5EFA">
            <w:pPr>
              <w:spacing w:after="0" w:line="240" w:lineRule="auto"/>
              <w:rPr>
                <w:rFonts w:ascii="Times New Roman" w:hAnsi="Times New Roman" w:cs="Times New Roman"/>
                <w:bCs/>
                <w:sz w:val="24"/>
                <w:szCs w:val="24"/>
                <w:lang w:val="uk-UA"/>
              </w:rPr>
            </w:pPr>
          </w:p>
        </w:tc>
        <w:tc>
          <w:tcPr>
            <w:tcW w:w="2685" w:type="dxa"/>
            <w:shd w:val="clear" w:color="auto" w:fill="auto"/>
          </w:tcPr>
          <w:p w14:paraId="4AD7DAA3" w14:textId="6378219A" w:rsidR="00FA7C1A" w:rsidRPr="00A67D52" w:rsidRDefault="00FA7C1A" w:rsidP="00DD5EFA">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lastRenderedPageBreak/>
              <w:t>Реєстраційний внесок за участь в аукціоні у розмірі 0,1 мінімальної заробітної плати (на 01.01.202</w:t>
            </w:r>
            <w:r w:rsidR="00B66B8E" w:rsidRPr="00A67D52">
              <w:rPr>
                <w:rFonts w:ascii="Times New Roman" w:hAnsi="Times New Roman" w:cs="Times New Roman"/>
                <w:bCs/>
                <w:sz w:val="24"/>
                <w:szCs w:val="24"/>
                <w:lang w:val="uk-UA"/>
              </w:rPr>
              <w:t>5</w:t>
            </w:r>
            <w:r w:rsidRPr="00A67D52">
              <w:rPr>
                <w:rFonts w:ascii="Times New Roman" w:hAnsi="Times New Roman" w:cs="Times New Roman"/>
                <w:bCs/>
                <w:sz w:val="24"/>
                <w:szCs w:val="24"/>
                <w:lang w:val="uk-UA"/>
              </w:rPr>
              <w:t xml:space="preserve"> - </w:t>
            </w:r>
            <w:r w:rsidR="00B66B8E" w:rsidRPr="00A67D52">
              <w:rPr>
                <w:rFonts w:ascii="Times New Roman" w:hAnsi="Times New Roman" w:cs="Times New Roman"/>
                <w:bCs/>
                <w:sz w:val="24"/>
                <w:szCs w:val="24"/>
                <w:lang w:val="uk-UA"/>
              </w:rPr>
              <w:t>8</w:t>
            </w:r>
            <w:r w:rsidRPr="00A67D52">
              <w:rPr>
                <w:rFonts w:ascii="Times New Roman" w:hAnsi="Times New Roman" w:cs="Times New Roman"/>
                <w:bCs/>
                <w:sz w:val="24"/>
                <w:szCs w:val="24"/>
                <w:lang w:val="uk-UA"/>
              </w:rPr>
              <w:t>00,00 грн.)</w:t>
            </w:r>
          </w:p>
          <w:p w14:paraId="55EB8531" w14:textId="77777777" w:rsidR="00FA7C1A" w:rsidRPr="00A67D52" w:rsidRDefault="00FA7C1A" w:rsidP="00DD5EF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47618ACF" w14:textId="77777777" w:rsidR="00FA7C1A" w:rsidRPr="00A67D52" w:rsidRDefault="00FA7C1A" w:rsidP="00DD5EFA">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r w:rsidR="00A67D52" w:rsidRPr="00A67D52" w14:paraId="1754D17C" w14:textId="77777777" w:rsidTr="00DB1B72">
        <w:tc>
          <w:tcPr>
            <w:tcW w:w="1242" w:type="dxa"/>
            <w:shd w:val="clear" w:color="auto" w:fill="auto"/>
          </w:tcPr>
          <w:p w14:paraId="7F2E49B8" w14:textId="77777777" w:rsidR="00FA7C1A" w:rsidRPr="00A67D52" w:rsidRDefault="0006067D"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lastRenderedPageBreak/>
              <w:t>11</w:t>
            </w:r>
          </w:p>
        </w:tc>
        <w:tc>
          <w:tcPr>
            <w:tcW w:w="3453" w:type="dxa"/>
            <w:shd w:val="clear" w:color="auto" w:fill="auto"/>
          </w:tcPr>
          <w:p w14:paraId="2DCF0EE8" w14:textId="77777777" w:rsidR="00FA7C1A" w:rsidRPr="00A67D52" w:rsidRDefault="00FA7C1A"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Інше: </w:t>
            </w:r>
            <w:r w:rsidR="00846E02" w:rsidRPr="00A67D52">
              <w:rPr>
                <w:rFonts w:ascii="Times New Roman" w:hAnsi="Times New Roman" w:cs="Times New Roman"/>
                <w:sz w:val="24"/>
                <w:szCs w:val="24"/>
                <w:lang w:val="uk-UA"/>
              </w:rPr>
              <w:t>(паливно-мастильні матеріали, заробітна плата водія за 1 годину), грн.</w:t>
            </w:r>
          </w:p>
          <w:p w14:paraId="7B7BA5E1" w14:textId="77777777" w:rsidR="00070FD7" w:rsidRPr="00A67D52" w:rsidRDefault="00070FD7" w:rsidP="00DD5EFA">
            <w:pPr>
              <w:spacing w:after="0" w:line="240" w:lineRule="auto"/>
              <w:ind w:firstLine="708"/>
              <w:jc w:val="both"/>
              <w:rPr>
                <w:rFonts w:ascii="Times New Roman" w:hAnsi="Times New Roman" w:cs="Times New Roman"/>
                <w:sz w:val="24"/>
                <w:szCs w:val="24"/>
                <w:lang w:val="uk-UA"/>
              </w:rPr>
            </w:pPr>
          </w:p>
        </w:tc>
        <w:tc>
          <w:tcPr>
            <w:tcW w:w="2538" w:type="dxa"/>
            <w:shd w:val="clear" w:color="auto" w:fill="auto"/>
            <w:vAlign w:val="center"/>
          </w:tcPr>
          <w:p w14:paraId="5197B381" w14:textId="77777777" w:rsidR="007873E0" w:rsidRPr="00A67D52" w:rsidRDefault="007873E0" w:rsidP="009335ED">
            <w:pPr>
              <w:spacing w:after="0" w:line="240" w:lineRule="auto"/>
              <w:jc w:val="center"/>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43CE44FD" w14:textId="31B4A8DA" w:rsidR="00FA7C1A" w:rsidRPr="00A67D52" w:rsidRDefault="009335ED" w:rsidP="009335ED">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108,96</w:t>
            </w:r>
          </w:p>
        </w:tc>
        <w:tc>
          <w:tcPr>
            <w:tcW w:w="2685" w:type="dxa"/>
            <w:shd w:val="clear" w:color="auto" w:fill="auto"/>
            <w:vAlign w:val="center"/>
          </w:tcPr>
          <w:p w14:paraId="5B3971AE" w14:textId="761DBD6B" w:rsidR="00FA7C1A" w:rsidRPr="00A67D52" w:rsidRDefault="009335ED"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544,80</w:t>
            </w:r>
          </w:p>
          <w:p w14:paraId="45CAFCE6" w14:textId="77777777" w:rsidR="00FA7C1A" w:rsidRPr="00A67D52" w:rsidRDefault="00FA7C1A" w:rsidP="00DD5EFA">
            <w:pPr>
              <w:spacing w:after="0" w:line="240" w:lineRule="auto"/>
              <w:ind w:firstLine="708"/>
              <w:jc w:val="both"/>
              <w:rPr>
                <w:rFonts w:ascii="Times New Roman" w:hAnsi="Times New Roman" w:cs="Times New Roman"/>
                <w:b/>
                <w:bCs/>
                <w:sz w:val="24"/>
                <w:szCs w:val="24"/>
                <w:lang w:val="uk-UA"/>
              </w:rPr>
            </w:pPr>
          </w:p>
        </w:tc>
      </w:tr>
      <w:tr w:rsidR="00A67D52" w:rsidRPr="00A67D52" w14:paraId="490DC0A5" w14:textId="77777777" w:rsidTr="00DB1B72">
        <w:tc>
          <w:tcPr>
            <w:tcW w:w="1242" w:type="dxa"/>
            <w:shd w:val="clear" w:color="auto" w:fill="auto"/>
          </w:tcPr>
          <w:p w14:paraId="2BF531ED" w14:textId="77777777" w:rsidR="00FA7C1A" w:rsidRPr="00A67D52" w:rsidRDefault="00DD5EF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12</w:t>
            </w:r>
          </w:p>
        </w:tc>
        <w:tc>
          <w:tcPr>
            <w:tcW w:w="3453" w:type="dxa"/>
            <w:shd w:val="clear" w:color="auto" w:fill="auto"/>
          </w:tcPr>
          <w:p w14:paraId="78892D8E" w14:textId="77777777" w:rsidR="00DD5EFA" w:rsidRPr="00A67D52" w:rsidRDefault="00DD5EFA"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Сумарні витрати одного суб’єкта господарювання на виконання регулювання (вартість регулювання), грн.</w:t>
            </w:r>
          </w:p>
          <w:p w14:paraId="41A5A655" w14:textId="77777777" w:rsidR="00FA7C1A" w:rsidRPr="00A67D52" w:rsidRDefault="00FA7C1A"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РАЗОМ, грн</w:t>
            </w:r>
          </w:p>
        </w:tc>
        <w:tc>
          <w:tcPr>
            <w:tcW w:w="2538" w:type="dxa"/>
            <w:shd w:val="clear" w:color="auto" w:fill="auto"/>
            <w:vAlign w:val="center"/>
          </w:tcPr>
          <w:p w14:paraId="0AEAED90" w14:textId="43693702" w:rsidR="0006067D" w:rsidRPr="00A67D52" w:rsidRDefault="009335ED" w:rsidP="00DD5EF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1607,33</w:t>
            </w:r>
          </w:p>
          <w:p w14:paraId="71A86941" w14:textId="77777777" w:rsidR="00FA7C1A" w:rsidRPr="00A67D52" w:rsidRDefault="00FA7C1A" w:rsidP="00DD5EF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64DAC870" w14:textId="77777777" w:rsidR="00FA7C1A" w:rsidRPr="00A67D52" w:rsidRDefault="00FA7C1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c>
          <w:tcPr>
            <w:tcW w:w="2685" w:type="dxa"/>
            <w:shd w:val="clear" w:color="auto" w:fill="auto"/>
            <w:vAlign w:val="center"/>
          </w:tcPr>
          <w:p w14:paraId="38486B32" w14:textId="31E25D9C" w:rsidR="00FA7C1A" w:rsidRPr="00A67D52" w:rsidRDefault="004F2BEA" w:rsidP="004F2BE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4836,65</w:t>
            </w:r>
          </w:p>
          <w:p w14:paraId="4D453654" w14:textId="77777777" w:rsidR="00FA7C1A" w:rsidRPr="00A67D52" w:rsidRDefault="00FA7C1A" w:rsidP="004F2BE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73421432" w14:textId="77777777" w:rsidR="00FA7C1A" w:rsidRPr="00A67D52" w:rsidRDefault="00FA7C1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Винагорода оператору 5 % (новий орендар) або 3 % (чинний орендар) від річної орендної плати </w:t>
            </w:r>
          </w:p>
        </w:tc>
      </w:tr>
      <w:tr w:rsidR="00A67D52" w:rsidRPr="00A67D52" w14:paraId="1289EB2F" w14:textId="77777777" w:rsidTr="00DB1B72">
        <w:tc>
          <w:tcPr>
            <w:tcW w:w="1242" w:type="dxa"/>
            <w:shd w:val="clear" w:color="auto" w:fill="auto"/>
          </w:tcPr>
          <w:p w14:paraId="2FA444CC" w14:textId="77777777" w:rsidR="00FA7C1A" w:rsidRPr="00A67D52" w:rsidRDefault="00DD5EF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13</w:t>
            </w:r>
          </w:p>
        </w:tc>
        <w:tc>
          <w:tcPr>
            <w:tcW w:w="3453" w:type="dxa"/>
            <w:shd w:val="clear" w:color="auto" w:fill="auto"/>
          </w:tcPr>
          <w:p w14:paraId="4BF00B31" w14:textId="77777777" w:rsidR="00FA7C1A" w:rsidRPr="00A67D52" w:rsidRDefault="00FA7C1A"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Кількість суб’єктів господарювання великого та </w:t>
            </w:r>
            <w:r w:rsidRPr="00A67D52">
              <w:rPr>
                <w:rFonts w:ascii="Times New Roman" w:hAnsi="Times New Roman" w:cs="Times New Roman"/>
                <w:sz w:val="24"/>
                <w:szCs w:val="24"/>
                <w:u w:val="single"/>
                <w:lang w:val="uk-UA"/>
              </w:rPr>
              <w:t>середнього підприємництва</w:t>
            </w:r>
            <w:r w:rsidRPr="00A67D52">
              <w:rPr>
                <w:rFonts w:ascii="Times New Roman" w:hAnsi="Times New Roman" w:cs="Times New Roman"/>
                <w:sz w:val="24"/>
                <w:szCs w:val="24"/>
                <w:lang w:val="uk-UA"/>
              </w:rPr>
              <w:t>, на яких буде поширено регулювання, од</w:t>
            </w:r>
          </w:p>
        </w:tc>
        <w:tc>
          <w:tcPr>
            <w:tcW w:w="2538" w:type="dxa"/>
            <w:shd w:val="clear" w:color="auto" w:fill="auto"/>
            <w:vAlign w:val="center"/>
          </w:tcPr>
          <w:p w14:paraId="52EA42C6" w14:textId="77777777" w:rsidR="00FA7C1A" w:rsidRPr="00A67D52" w:rsidRDefault="00DD5EF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7**</w:t>
            </w:r>
          </w:p>
        </w:tc>
        <w:tc>
          <w:tcPr>
            <w:tcW w:w="2685" w:type="dxa"/>
            <w:shd w:val="clear" w:color="auto" w:fill="auto"/>
            <w:vAlign w:val="center"/>
          </w:tcPr>
          <w:p w14:paraId="001075F5" w14:textId="77777777" w:rsidR="00FA7C1A" w:rsidRPr="00A67D52" w:rsidRDefault="0006067D"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7</w:t>
            </w:r>
          </w:p>
        </w:tc>
      </w:tr>
      <w:tr w:rsidR="00846E02" w:rsidRPr="00A67D52" w14:paraId="365F200E" w14:textId="77777777" w:rsidTr="00846E02">
        <w:tc>
          <w:tcPr>
            <w:tcW w:w="1242" w:type="dxa"/>
            <w:tcBorders>
              <w:top w:val="single" w:sz="4" w:space="0" w:color="auto"/>
              <w:left w:val="single" w:sz="4" w:space="0" w:color="auto"/>
              <w:bottom w:val="single" w:sz="4" w:space="0" w:color="auto"/>
              <w:right w:val="single" w:sz="4" w:space="0" w:color="auto"/>
            </w:tcBorders>
            <w:shd w:val="clear" w:color="auto" w:fill="auto"/>
          </w:tcPr>
          <w:p w14:paraId="50101FE0" w14:textId="77777777" w:rsidR="00846E02" w:rsidRPr="00A67D52" w:rsidRDefault="00DD5EFA"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w:t>
            </w:r>
            <w:r w:rsidR="00846E02" w:rsidRPr="00A67D52">
              <w:rPr>
                <w:rFonts w:ascii="Times New Roman" w:hAnsi="Times New Roman" w:cs="Times New Roman"/>
                <w:bCs/>
                <w:sz w:val="24"/>
                <w:szCs w:val="24"/>
                <w:lang w:val="uk-UA"/>
              </w:rPr>
              <w:t>4</w:t>
            </w:r>
          </w:p>
        </w:tc>
        <w:tc>
          <w:tcPr>
            <w:tcW w:w="3453" w:type="dxa"/>
            <w:tcBorders>
              <w:top w:val="single" w:sz="4" w:space="0" w:color="auto"/>
              <w:left w:val="single" w:sz="4" w:space="0" w:color="auto"/>
              <w:bottom w:val="single" w:sz="4" w:space="0" w:color="auto"/>
              <w:right w:val="single" w:sz="4" w:space="0" w:color="auto"/>
            </w:tcBorders>
            <w:shd w:val="clear" w:color="auto" w:fill="auto"/>
          </w:tcPr>
          <w:p w14:paraId="15A3A58B" w14:textId="77777777" w:rsidR="00846E02" w:rsidRPr="00A67D52" w:rsidRDefault="00846E02"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Сумарні витрати </w:t>
            </w:r>
            <w:r w:rsidR="00DD5EFA" w:rsidRPr="00A67D52">
              <w:rPr>
                <w:rFonts w:ascii="Times New Roman" w:hAnsi="Times New Roman" w:cs="Times New Roman"/>
                <w:sz w:val="24"/>
                <w:szCs w:val="24"/>
                <w:lang w:val="uk-UA"/>
              </w:rPr>
              <w:t>суб’єктів</w:t>
            </w:r>
            <w:r w:rsidRPr="00A67D52">
              <w:rPr>
                <w:rFonts w:ascii="Times New Roman" w:hAnsi="Times New Roman" w:cs="Times New Roman"/>
                <w:sz w:val="24"/>
                <w:szCs w:val="24"/>
                <w:lang w:val="uk-UA"/>
              </w:rPr>
              <w:t xml:space="preserve"> господарювання</w:t>
            </w:r>
            <w:r w:rsidR="00DD5EFA" w:rsidRPr="00A67D52">
              <w:rPr>
                <w:rFonts w:ascii="Times New Roman" w:hAnsi="Times New Roman" w:cs="Times New Roman"/>
                <w:sz w:val="24"/>
                <w:szCs w:val="24"/>
                <w:lang w:val="uk-UA"/>
              </w:rPr>
              <w:t xml:space="preserve"> великого та середнього підприємництва</w:t>
            </w:r>
            <w:r w:rsidRPr="00A67D52">
              <w:rPr>
                <w:rFonts w:ascii="Times New Roman" w:hAnsi="Times New Roman" w:cs="Times New Roman"/>
                <w:sz w:val="24"/>
                <w:szCs w:val="24"/>
                <w:lang w:val="uk-UA"/>
              </w:rPr>
              <w:t xml:space="preserve"> на виконання регулювання (вартість регулювання), грн.</w:t>
            </w:r>
          </w:p>
        </w:tc>
        <w:tc>
          <w:tcPr>
            <w:tcW w:w="2538" w:type="dxa"/>
            <w:tcBorders>
              <w:top w:val="single" w:sz="4" w:space="0" w:color="auto"/>
              <w:left w:val="single" w:sz="4" w:space="0" w:color="auto"/>
              <w:bottom w:val="single" w:sz="4" w:space="0" w:color="auto"/>
              <w:right w:val="single" w:sz="4" w:space="0" w:color="auto"/>
            </w:tcBorders>
            <w:shd w:val="clear" w:color="auto" w:fill="auto"/>
            <w:vAlign w:val="center"/>
          </w:tcPr>
          <w:p w14:paraId="42128C9A" w14:textId="77777777" w:rsidR="00846E02" w:rsidRPr="00A67D52" w:rsidRDefault="00846E02" w:rsidP="00DD5EFA">
            <w:pPr>
              <w:spacing w:after="0" w:line="240" w:lineRule="auto"/>
              <w:ind w:firstLine="708"/>
              <w:jc w:val="both"/>
              <w:rPr>
                <w:rFonts w:ascii="Times New Roman" w:hAnsi="Times New Roman" w:cs="Times New Roman"/>
                <w:bCs/>
                <w:sz w:val="24"/>
                <w:szCs w:val="24"/>
                <w:lang w:val="uk-UA"/>
              </w:rPr>
            </w:pPr>
          </w:p>
          <w:p w14:paraId="5CA8D83E" w14:textId="3043B43E" w:rsidR="00846E02" w:rsidRPr="00A67D52" w:rsidRDefault="004F2BEA" w:rsidP="004F2BE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11251,31</w:t>
            </w:r>
          </w:p>
          <w:p w14:paraId="547CBCBB" w14:textId="77777777" w:rsidR="00846E02" w:rsidRPr="00A67D52" w:rsidRDefault="00846E02" w:rsidP="004F2BEA">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50613596" w14:textId="77777777" w:rsidR="00846E02" w:rsidRPr="00A67D52" w:rsidRDefault="00846E02"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c>
          <w:tcPr>
            <w:tcW w:w="2685" w:type="dxa"/>
            <w:tcBorders>
              <w:top w:val="single" w:sz="4" w:space="0" w:color="auto"/>
              <w:left w:val="single" w:sz="4" w:space="0" w:color="auto"/>
              <w:bottom w:val="single" w:sz="4" w:space="0" w:color="auto"/>
              <w:right w:val="single" w:sz="4" w:space="0" w:color="auto"/>
            </w:tcBorders>
            <w:shd w:val="clear" w:color="auto" w:fill="auto"/>
            <w:vAlign w:val="center"/>
          </w:tcPr>
          <w:p w14:paraId="3C51ABA9" w14:textId="77777777" w:rsidR="00846E02" w:rsidRPr="00A67D52" w:rsidRDefault="00846E02" w:rsidP="00DD5EFA">
            <w:pPr>
              <w:spacing w:after="0" w:line="240" w:lineRule="auto"/>
              <w:ind w:firstLine="708"/>
              <w:jc w:val="both"/>
              <w:rPr>
                <w:rFonts w:ascii="Times New Roman" w:hAnsi="Times New Roman" w:cs="Times New Roman"/>
                <w:bCs/>
                <w:sz w:val="24"/>
                <w:szCs w:val="24"/>
                <w:lang w:val="uk-UA"/>
              </w:rPr>
            </w:pPr>
          </w:p>
          <w:p w14:paraId="24334903" w14:textId="12CDE1FC" w:rsidR="00846E02" w:rsidRPr="00A67D52" w:rsidRDefault="004F2BEA" w:rsidP="004F2BEA">
            <w:pPr>
              <w:spacing w:after="0" w:line="240" w:lineRule="auto"/>
              <w:ind w:firstLine="21"/>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33856,55</w:t>
            </w:r>
          </w:p>
          <w:p w14:paraId="5E84D107" w14:textId="77777777" w:rsidR="00846E02" w:rsidRPr="00A67D52" w:rsidRDefault="00846E02" w:rsidP="004F2BEA">
            <w:pPr>
              <w:spacing w:after="0" w:line="240" w:lineRule="auto"/>
              <w:ind w:firstLine="21"/>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2853EAB0" w14:textId="77777777" w:rsidR="00846E02" w:rsidRPr="00A67D52" w:rsidRDefault="00846E02" w:rsidP="00DD5EFA">
            <w:pPr>
              <w:spacing w:after="0" w:line="240" w:lineRule="auto"/>
              <w:ind w:firstLine="708"/>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bl>
    <w:p w14:paraId="7A5D82D0"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p>
    <w:p w14:paraId="70705B92" w14:textId="77777777" w:rsidR="000B4180" w:rsidRPr="00A67D52" w:rsidRDefault="000B4180" w:rsidP="00DD5EFA">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Примітки:</w:t>
      </w:r>
    </w:p>
    <w:p w14:paraId="2175F38A" w14:textId="2DE5D979" w:rsidR="00DD5EFA" w:rsidRPr="00A67D52" w:rsidRDefault="00DD5EFA" w:rsidP="00DD5EFA">
      <w:pPr>
        <w:jc w:val="both"/>
        <w:rPr>
          <w:rFonts w:ascii="Times New Roman" w:hAnsi="Times New Roman" w:cs="Times New Roman"/>
          <w:sz w:val="24"/>
          <w:szCs w:val="24"/>
          <w:shd w:val="clear" w:color="auto" w:fill="F5F5F5"/>
          <w:lang w:val="uk-UA"/>
        </w:rPr>
      </w:pPr>
      <w:r w:rsidRPr="00A67D52">
        <w:rPr>
          <w:rFonts w:ascii="Times New Roman" w:hAnsi="Times New Roman" w:cs="Times New Roman"/>
          <w:sz w:val="24"/>
          <w:szCs w:val="24"/>
          <w:shd w:val="clear" w:color="auto" w:fill="F5F5F5"/>
          <w:lang w:val="uk-UA"/>
        </w:rPr>
        <w:t xml:space="preserve">* </w:t>
      </w:r>
      <w:r w:rsidR="00216AB6" w:rsidRPr="00A67D52">
        <w:rPr>
          <w:rFonts w:ascii="Times New Roman" w:hAnsi="Times New Roman" w:cs="Times New Roman"/>
          <w:sz w:val="24"/>
          <w:szCs w:val="24"/>
          <w:shd w:val="clear" w:color="auto" w:fill="F5F5F5"/>
          <w:lang w:val="uk-UA"/>
        </w:rPr>
        <w:t>Витрати робочого часу за умов: 1 робоча година = 48,00 грн на підставі вимог  ст. 8 Закону України від  19.11.2024 №</w:t>
      </w:r>
      <w:r w:rsidR="00216AB6" w:rsidRPr="00A67D52">
        <w:rPr>
          <w:b/>
          <w:bCs/>
          <w:shd w:val="clear" w:color="auto" w:fill="FFFFFF"/>
          <w:lang w:val="uk-UA"/>
        </w:rPr>
        <w:t xml:space="preserve"> </w:t>
      </w:r>
      <w:r w:rsidR="00216AB6" w:rsidRPr="00A67D52">
        <w:rPr>
          <w:rFonts w:ascii="Times New Roman" w:hAnsi="Times New Roman" w:cs="Times New Roman"/>
          <w:bCs/>
          <w:sz w:val="24"/>
          <w:szCs w:val="24"/>
          <w:shd w:val="clear" w:color="auto" w:fill="FFFFFF"/>
          <w:lang w:val="uk-UA"/>
        </w:rPr>
        <w:t>4059-IX</w:t>
      </w:r>
      <w:r w:rsidR="00216AB6" w:rsidRPr="00A67D52">
        <w:rPr>
          <w:rFonts w:ascii="Times New Roman" w:hAnsi="Times New Roman" w:cs="Times New Roman"/>
          <w:sz w:val="24"/>
          <w:szCs w:val="24"/>
          <w:shd w:val="clear" w:color="auto" w:fill="F5F5F5"/>
          <w:lang w:val="uk-UA"/>
        </w:rPr>
        <w:t xml:space="preserve"> «Про державний бюджет України на 2025 рік».</w:t>
      </w:r>
    </w:p>
    <w:p w14:paraId="450CC694" w14:textId="77777777" w:rsidR="00DD5EFA" w:rsidRPr="00A67D52" w:rsidRDefault="00DD5EFA" w:rsidP="00DD5EFA">
      <w:pPr>
        <w:jc w:val="both"/>
        <w:rPr>
          <w:rFonts w:ascii="Times New Roman" w:hAnsi="Times New Roman" w:cs="Times New Roman"/>
          <w:sz w:val="24"/>
          <w:szCs w:val="24"/>
          <w:shd w:val="clear" w:color="auto" w:fill="F5F5F5"/>
          <w:lang w:val="uk-UA"/>
        </w:rPr>
      </w:pPr>
      <w:r w:rsidRPr="00A67D52">
        <w:rPr>
          <w:rFonts w:ascii="Times New Roman" w:hAnsi="Times New Roman" w:cs="Times New Roman"/>
          <w:sz w:val="24"/>
          <w:szCs w:val="24"/>
          <w:shd w:val="clear" w:color="auto" w:fill="F5F5F5"/>
          <w:lang w:val="uk-UA"/>
        </w:rPr>
        <w:t>** Кількість чинних договорів оренди майна комунальної власності станом на 01.01.2021.</w:t>
      </w:r>
    </w:p>
    <w:p w14:paraId="162B069E"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p>
    <w:p w14:paraId="0BA98FA1"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Розрахунок відповідних витрат на одного суб’єкта господарювання</w:t>
      </w:r>
    </w:p>
    <w:p w14:paraId="02F7B7C2"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0"/>
        <w:gridCol w:w="489"/>
        <w:gridCol w:w="766"/>
        <w:gridCol w:w="608"/>
        <w:gridCol w:w="1124"/>
        <w:gridCol w:w="743"/>
        <w:gridCol w:w="816"/>
        <w:gridCol w:w="850"/>
        <w:gridCol w:w="163"/>
        <w:gridCol w:w="2389"/>
      </w:tblGrid>
      <w:tr w:rsidR="00A67D52" w:rsidRPr="00A67D52" w14:paraId="4961C3EF" w14:textId="77777777" w:rsidTr="004D6233">
        <w:tc>
          <w:tcPr>
            <w:tcW w:w="2459" w:type="dxa"/>
            <w:gridSpan w:val="2"/>
            <w:shd w:val="clear" w:color="auto" w:fill="auto"/>
          </w:tcPr>
          <w:p w14:paraId="74513DA7"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2498" w:type="dxa"/>
            <w:gridSpan w:val="3"/>
            <w:shd w:val="clear" w:color="auto" w:fill="auto"/>
          </w:tcPr>
          <w:p w14:paraId="6BB72801"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У перший рік</w:t>
            </w:r>
          </w:p>
        </w:tc>
        <w:tc>
          <w:tcPr>
            <w:tcW w:w="2409" w:type="dxa"/>
            <w:gridSpan w:val="3"/>
            <w:shd w:val="clear" w:color="auto" w:fill="auto"/>
          </w:tcPr>
          <w:p w14:paraId="6C869457"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Періодичні (за рік)</w:t>
            </w:r>
          </w:p>
        </w:tc>
        <w:tc>
          <w:tcPr>
            <w:tcW w:w="2552" w:type="dxa"/>
            <w:gridSpan w:val="2"/>
            <w:shd w:val="clear" w:color="auto" w:fill="auto"/>
          </w:tcPr>
          <w:p w14:paraId="01F5AFB1"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A67D52" w:rsidRPr="00A67D52" w14:paraId="4666CB06" w14:textId="77777777" w:rsidTr="00A85E6E">
        <w:trPr>
          <w:trHeight w:val="2881"/>
        </w:trPr>
        <w:tc>
          <w:tcPr>
            <w:tcW w:w="2459" w:type="dxa"/>
            <w:gridSpan w:val="2"/>
            <w:shd w:val="clear" w:color="auto" w:fill="auto"/>
          </w:tcPr>
          <w:p w14:paraId="46A68F3A" w14:textId="77777777" w:rsidR="00977B61" w:rsidRPr="00A67D52" w:rsidRDefault="00977B61"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Витрати на придбання основних фондів, обладнання та приладів, сервісне обслуговування, </w:t>
            </w:r>
            <w:r w:rsidRPr="00A67D52">
              <w:rPr>
                <w:rFonts w:ascii="Times New Roman" w:hAnsi="Times New Roman" w:cs="Times New Roman"/>
                <w:sz w:val="24"/>
                <w:szCs w:val="24"/>
                <w:u w:val="single"/>
                <w:lang w:val="uk-UA"/>
              </w:rPr>
              <w:t>навчання/підвищення кваліфікації</w:t>
            </w:r>
            <w:r w:rsidRPr="00A67D52">
              <w:rPr>
                <w:rFonts w:ascii="Times New Roman" w:hAnsi="Times New Roman" w:cs="Times New Roman"/>
                <w:sz w:val="24"/>
                <w:szCs w:val="24"/>
                <w:lang w:val="uk-UA"/>
              </w:rPr>
              <w:t xml:space="preserve"> персоналу тощо, грн.</w:t>
            </w:r>
          </w:p>
        </w:tc>
        <w:tc>
          <w:tcPr>
            <w:tcW w:w="2498" w:type="dxa"/>
            <w:gridSpan w:val="3"/>
            <w:shd w:val="clear" w:color="auto" w:fill="auto"/>
            <w:vAlign w:val="center"/>
          </w:tcPr>
          <w:p w14:paraId="373E4521" w14:textId="55BBE9A0" w:rsidR="00977B61" w:rsidRPr="00A67D52" w:rsidRDefault="0093524B" w:rsidP="0093524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sz w:val="24"/>
                <w:szCs w:val="24"/>
                <w:lang w:val="uk-UA"/>
              </w:rPr>
              <w:t>8000 ÷ (2088 ÷ 12) × 1 роб. год. × 1,2 коефіцієнт кваліфікаційної праці = 55,17 грн.</w:t>
            </w:r>
          </w:p>
        </w:tc>
        <w:tc>
          <w:tcPr>
            <w:tcW w:w="2409" w:type="dxa"/>
            <w:gridSpan w:val="3"/>
            <w:shd w:val="clear" w:color="auto" w:fill="auto"/>
          </w:tcPr>
          <w:p w14:paraId="6AEEE465" w14:textId="77777777" w:rsidR="00977B61" w:rsidRPr="00A67D52" w:rsidRDefault="00977B61" w:rsidP="000B4180">
            <w:pPr>
              <w:spacing w:after="0" w:line="240" w:lineRule="auto"/>
              <w:ind w:firstLine="708"/>
              <w:jc w:val="both"/>
              <w:rPr>
                <w:rFonts w:ascii="Times New Roman" w:hAnsi="Times New Roman" w:cs="Times New Roman"/>
                <w:sz w:val="24"/>
                <w:szCs w:val="24"/>
                <w:lang w:val="uk-UA"/>
              </w:rPr>
            </w:pPr>
          </w:p>
          <w:p w14:paraId="69BCD5A0" w14:textId="77777777" w:rsidR="007873E0" w:rsidRPr="00A67D52" w:rsidRDefault="007873E0" w:rsidP="00A67D52">
            <w:pPr>
              <w:spacing w:after="0" w:line="240" w:lineRule="auto"/>
              <w:jc w:val="center"/>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0C5C3A5D" w14:textId="3135F840" w:rsidR="00977B61" w:rsidRPr="00A67D52" w:rsidRDefault="0093524B" w:rsidP="00A67D52">
            <w:pPr>
              <w:spacing w:after="0" w:line="240" w:lineRule="auto"/>
              <w:jc w:val="center"/>
              <w:rPr>
                <w:rFonts w:ascii="Times New Roman" w:hAnsi="Times New Roman" w:cs="Times New Roman"/>
                <w:sz w:val="24"/>
                <w:szCs w:val="24"/>
                <w:lang w:val="uk-UA"/>
              </w:rPr>
            </w:pPr>
            <w:r w:rsidRPr="00A67D52">
              <w:rPr>
                <w:rFonts w:ascii="Times New Roman" w:hAnsi="Times New Roman" w:cs="Times New Roman"/>
                <w:sz w:val="24"/>
                <w:szCs w:val="24"/>
                <w:lang w:val="uk-UA"/>
              </w:rPr>
              <w:t>55,17</w:t>
            </w:r>
          </w:p>
        </w:tc>
        <w:tc>
          <w:tcPr>
            <w:tcW w:w="2552" w:type="dxa"/>
            <w:gridSpan w:val="2"/>
            <w:shd w:val="clear" w:color="auto" w:fill="auto"/>
          </w:tcPr>
          <w:p w14:paraId="4937B017" w14:textId="77777777" w:rsidR="00977B61" w:rsidRPr="00A67D52" w:rsidRDefault="00977B61" w:rsidP="000B4180">
            <w:pPr>
              <w:spacing w:after="0" w:line="240" w:lineRule="auto"/>
              <w:ind w:firstLine="708"/>
              <w:jc w:val="both"/>
              <w:rPr>
                <w:rFonts w:ascii="Times New Roman" w:hAnsi="Times New Roman" w:cs="Times New Roman"/>
                <w:sz w:val="24"/>
                <w:szCs w:val="24"/>
                <w:lang w:val="uk-UA"/>
              </w:rPr>
            </w:pPr>
          </w:p>
          <w:p w14:paraId="786B45EF" w14:textId="37383BF9" w:rsidR="00977B61" w:rsidRPr="00A67D52" w:rsidRDefault="0093524B"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275,85</w:t>
            </w:r>
          </w:p>
        </w:tc>
      </w:tr>
      <w:tr w:rsidR="00A67D52" w:rsidRPr="00A67D52" w14:paraId="11DDFBFF" w14:textId="77777777" w:rsidTr="004D6233">
        <w:tc>
          <w:tcPr>
            <w:tcW w:w="3225" w:type="dxa"/>
            <w:gridSpan w:val="3"/>
            <w:shd w:val="clear" w:color="auto" w:fill="auto"/>
          </w:tcPr>
          <w:p w14:paraId="70877FEA"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3291" w:type="dxa"/>
            <w:gridSpan w:val="4"/>
            <w:shd w:val="clear" w:color="auto" w:fill="auto"/>
          </w:tcPr>
          <w:p w14:paraId="194332F0" w14:textId="77777777" w:rsidR="00FE46A2"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на сплату подат</w:t>
            </w:r>
            <w:r w:rsidR="00FE46A2" w:rsidRPr="00A67D52">
              <w:rPr>
                <w:rFonts w:ascii="Times New Roman" w:hAnsi="Times New Roman" w:cs="Times New Roman"/>
                <w:b/>
                <w:sz w:val="24"/>
                <w:szCs w:val="24"/>
                <w:lang w:val="uk-UA"/>
              </w:rPr>
              <w:t>ків та зборів змінених/ново</w:t>
            </w:r>
            <w:r w:rsidRPr="00A67D52">
              <w:rPr>
                <w:rFonts w:ascii="Times New Roman" w:hAnsi="Times New Roman" w:cs="Times New Roman"/>
                <w:b/>
                <w:sz w:val="24"/>
                <w:szCs w:val="24"/>
                <w:lang w:val="uk-UA"/>
              </w:rPr>
              <w:t xml:space="preserve">введених) </w:t>
            </w:r>
          </w:p>
          <w:p w14:paraId="4205EFA3"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(за рік)</w:t>
            </w:r>
          </w:p>
          <w:p w14:paraId="78C720DF"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p>
        </w:tc>
        <w:tc>
          <w:tcPr>
            <w:tcW w:w="3402" w:type="dxa"/>
            <w:gridSpan w:val="3"/>
            <w:shd w:val="clear" w:color="auto" w:fill="auto"/>
          </w:tcPr>
          <w:p w14:paraId="0A44F0FE"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A67D52" w:rsidRPr="00A67D52" w14:paraId="34B7190A" w14:textId="77777777" w:rsidTr="004D6233">
        <w:tc>
          <w:tcPr>
            <w:tcW w:w="3225" w:type="dxa"/>
            <w:gridSpan w:val="3"/>
            <w:shd w:val="clear" w:color="auto" w:fill="auto"/>
          </w:tcPr>
          <w:p w14:paraId="0C191033"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Податки та збори (зміна розміру податків/зборів, виникнення необхідності у сплаті податків/зборів)</w:t>
            </w:r>
          </w:p>
        </w:tc>
        <w:tc>
          <w:tcPr>
            <w:tcW w:w="3291" w:type="dxa"/>
            <w:gridSpan w:val="4"/>
            <w:shd w:val="clear" w:color="auto" w:fill="auto"/>
          </w:tcPr>
          <w:p w14:paraId="388F2E99" w14:textId="77777777" w:rsidR="000B4180" w:rsidRPr="00A67D52" w:rsidRDefault="00A85E6E"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c>
          <w:tcPr>
            <w:tcW w:w="3402" w:type="dxa"/>
            <w:gridSpan w:val="3"/>
            <w:shd w:val="clear" w:color="auto" w:fill="auto"/>
          </w:tcPr>
          <w:p w14:paraId="67FB74A7" w14:textId="77777777" w:rsidR="000B4180" w:rsidRPr="00A67D52" w:rsidRDefault="00A85E6E"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0,00</w:t>
            </w:r>
          </w:p>
        </w:tc>
      </w:tr>
      <w:tr w:rsidR="00A67D52" w:rsidRPr="00A67D52" w14:paraId="17BF965F" w14:textId="77777777" w:rsidTr="004D6233">
        <w:tc>
          <w:tcPr>
            <w:tcW w:w="1970" w:type="dxa"/>
            <w:shd w:val="clear" w:color="auto" w:fill="auto"/>
          </w:tcPr>
          <w:p w14:paraId="6F485D76"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1863" w:type="dxa"/>
            <w:gridSpan w:val="3"/>
            <w:shd w:val="clear" w:color="auto" w:fill="auto"/>
          </w:tcPr>
          <w:p w14:paraId="463666FC" w14:textId="77777777" w:rsidR="000B4180" w:rsidRPr="00A67D52" w:rsidRDefault="00FE46A2"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w:t>
            </w:r>
            <w:r w:rsidR="000B4180" w:rsidRPr="00A67D52">
              <w:rPr>
                <w:rFonts w:ascii="Times New Roman" w:hAnsi="Times New Roman" w:cs="Times New Roman"/>
                <w:b/>
                <w:sz w:val="24"/>
                <w:szCs w:val="24"/>
                <w:lang w:val="uk-UA"/>
              </w:rPr>
              <w:t xml:space="preserve"> на ведення обліку, підготовку та подання звітності (за рік)</w:t>
            </w:r>
          </w:p>
          <w:p w14:paraId="3019B9C6"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p>
        </w:tc>
        <w:tc>
          <w:tcPr>
            <w:tcW w:w="1867" w:type="dxa"/>
            <w:gridSpan w:val="2"/>
            <w:shd w:val="clear" w:color="auto" w:fill="auto"/>
          </w:tcPr>
          <w:p w14:paraId="65F8ADCE"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на оплату штрафних санкцій за рік</w:t>
            </w:r>
          </w:p>
        </w:tc>
        <w:tc>
          <w:tcPr>
            <w:tcW w:w="1829" w:type="dxa"/>
            <w:gridSpan w:val="3"/>
            <w:shd w:val="clear" w:color="auto" w:fill="auto"/>
          </w:tcPr>
          <w:p w14:paraId="10309F9D"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Разом за рік</w:t>
            </w:r>
          </w:p>
        </w:tc>
        <w:tc>
          <w:tcPr>
            <w:tcW w:w="2389" w:type="dxa"/>
            <w:shd w:val="clear" w:color="auto" w:fill="auto"/>
          </w:tcPr>
          <w:p w14:paraId="34681377"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0B4180" w:rsidRPr="00A67D52" w14:paraId="6324509F" w14:textId="77777777" w:rsidTr="004D6233">
        <w:tc>
          <w:tcPr>
            <w:tcW w:w="1970" w:type="dxa"/>
            <w:shd w:val="clear" w:color="auto" w:fill="auto"/>
          </w:tcPr>
          <w:p w14:paraId="2BF881B2"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пов’язані із веденням обліку, підготовкою та поданням звітності державним органам (витрати часу персоналу)</w:t>
            </w:r>
          </w:p>
        </w:tc>
        <w:tc>
          <w:tcPr>
            <w:tcW w:w="1863" w:type="dxa"/>
            <w:gridSpan w:val="3"/>
            <w:shd w:val="clear" w:color="auto" w:fill="auto"/>
          </w:tcPr>
          <w:p w14:paraId="77945291"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1867" w:type="dxa"/>
            <w:gridSpan w:val="2"/>
            <w:shd w:val="clear" w:color="auto" w:fill="auto"/>
          </w:tcPr>
          <w:p w14:paraId="10307AC4"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1829" w:type="dxa"/>
            <w:gridSpan w:val="3"/>
            <w:shd w:val="clear" w:color="auto" w:fill="auto"/>
          </w:tcPr>
          <w:p w14:paraId="2EE26EDF"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2389" w:type="dxa"/>
            <w:shd w:val="clear" w:color="auto" w:fill="auto"/>
          </w:tcPr>
          <w:p w14:paraId="3FC4274B"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r>
    </w:tbl>
    <w:p w14:paraId="0335BE94" w14:textId="77777777" w:rsidR="00FE46A2" w:rsidRPr="00A67D52" w:rsidRDefault="00FE46A2" w:rsidP="000B4180">
      <w:pPr>
        <w:spacing w:after="0" w:line="240" w:lineRule="auto"/>
        <w:ind w:firstLine="708"/>
        <w:jc w:val="both"/>
        <w:rPr>
          <w:rFonts w:ascii="Times New Roman" w:hAnsi="Times New Roman" w:cs="Times New Roman"/>
          <w:sz w:val="24"/>
          <w:szCs w:val="24"/>
          <w:lang w:val="uk-UA"/>
        </w:rPr>
      </w:pPr>
      <w:bookmarkStart w:id="8" w:name="n183"/>
      <w:bookmarkEnd w:id="8"/>
    </w:p>
    <w:p w14:paraId="3FDCECF0" w14:textId="77777777" w:rsidR="00FE46A2" w:rsidRPr="00A67D52" w:rsidRDefault="00FE46A2" w:rsidP="000B4180">
      <w:pPr>
        <w:spacing w:after="0" w:line="240" w:lineRule="auto"/>
        <w:ind w:firstLine="708"/>
        <w:jc w:val="both"/>
        <w:rPr>
          <w:rFonts w:ascii="Times New Roman" w:hAnsi="Times New Roman" w:cs="Times New Roman"/>
          <w:sz w:val="24"/>
          <w:szCs w:val="24"/>
          <w:lang w:val="uk-UA"/>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9"/>
        <w:gridCol w:w="2027"/>
        <w:gridCol w:w="1850"/>
        <w:gridCol w:w="1737"/>
        <w:gridCol w:w="2255"/>
      </w:tblGrid>
      <w:tr w:rsidR="00A67D52" w:rsidRPr="00A67D52" w14:paraId="6C894F51" w14:textId="77777777" w:rsidTr="004D6233">
        <w:tc>
          <w:tcPr>
            <w:tcW w:w="2033" w:type="dxa"/>
            <w:shd w:val="clear" w:color="auto" w:fill="auto"/>
          </w:tcPr>
          <w:p w14:paraId="197A7D5F"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1954" w:type="dxa"/>
            <w:shd w:val="clear" w:color="auto" w:fill="auto"/>
          </w:tcPr>
          <w:p w14:paraId="0B286940" w14:textId="77777777" w:rsidR="000B4180" w:rsidRPr="00A67D52" w:rsidRDefault="00FE46A2"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w:t>
            </w:r>
            <w:r w:rsidR="000B4180" w:rsidRPr="00A67D52">
              <w:rPr>
                <w:rFonts w:ascii="Times New Roman" w:hAnsi="Times New Roman" w:cs="Times New Roman"/>
                <w:b/>
                <w:sz w:val="24"/>
                <w:szCs w:val="24"/>
                <w:lang w:val="uk-UA"/>
              </w:rPr>
              <w:t xml:space="preserve"> на адміністрування заходів державного нагляду (контролю) (за рік)</w:t>
            </w:r>
          </w:p>
        </w:tc>
        <w:tc>
          <w:tcPr>
            <w:tcW w:w="1827" w:type="dxa"/>
            <w:shd w:val="clear" w:color="auto" w:fill="auto"/>
          </w:tcPr>
          <w:p w14:paraId="285A7785"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на оплату штрафних санкцій та усунення виявлених порушень (за рік)</w:t>
            </w:r>
          </w:p>
        </w:tc>
        <w:tc>
          <w:tcPr>
            <w:tcW w:w="1770" w:type="dxa"/>
            <w:shd w:val="clear" w:color="auto" w:fill="auto"/>
          </w:tcPr>
          <w:p w14:paraId="31A7F6CB"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Разом за рік</w:t>
            </w:r>
          </w:p>
        </w:tc>
        <w:tc>
          <w:tcPr>
            <w:tcW w:w="2334" w:type="dxa"/>
            <w:shd w:val="clear" w:color="auto" w:fill="auto"/>
          </w:tcPr>
          <w:p w14:paraId="13B39C8B"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0B4180" w:rsidRPr="00A67D52" w14:paraId="437B17AC" w14:textId="77777777" w:rsidTr="004D6233">
        <w:tc>
          <w:tcPr>
            <w:tcW w:w="2033" w:type="dxa"/>
            <w:shd w:val="clear" w:color="auto" w:fill="auto"/>
          </w:tcPr>
          <w:p w14:paraId="6AB4D9EC"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пов’язані з адмініструванням заходів державного нагляду (контролю) (перевірок, штрафних санкцій, виконання рішень/ приписів тощо)</w:t>
            </w:r>
          </w:p>
        </w:tc>
        <w:tc>
          <w:tcPr>
            <w:tcW w:w="1954" w:type="dxa"/>
            <w:shd w:val="clear" w:color="auto" w:fill="auto"/>
          </w:tcPr>
          <w:p w14:paraId="37192A8C"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1827" w:type="dxa"/>
            <w:shd w:val="clear" w:color="auto" w:fill="auto"/>
          </w:tcPr>
          <w:p w14:paraId="5B820158"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p w14:paraId="257A678F"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p>
        </w:tc>
        <w:tc>
          <w:tcPr>
            <w:tcW w:w="1770" w:type="dxa"/>
            <w:shd w:val="clear" w:color="auto" w:fill="auto"/>
          </w:tcPr>
          <w:p w14:paraId="63E3A393"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2334" w:type="dxa"/>
            <w:shd w:val="clear" w:color="auto" w:fill="auto"/>
          </w:tcPr>
          <w:p w14:paraId="2F073B4F"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r>
    </w:tbl>
    <w:p w14:paraId="6447F062" w14:textId="77777777" w:rsidR="00FE46A2" w:rsidRPr="00A67D52" w:rsidRDefault="00FE46A2" w:rsidP="000B4180">
      <w:pPr>
        <w:spacing w:after="0" w:line="240" w:lineRule="auto"/>
        <w:ind w:firstLine="708"/>
        <w:jc w:val="both"/>
        <w:rPr>
          <w:rFonts w:ascii="Times New Roman" w:hAnsi="Times New Roman" w:cs="Times New Roman"/>
          <w:sz w:val="24"/>
          <w:szCs w:val="24"/>
          <w:lang w:val="uk-UA"/>
        </w:rPr>
      </w:pPr>
      <w:bookmarkStart w:id="9" w:name="n184"/>
      <w:bookmarkStart w:id="10" w:name="n185"/>
      <w:bookmarkEnd w:id="9"/>
      <w:bookmarkEnd w:id="10"/>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3"/>
        <w:gridCol w:w="2056"/>
        <w:gridCol w:w="1951"/>
        <w:gridCol w:w="1668"/>
        <w:gridCol w:w="1850"/>
      </w:tblGrid>
      <w:tr w:rsidR="00A67D52" w:rsidRPr="00A67D52" w14:paraId="53E44095" w14:textId="77777777" w:rsidTr="0027033E">
        <w:tc>
          <w:tcPr>
            <w:tcW w:w="2518" w:type="dxa"/>
            <w:shd w:val="clear" w:color="auto" w:fill="auto"/>
          </w:tcPr>
          <w:p w14:paraId="36DDC3B5"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2126" w:type="dxa"/>
            <w:shd w:val="clear" w:color="auto" w:fill="auto"/>
          </w:tcPr>
          <w:p w14:paraId="74A9C401"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 xml:space="preserve">Витрати на проходження відповідних процедур (витрати часу, </w:t>
            </w:r>
            <w:r w:rsidRPr="00A67D52">
              <w:rPr>
                <w:rFonts w:ascii="Times New Roman" w:hAnsi="Times New Roman" w:cs="Times New Roman"/>
                <w:b/>
                <w:sz w:val="24"/>
                <w:szCs w:val="24"/>
                <w:lang w:val="uk-UA"/>
              </w:rPr>
              <w:lastRenderedPageBreak/>
              <w:t>витрати на експертизи, тощо)</w:t>
            </w:r>
          </w:p>
        </w:tc>
        <w:tc>
          <w:tcPr>
            <w:tcW w:w="1985" w:type="dxa"/>
            <w:shd w:val="clear" w:color="auto" w:fill="auto"/>
          </w:tcPr>
          <w:p w14:paraId="2FD13E9E"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lastRenderedPageBreak/>
              <w:t xml:space="preserve">Витрати безпосередньо на дозволи, ліцензії, сертифікати, </w:t>
            </w:r>
            <w:r w:rsidRPr="00A67D52">
              <w:rPr>
                <w:rFonts w:ascii="Times New Roman" w:hAnsi="Times New Roman" w:cs="Times New Roman"/>
                <w:b/>
                <w:sz w:val="24"/>
                <w:szCs w:val="24"/>
                <w:lang w:val="uk-UA"/>
              </w:rPr>
              <w:lastRenderedPageBreak/>
              <w:t>страхові поліси (за рік - стартовий)</w:t>
            </w:r>
          </w:p>
        </w:tc>
        <w:tc>
          <w:tcPr>
            <w:tcW w:w="1701" w:type="dxa"/>
            <w:shd w:val="clear" w:color="auto" w:fill="auto"/>
          </w:tcPr>
          <w:p w14:paraId="095C0EBD"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lastRenderedPageBreak/>
              <w:t>Разом за рік (стартовий)</w:t>
            </w:r>
          </w:p>
        </w:tc>
        <w:tc>
          <w:tcPr>
            <w:tcW w:w="1588" w:type="dxa"/>
            <w:shd w:val="clear" w:color="auto" w:fill="auto"/>
          </w:tcPr>
          <w:p w14:paraId="2BAE2C3F"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0B4180" w:rsidRPr="00A67D52" w14:paraId="501BB435" w14:textId="77777777" w:rsidTr="0027033E">
        <w:tc>
          <w:tcPr>
            <w:tcW w:w="2518" w:type="dxa"/>
            <w:shd w:val="clear" w:color="auto" w:fill="auto"/>
          </w:tcPr>
          <w:p w14:paraId="768E69D8"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lastRenderedPageBreak/>
              <w:t>Витрати на отримання адміністративних послуг (дозволів, ліцензій, сертифікатів, атестатів, погоджень, висновків, проведення незалежних / обов’язкових експертиз, сертифікації, атестації тощо) та інших послуг (проведення наукових, інших експертиз, страхування тощо)</w:t>
            </w:r>
          </w:p>
        </w:tc>
        <w:tc>
          <w:tcPr>
            <w:tcW w:w="2126" w:type="dxa"/>
            <w:shd w:val="clear" w:color="auto" w:fill="auto"/>
          </w:tcPr>
          <w:p w14:paraId="507F7BE1"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1985" w:type="dxa"/>
            <w:shd w:val="clear" w:color="auto" w:fill="auto"/>
          </w:tcPr>
          <w:p w14:paraId="45C03CAE"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p w14:paraId="7AE4C629"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p>
        </w:tc>
        <w:tc>
          <w:tcPr>
            <w:tcW w:w="1701" w:type="dxa"/>
            <w:shd w:val="clear" w:color="auto" w:fill="auto"/>
          </w:tcPr>
          <w:p w14:paraId="359302C3"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1588" w:type="dxa"/>
            <w:shd w:val="clear" w:color="auto" w:fill="auto"/>
          </w:tcPr>
          <w:p w14:paraId="63DDD405"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r>
    </w:tbl>
    <w:p w14:paraId="51DD40C6"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p>
    <w:p w14:paraId="300ADEDF"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p>
    <w:p w14:paraId="2C14DCEA" w14:textId="77777777" w:rsidR="00FE46A2" w:rsidRPr="00A67D52" w:rsidRDefault="00FE46A2" w:rsidP="000B4180">
      <w:pPr>
        <w:spacing w:after="0" w:line="240" w:lineRule="auto"/>
        <w:ind w:firstLine="708"/>
        <w:jc w:val="both"/>
        <w:rPr>
          <w:rFonts w:ascii="Times New Roman" w:hAnsi="Times New Roman" w:cs="Times New Roman"/>
          <w:sz w:val="24"/>
          <w:szCs w:val="24"/>
          <w:lang w:val="uk-UA"/>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3"/>
        <w:gridCol w:w="799"/>
        <w:gridCol w:w="1549"/>
        <w:gridCol w:w="1663"/>
        <w:gridCol w:w="679"/>
        <w:gridCol w:w="2865"/>
      </w:tblGrid>
      <w:tr w:rsidR="00A67D52" w:rsidRPr="00A67D52" w14:paraId="46E05AC0" w14:textId="77777777" w:rsidTr="004D6233">
        <w:trPr>
          <w:trHeight w:val="549"/>
        </w:trPr>
        <w:tc>
          <w:tcPr>
            <w:tcW w:w="2363" w:type="dxa"/>
            <w:shd w:val="clear" w:color="auto" w:fill="auto"/>
          </w:tcPr>
          <w:p w14:paraId="376BD6EC"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2348" w:type="dxa"/>
            <w:gridSpan w:val="2"/>
            <w:shd w:val="clear" w:color="auto" w:fill="auto"/>
          </w:tcPr>
          <w:p w14:paraId="3F20F460"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За рік (стартовий)</w:t>
            </w:r>
          </w:p>
        </w:tc>
        <w:tc>
          <w:tcPr>
            <w:tcW w:w="2342" w:type="dxa"/>
            <w:gridSpan w:val="2"/>
            <w:shd w:val="clear" w:color="auto" w:fill="auto"/>
          </w:tcPr>
          <w:p w14:paraId="6E4BDC24"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Періодичні</w:t>
            </w:r>
          </w:p>
          <w:p w14:paraId="6F49460A"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(за наступний рік)</w:t>
            </w:r>
          </w:p>
        </w:tc>
        <w:tc>
          <w:tcPr>
            <w:tcW w:w="2865" w:type="dxa"/>
            <w:shd w:val="clear" w:color="auto" w:fill="auto"/>
          </w:tcPr>
          <w:p w14:paraId="6910DC4D"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A67D52" w:rsidRPr="00A67D52" w14:paraId="69E8883D" w14:textId="77777777" w:rsidTr="004D6233">
        <w:tc>
          <w:tcPr>
            <w:tcW w:w="2363" w:type="dxa"/>
            <w:shd w:val="clear" w:color="auto" w:fill="auto"/>
          </w:tcPr>
          <w:p w14:paraId="28065D5B"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Витрати на оборотні активи (матеріали, канцелярські товари тощо)</w:t>
            </w:r>
          </w:p>
        </w:tc>
        <w:tc>
          <w:tcPr>
            <w:tcW w:w="2348" w:type="dxa"/>
            <w:gridSpan w:val="2"/>
            <w:shd w:val="clear" w:color="auto" w:fill="auto"/>
          </w:tcPr>
          <w:p w14:paraId="17382B3A" w14:textId="77777777" w:rsidR="007873E0" w:rsidRPr="00A67D52" w:rsidRDefault="007873E0" w:rsidP="007873E0">
            <w:pPr>
              <w:spacing w:after="0" w:line="240" w:lineRule="auto"/>
              <w:jc w:val="both"/>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60DF0844" w14:textId="3FB8B9E1" w:rsidR="000B4180" w:rsidRPr="00A67D52" w:rsidRDefault="0093524B"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60</w:t>
            </w:r>
            <w:r w:rsidR="00FE46A2" w:rsidRPr="00A67D52">
              <w:rPr>
                <w:rFonts w:ascii="Times New Roman" w:hAnsi="Times New Roman" w:cs="Times New Roman"/>
                <w:sz w:val="24"/>
                <w:szCs w:val="24"/>
                <w:lang w:val="uk-UA"/>
              </w:rPr>
              <w:t>,00</w:t>
            </w:r>
          </w:p>
        </w:tc>
        <w:tc>
          <w:tcPr>
            <w:tcW w:w="2342" w:type="dxa"/>
            <w:gridSpan w:val="2"/>
            <w:shd w:val="clear" w:color="auto" w:fill="auto"/>
          </w:tcPr>
          <w:p w14:paraId="674CFB62" w14:textId="77777777" w:rsidR="007873E0" w:rsidRPr="00A67D52" w:rsidRDefault="007873E0" w:rsidP="007873E0">
            <w:pPr>
              <w:spacing w:after="0" w:line="240" w:lineRule="auto"/>
              <w:jc w:val="both"/>
              <w:rPr>
                <w:rFonts w:ascii="Times New Roman" w:hAnsi="Times New Roman" w:cs="Times New Roman"/>
                <w:sz w:val="24"/>
                <w:szCs w:val="24"/>
                <w:lang w:val="uk-UA"/>
              </w:rPr>
            </w:pPr>
            <w:proofErr w:type="spellStart"/>
            <w:r w:rsidRPr="00A67D52">
              <w:rPr>
                <w:rFonts w:ascii="Times New Roman" w:hAnsi="Times New Roman" w:cs="Times New Roman"/>
                <w:sz w:val="24"/>
                <w:szCs w:val="24"/>
                <w:lang w:val="uk-UA"/>
              </w:rPr>
              <w:t>Оціночно</w:t>
            </w:r>
            <w:proofErr w:type="spellEnd"/>
            <w:r w:rsidRPr="00A67D52">
              <w:rPr>
                <w:rFonts w:ascii="Times New Roman" w:hAnsi="Times New Roman" w:cs="Times New Roman"/>
                <w:sz w:val="24"/>
                <w:szCs w:val="24"/>
                <w:lang w:val="uk-UA"/>
              </w:rPr>
              <w:t>:</w:t>
            </w:r>
          </w:p>
          <w:p w14:paraId="0F54C0E9" w14:textId="02E15BAC" w:rsidR="000B4180" w:rsidRPr="00A67D52" w:rsidRDefault="0093524B"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60</w:t>
            </w:r>
            <w:r w:rsidR="00FE46A2" w:rsidRPr="00A67D52">
              <w:rPr>
                <w:rFonts w:ascii="Times New Roman" w:hAnsi="Times New Roman" w:cs="Times New Roman"/>
                <w:sz w:val="24"/>
                <w:szCs w:val="24"/>
                <w:lang w:val="uk-UA"/>
              </w:rPr>
              <w:t>,00</w:t>
            </w:r>
          </w:p>
        </w:tc>
        <w:tc>
          <w:tcPr>
            <w:tcW w:w="2865" w:type="dxa"/>
            <w:shd w:val="clear" w:color="auto" w:fill="auto"/>
          </w:tcPr>
          <w:p w14:paraId="41796A1C" w14:textId="48D49E82" w:rsidR="000B4180" w:rsidRPr="00A67D52" w:rsidRDefault="0093524B"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300</w:t>
            </w:r>
            <w:r w:rsidR="00FE46A2" w:rsidRPr="00A67D52">
              <w:rPr>
                <w:rFonts w:ascii="Times New Roman" w:hAnsi="Times New Roman" w:cs="Times New Roman"/>
                <w:sz w:val="24"/>
                <w:szCs w:val="24"/>
                <w:lang w:val="uk-UA"/>
              </w:rPr>
              <w:t>,00</w:t>
            </w:r>
          </w:p>
        </w:tc>
      </w:tr>
      <w:tr w:rsidR="00A67D52" w:rsidRPr="00A67D52" w14:paraId="33D2ACBC" w14:textId="77777777" w:rsidTr="004D6233">
        <w:tc>
          <w:tcPr>
            <w:tcW w:w="3162" w:type="dxa"/>
            <w:gridSpan w:val="2"/>
            <w:shd w:val="clear" w:color="auto" w:fill="auto"/>
          </w:tcPr>
          <w:p w14:paraId="18BF84B9"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Вид витрат</w:t>
            </w:r>
          </w:p>
        </w:tc>
        <w:tc>
          <w:tcPr>
            <w:tcW w:w="3212" w:type="dxa"/>
            <w:gridSpan w:val="2"/>
            <w:shd w:val="clear" w:color="auto" w:fill="auto"/>
          </w:tcPr>
          <w:p w14:paraId="06536AA7"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на оплату праці додатково найманого персоналу (за рік)</w:t>
            </w:r>
          </w:p>
        </w:tc>
        <w:tc>
          <w:tcPr>
            <w:tcW w:w="3544" w:type="dxa"/>
            <w:gridSpan w:val="2"/>
            <w:shd w:val="clear" w:color="auto" w:fill="auto"/>
          </w:tcPr>
          <w:p w14:paraId="492F3A0C" w14:textId="77777777" w:rsidR="000B4180" w:rsidRPr="00A67D52" w:rsidRDefault="000B4180" w:rsidP="000B4180">
            <w:pPr>
              <w:spacing w:after="0" w:line="240" w:lineRule="auto"/>
              <w:ind w:firstLine="708"/>
              <w:jc w:val="both"/>
              <w:rPr>
                <w:rFonts w:ascii="Times New Roman" w:hAnsi="Times New Roman" w:cs="Times New Roman"/>
                <w:b/>
                <w:sz w:val="24"/>
                <w:szCs w:val="24"/>
                <w:lang w:val="uk-UA"/>
              </w:rPr>
            </w:pPr>
            <w:r w:rsidRPr="00A67D52">
              <w:rPr>
                <w:rFonts w:ascii="Times New Roman" w:hAnsi="Times New Roman" w:cs="Times New Roman"/>
                <w:b/>
                <w:sz w:val="24"/>
                <w:szCs w:val="24"/>
                <w:lang w:val="uk-UA"/>
              </w:rPr>
              <w:t>Витрати за п’ять років</w:t>
            </w:r>
          </w:p>
        </w:tc>
      </w:tr>
      <w:tr w:rsidR="000B4180" w:rsidRPr="00A67D52" w14:paraId="29387DE1" w14:textId="77777777" w:rsidTr="004D6233">
        <w:tc>
          <w:tcPr>
            <w:tcW w:w="3162" w:type="dxa"/>
            <w:gridSpan w:val="2"/>
            <w:shd w:val="clear" w:color="auto" w:fill="auto"/>
          </w:tcPr>
          <w:p w14:paraId="343981FD" w14:textId="77777777" w:rsidR="000B4180" w:rsidRPr="00A67D52" w:rsidRDefault="000B4180"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Витрати, пов’язані із </w:t>
            </w:r>
            <w:proofErr w:type="spellStart"/>
            <w:r w:rsidRPr="00A67D52">
              <w:rPr>
                <w:rFonts w:ascii="Times New Roman" w:hAnsi="Times New Roman" w:cs="Times New Roman"/>
                <w:sz w:val="24"/>
                <w:szCs w:val="24"/>
                <w:lang w:val="uk-UA"/>
              </w:rPr>
              <w:t>наймом</w:t>
            </w:r>
            <w:proofErr w:type="spellEnd"/>
            <w:r w:rsidRPr="00A67D52">
              <w:rPr>
                <w:rFonts w:ascii="Times New Roman" w:hAnsi="Times New Roman" w:cs="Times New Roman"/>
                <w:sz w:val="24"/>
                <w:szCs w:val="24"/>
                <w:lang w:val="uk-UA"/>
              </w:rPr>
              <w:t xml:space="preserve"> додаткового персоналу</w:t>
            </w:r>
          </w:p>
        </w:tc>
        <w:tc>
          <w:tcPr>
            <w:tcW w:w="3212" w:type="dxa"/>
            <w:gridSpan w:val="2"/>
            <w:shd w:val="clear" w:color="auto" w:fill="auto"/>
          </w:tcPr>
          <w:p w14:paraId="1D3C8AA6"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c>
          <w:tcPr>
            <w:tcW w:w="3544" w:type="dxa"/>
            <w:gridSpan w:val="2"/>
            <w:shd w:val="clear" w:color="auto" w:fill="auto"/>
          </w:tcPr>
          <w:p w14:paraId="369FBD93" w14:textId="77777777" w:rsidR="000B4180" w:rsidRPr="00A67D52" w:rsidRDefault="00FE46A2" w:rsidP="000B4180">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0,00</w:t>
            </w:r>
          </w:p>
        </w:tc>
      </w:tr>
    </w:tbl>
    <w:p w14:paraId="7741F388" w14:textId="77777777" w:rsidR="00207D0D" w:rsidRPr="00A67D52" w:rsidRDefault="00207D0D" w:rsidP="000B4180">
      <w:pPr>
        <w:spacing w:after="0" w:line="240" w:lineRule="auto"/>
        <w:ind w:firstLine="708"/>
        <w:jc w:val="both"/>
        <w:rPr>
          <w:rFonts w:ascii="Times New Roman" w:hAnsi="Times New Roman" w:cs="Times New Roman"/>
          <w:sz w:val="24"/>
          <w:szCs w:val="24"/>
          <w:lang w:val="uk-UA"/>
        </w:rPr>
      </w:pPr>
    </w:p>
    <w:p w14:paraId="38289D98"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0932AD5C"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78314D6D"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167458D8"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08810EE5"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5A25120D"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5B3252AA"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349A2AB6"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196551A0"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p w14:paraId="5EF921DE" w14:textId="77777777" w:rsidR="007D6483" w:rsidRPr="00A67D52" w:rsidRDefault="007D6483" w:rsidP="000B4180">
      <w:pPr>
        <w:spacing w:after="0" w:line="240" w:lineRule="auto"/>
        <w:ind w:firstLine="708"/>
        <w:jc w:val="both"/>
        <w:rPr>
          <w:rFonts w:ascii="Times New Roman" w:hAnsi="Times New Roman" w:cs="Times New Roman"/>
          <w:sz w:val="24"/>
          <w:szCs w:val="24"/>
          <w:lang w:val="uk-UA"/>
        </w:rPr>
      </w:pPr>
    </w:p>
    <w:tbl>
      <w:tblPr>
        <w:tblpPr w:leftFromText="45" w:rightFromText="45" w:vertAnchor="text" w:horzAnchor="margin" w:tblpXSpec="right" w:tblpY="437"/>
        <w:tblW w:w="2226" w:type="pct"/>
        <w:tblCellSpacing w:w="22" w:type="dxa"/>
        <w:tblCellMar>
          <w:top w:w="30" w:type="dxa"/>
          <w:left w:w="30" w:type="dxa"/>
          <w:bottom w:w="30" w:type="dxa"/>
          <w:right w:w="30" w:type="dxa"/>
        </w:tblCellMar>
        <w:tblLook w:val="0000" w:firstRow="0" w:lastRow="0" w:firstColumn="0" w:lastColumn="0" w:noHBand="0" w:noVBand="0"/>
      </w:tblPr>
      <w:tblGrid>
        <w:gridCol w:w="4165"/>
      </w:tblGrid>
      <w:tr w:rsidR="00A67D52" w:rsidRPr="00A67D52" w14:paraId="56F0E75F" w14:textId="77777777" w:rsidTr="009F7806">
        <w:trPr>
          <w:trHeight w:val="1245"/>
          <w:tblCellSpacing w:w="22" w:type="dxa"/>
        </w:trPr>
        <w:tc>
          <w:tcPr>
            <w:tcW w:w="4896" w:type="pct"/>
          </w:tcPr>
          <w:p w14:paraId="16952B13" w14:textId="77777777" w:rsidR="007873E0" w:rsidRPr="00A67D52" w:rsidRDefault="007873E0" w:rsidP="00AF4F56">
            <w:pPr>
              <w:tabs>
                <w:tab w:val="left" w:pos="3060"/>
                <w:tab w:val="right" w:pos="4128"/>
              </w:tabs>
              <w:spacing w:after="0" w:line="240" w:lineRule="auto"/>
              <w:rPr>
                <w:rFonts w:ascii="Times New Roman" w:hAnsi="Times New Roman" w:cs="Times New Roman"/>
                <w:sz w:val="24"/>
                <w:szCs w:val="24"/>
                <w:lang w:val="uk-UA"/>
              </w:rPr>
            </w:pPr>
          </w:p>
          <w:p w14:paraId="73A2412E" w14:textId="77777777" w:rsidR="0099449D" w:rsidRPr="00A67D52" w:rsidRDefault="009F7806" w:rsidP="00AF4F56">
            <w:pPr>
              <w:tabs>
                <w:tab w:val="left" w:pos="3060"/>
                <w:tab w:val="right" w:pos="4128"/>
              </w:tabs>
              <w:spacing w:after="0" w:line="240" w:lineRule="auto"/>
              <w:rPr>
                <w:rFonts w:ascii="Times New Roman" w:hAnsi="Times New Roman" w:cs="Times New Roman"/>
                <w:sz w:val="24"/>
                <w:szCs w:val="24"/>
                <w:lang w:val="uk-UA"/>
              </w:rPr>
            </w:pPr>
            <w:r w:rsidRPr="00A67D52">
              <w:rPr>
                <w:rFonts w:ascii="Times New Roman" w:hAnsi="Times New Roman" w:cs="Times New Roman"/>
                <w:sz w:val="24"/>
                <w:szCs w:val="24"/>
                <w:lang w:val="uk-UA"/>
              </w:rPr>
              <w:t>Додаток 3</w:t>
            </w:r>
            <w:r w:rsidR="0099449D" w:rsidRPr="00A67D52">
              <w:rPr>
                <w:rFonts w:ascii="Times New Roman" w:hAnsi="Times New Roman" w:cs="Times New Roman"/>
                <w:sz w:val="24"/>
                <w:szCs w:val="24"/>
                <w:lang w:val="uk-UA"/>
              </w:rPr>
              <w:t xml:space="preserve"> </w:t>
            </w:r>
          </w:p>
          <w:p w14:paraId="32AB7447" w14:textId="77777777" w:rsidR="0099449D" w:rsidRPr="00A67D52" w:rsidRDefault="0099449D" w:rsidP="0099449D">
            <w:pPr>
              <w:spacing w:after="0" w:line="240" w:lineRule="auto"/>
              <w:rPr>
                <w:rFonts w:ascii="Times New Roman" w:hAnsi="Times New Roman" w:cs="Times New Roman"/>
                <w:b/>
                <w:sz w:val="24"/>
                <w:szCs w:val="24"/>
                <w:lang w:val="uk-UA"/>
              </w:rPr>
            </w:pPr>
            <w:r w:rsidRPr="00A67D52">
              <w:rPr>
                <w:rFonts w:ascii="Times New Roman" w:hAnsi="Times New Roman" w:cs="Times New Roman"/>
                <w:sz w:val="24"/>
                <w:szCs w:val="24"/>
                <w:lang w:val="uk-UA"/>
              </w:rPr>
              <w:t xml:space="preserve">до Методики проведення аналізу впливу регуляторного </w:t>
            </w:r>
            <w:proofErr w:type="spellStart"/>
            <w:r w:rsidRPr="00A67D52">
              <w:rPr>
                <w:rFonts w:ascii="Times New Roman" w:hAnsi="Times New Roman" w:cs="Times New Roman"/>
                <w:sz w:val="24"/>
                <w:szCs w:val="24"/>
                <w:lang w:val="uk-UA"/>
              </w:rPr>
              <w:t>акта</w:t>
            </w:r>
            <w:proofErr w:type="spellEnd"/>
          </w:p>
          <w:p w14:paraId="7698974A" w14:textId="77777777" w:rsidR="00207D0D" w:rsidRPr="00A67D52" w:rsidRDefault="00207D0D" w:rsidP="00E5333A">
            <w:pPr>
              <w:pStyle w:val="a3"/>
              <w:rPr>
                <w:lang w:val="uk-UA"/>
              </w:rPr>
            </w:pPr>
          </w:p>
        </w:tc>
      </w:tr>
    </w:tbl>
    <w:p w14:paraId="72E8FA28" w14:textId="77777777" w:rsidR="007D6483" w:rsidRPr="00A67D52" w:rsidRDefault="007D6483" w:rsidP="00DD7766">
      <w:pPr>
        <w:pStyle w:val="a3"/>
        <w:jc w:val="center"/>
        <w:rPr>
          <w:lang w:val="uk-UA"/>
        </w:rPr>
      </w:pPr>
    </w:p>
    <w:p w14:paraId="6ED1B7C8" w14:textId="77777777" w:rsidR="007D6483" w:rsidRPr="00A67D52" w:rsidRDefault="007D6483" w:rsidP="00DD7766">
      <w:pPr>
        <w:pStyle w:val="a3"/>
        <w:jc w:val="center"/>
        <w:rPr>
          <w:lang w:val="uk-UA"/>
        </w:rPr>
      </w:pPr>
    </w:p>
    <w:p w14:paraId="7E84592E" w14:textId="77777777" w:rsidR="00207D0D" w:rsidRPr="00A67D52" w:rsidRDefault="00207D0D" w:rsidP="009F7806">
      <w:pPr>
        <w:pStyle w:val="a3"/>
        <w:jc w:val="center"/>
        <w:rPr>
          <w:b/>
          <w:lang w:val="uk-UA"/>
        </w:rPr>
      </w:pPr>
      <w:r w:rsidRPr="00A67D52">
        <w:rPr>
          <w:lang w:val="uk-UA"/>
        </w:rPr>
        <w:br w:type="textWrapping" w:clear="all"/>
      </w:r>
      <w:r w:rsidRPr="00A67D52">
        <w:rPr>
          <w:b/>
          <w:lang w:val="uk-UA"/>
        </w:rPr>
        <w:t>ВИТРАТИ</w:t>
      </w:r>
      <w:r w:rsidRPr="00A67D52">
        <w:rPr>
          <w:b/>
          <w:lang w:val="uk-UA"/>
        </w:rPr>
        <w:br/>
        <w:t xml:space="preserve">на адміністрування регулювання для суб'єктів великого і середнього підприємництва </w:t>
      </w:r>
    </w:p>
    <w:tbl>
      <w:tblPr>
        <w:tblW w:w="10500" w:type="dxa"/>
        <w:jc w:val="center"/>
        <w:tblCellSpacing w:w="22" w:type="dxa"/>
        <w:tblCellMar>
          <w:top w:w="30" w:type="dxa"/>
          <w:left w:w="30" w:type="dxa"/>
          <w:bottom w:w="30" w:type="dxa"/>
          <w:right w:w="30" w:type="dxa"/>
        </w:tblCellMar>
        <w:tblLook w:val="0000" w:firstRow="0" w:lastRow="0" w:firstColumn="0" w:lastColumn="0" w:noHBand="0" w:noVBand="0"/>
      </w:tblPr>
      <w:tblGrid>
        <w:gridCol w:w="10500"/>
      </w:tblGrid>
      <w:tr w:rsidR="00A67D52" w:rsidRPr="00A67D52" w14:paraId="6FC52079" w14:textId="77777777" w:rsidTr="000B738A">
        <w:trPr>
          <w:tblCellSpacing w:w="22" w:type="dxa"/>
          <w:jc w:val="center"/>
        </w:trPr>
        <w:tc>
          <w:tcPr>
            <w:tcW w:w="5000" w:type="pct"/>
          </w:tcPr>
          <w:p w14:paraId="365E3EB6" w14:textId="77777777" w:rsidR="00AF4F56" w:rsidRPr="00A67D52" w:rsidRDefault="00AF4F56" w:rsidP="00AF4F56">
            <w:pPr>
              <w:spacing w:after="0" w:line="240" w:lineRule="auto"/>
              <w:jc w:val="center"/>
              <w:rPr>
                <w:rFonts w:ascii="Times New Roman" w:hAnsi="Times New Roman"/>
                <w:sz w:val="24"/>
                <w:szCs w:val="24"/>
                <w:lang w:val="uk-UA"/>
              </w:rPr>
            </w:pPr>
            <w:r w:rsidRPr="00A67D52">
              <w:rPr>
                <w:rFonts w:ascii="Times New Roman" w:hAnsi="Times New Roman"/>
                <w:sz w:val="24"/>
                <w:szCs w:val="24"/>
                <w:lang w:val="uk-UA"/>
              </w:rPr>
              <w:t>Орган місцевого самоврядування, для якого здійснюється розрахунок вартості адміністрування регулювання:</w:t>
            </w:r>
          </w:p>
          <w:p w14:paraId="58988F7A" w14:textId="77777777" w:rsidR="00207D0D" w:rsidRPr="00A67D52" w:rsidRDefault="00AF4F56" w:rsidP="00AF4F56">
            <w:pPr>
              <w:spacing w:after="0" w:line="240" w:lineRule="auto"/>
              <w:jc w:val="center"/>
              <w:rPr>
                <w:rFonts w:ascii="Times New Roman" w:hAnsi="Times New Roman"/>
                <w:b/>
                <w:sz w:val="24"/>
                <w:szCs w:val="24"/>
                <w:lang w:val="uk-UA"/>
              </w:rPr>
            </w:pPr>
            <w:r w:rsidRPr="00A67D52">
              <w:rPr>
                <w:rFonts w:ascii="Times New Roman" w:hAnsi="Times New Roman"/>
                <w:sz w:val="24"/>
                <w:szCs w:val="24"/>
                <w:lang w:val="uk-UA"/>
              </w:rPr>
              <w:t xml:space="preserve"> </w:t>
            </w:r>
            <w:r w:rsidRPr="00A67D52">
              <w:rPr>
                <w:rFonts w:ascii="Times New Roman" w:hAnsi="Times New Roman"/>
                <w:b/>
                <w:sz w:val="24"/>
                <w:szCs w:val="24"/>
                <w:lang w:val="uk-UA"/>
              </w:rPr>
              <w:t>Управління комунальної власності Токмацької міської ради</w:t>
            </w:r>
            <w:r w:rsidRPr="00A67D52">
              <w:rPr>
                <w:sz w:val="20"/>
                <w:szCs w:val="20"/>
                <w:lang w:val="uk-UA"/>
              </w:rPr>
              <w:t xml:space="preserve"> </w:t>
            </w:r>
          </w:p>
        </w:tc>
      </w:tr>
    </w:tbl>
    <w:p w14:paraId="787BA409" w14:textId="77777777" w:rsidR="00207D0D" w:rsidRPr="00A67D52" w:rsidRDefault="00687ED1" w:rsidP="00687ED1">
      <w:pPr>
        <w:spacing w:after="0" w:line="240" w:lineRule="auto"/>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 xml:space="preserve">Реалізація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не передбачає нових витрат, пов’язаних із здійсненням органом місцевого самоврядування контрольних та інших функцій (здійснюються спеціалістами у межах службових повноважень).</w:t>
      </w:r>
    </w:p>
    <w:tbl>
      <w:tblPr>
        <w:tblW w:w="10500" w:type="dxa"/>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4156"/>
        <w:gridCol w:w="1137"/>
        <w:gridCol w:w="1538"/>
        <w:gridCol w:w="1353"/>
        <w:gridCol w:w="1249"/>
        <w:gridCol w:w="1067"/>
      </w:tblGrid>
      <w:tr w:rsidR="00A67D52" w:rsidRPr="00A67D52" w14:paraId="775F50BC"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3A50E4A2" w14:textId="77777777" w:rsidR="00207D0D" w:rsidRPr="00A67D52" w:rsidRDefault="00207D0D" w:rsidP="000B738A">
            <w:pPr>
              <w:pStyle w:val="a3"/>
              <w:spacing w:before="0" w:beforeAutospacing="0" w:after="0" w:afterAutospacing="0"/>
              <w:jc w:val="center"/>
              <w:rPr>
                <w:lang w:val="uk-UA"/>
              </w:rPr>
            </w:pPr>
            <w:r w:rsidRPr="00A67D52">
              <w:rPr>
                <w:sz w:val="20"/>
                <w:szCs w:val="20"/>
                <w:lang w:val="uk-UA"/>
              </w:rPr>
              <w:t>Процедура регулювання суб'єктів великого і середнього підприємництва (розрахунок на одного типового суб'єкта господарювання)</w:t>
            </w:r>
          </w:p>
        </w:tc>
        <w:tc>
          <w:tcPr>
            <w:tcW w:w="520" w:type="pct"/>
            <w:tcBorders>
              <w:top w:val="outset" w:sz="6" w:space="0" w:color="auto"/>
              <w:left w:val="outset" w:sz="6" w:space="0" w:color="auto"/>
              <w:bottom w:val="outset" w:sz="6" w:space="0" w:color="auto"/>
              <w:right w:val="outset" w:sz="6" w:space="0" w:color="auto"/>
            </w:tcBorders>
          </w:tcPr>
          <w:p w14:paraId="4C5FDBF7" w14:textId="77777777" w:rsidR="00207D0D" w:rsidRPr="00A67D52" w:rsidRDefault="00207D0D" w:rsidP="000B738A">
            <w:pPr>
              <w:pStyle w:val="a3"/>
              <w:spacing w:before="0" w:beforeAutospacing="0" w:after="0" w:afterAutospacing="0"/>
              <w:jc w:val="center"/>
              <w:rPr>
                <w:lang w:val="uk-UA"/>
              </w:rPr>
            </w:pPr>
            <w:r w:rsidRPr="00A67D52">
              <w:rPr>
                <w:sz w:val="20"/>
                <w:szCs w:val="20"/>
                <w:lang w:val="uk-UA"/>
              </w:rPr>
              <w:t>Планові витрати часу на процедуру</w:t>
            </w:r>
            <w:r w:rsidR="00070DCE" w:rsidRPr="00A67D52">
              <w:rPr>
                <w:sz w:val="20"/>
                <w:szCs w:val="20"/>
                <w:lang w:val="uk-UA"/>
              </w:rPr>
              <w:t>, год.</w:t>
            </w:r>
          </w:p>
        </w:tc>
        <w:tc>
          <w:tcPr>
            <w:tcW w:w="711" w:type="pct"/>
            <w:tcBorders>
              <w:top w:val="outset" w:sz="6" w:space="0" w:color="auto"/>
              <w:left w:val="outset" w:sz="6" w:space="0" w:color="auto"/>
              <w:bottom w:val="outset" w:sz="6" w:space="0" w:color="auto"/>
              <w:right w:val="outset" w:sz="6" w:space="0" w:color="auto"/>
            </w:tcBorders>
          </w:tcPr>
          <w:p w14:paraId="148666A7" w14:textId="77777777" w:rsidR="00207D0D" w:rsidRPr="00A67D52" w:rsidRDefault="00207D0D" w:rsidP="000B738A">
            <w:pPr>
              <w:pStyle w:val="a3"/>
              <w:spacing w:before="0" w:beforeAutospacing="0" w:after="0" w:afterAutospacing="0"/>
              <w:jc w:val="center"/>
              <w:rPr>
                <w:lang w:val="uk-UA"/>
              </w:rPr>
            </w:pPr>
            <w:r w:rsidRPr="00A67D52">
              <w:rPr>
                <w:sz w:val="20"/>
                <w:szCs w:val="20"/>
                <w:lang w:val="uk-UA"/>
              </w:rPr>
              <w:t>Вартість часу співробітника органу державної влади відповідної категорії (заробітна плата)</w:t>
            </w:r>
          </w:p>
        </w:tc>
        <w:tc>
          <w:tcPr>
            <w:tcW w:w="623" w:type="pct"/>
            <w:tcBorders>
              <w:top w:val="outset" w:sz="6" w:space="0" w:color="auto"/>
              <w:left w:val="outset" w:sz="6" w:space="0" w:color="auto"/>
              <w:bottom w:val="outset" w:sz="6" w:space="0" w:color="auto"/>
              <w:right w:val="outset" w:sz="6" w:space="0" w:color="auto"/>
            </w:tcBorders>
          </w:tcPr>
          <w:p w14:paraId="031CD8EF" w14:textId="77777777" w:rsidR="00207D0D" w:rsidRPr="00A67D52" w:rsidRDefault="00207D0D" w:rsidP="000B738A">
            <w:pPr>
              <w:pStyle w:val="a3"/>
              <w:spacing w:before="0" w:beforeAutospacing="0" w:after="0" w:afterAutospacing="0"/>
              <w:jc w:val="center"/>
              <w:rPr>
                <w:lang w:val="uk-UA"/>
              </w:rPr>
            </w:pPr>
            <w:r w:rsidRPr="00A67D52">
              <w:rPr>
                <w:sz w:val="20"/>
                <w:szCs w:val="20"/>
                <w:lang w:val="uk-UA"/>
              </w:rPr>
              <w:t>Оцінка кількості процедур за рік, що припадають на одного суб'єкта</w:t>
            </w:r>
          </w:p>
        </w:tc>
        <w:tc>
          <w:tcPr>
            <w:tcW w:w="574" w:type="pct"/>
            <w:tcBorders>
              <w:top w:val="outset" w:sz="6" w:space="0" w:color="auto"/>
              <w:left w:val="outset" w:sz="6" w:space="0" w:color="auto"/>
              <w:bottom w:val="outset" w:sz="6" w:space="0" w:color="auto"/>
              <w:right w:val="outset" w:sz="6" w:space="0" w:color="auto"/>
            </w:tcBorders>
          </w:tcPr>
          <w:p w14:paraId="04BAE826" w14:textId="77777777" w:rsidR="00207D0D" w:rsidRPr="00A67D52" w:rsidRDefault="00207D0D" w:rsidP="000B738A">
            <w:pPr>
              <w:pStyle w:val="a3"/>
              <w:spacing w:before="0" w:beforeAutospacing="0" w:after="0" w:afterAutospacing="0"/>
              <w:jc w:val="center"/>
              <w:rPr>
                <w:lang w:val="uk-UA"/>
              </w:rPr>
            </w:pPr>
            <w:r w:rsidRPr="00A67D52">
              <w:rPr>
                <w:sz w:val="20"/>
                <w:szCs w:val="20"/>
                <w:lang w:val="uk-UA"/>
              </w:rPr>
              <w:t xml:space="preserve">Оцінка кількості суб'єктів, що підпадають під дію процедури </w:t>
            </w:r>
            <w:proofErr w:type="spellStart"/>
            <w:r w:rsidRPr="00A67D52">
              <w:rPr>
                <w:sz w:val="20"/>
                <w:szCs w:val="20"/>
                <w:lang w:val="uk-UA"/>
              </w:rPr>
              <w:t>регулюва</w:t>
            </w:r>
            <w:proofErr w:type="spellEnd"/>
            <w:r w:rsidRPr="00A67D52">
              <w:rPr>
                <w:sz w:val="20"/>
                <w:szCs w:val="20"/>
                <w:lang w:val="uk-UA"/>
              </w:rPr>
              <w:t>-</w:t>
            </w:r>
            <w:r w:rsidRPr="00A67D52">
              <w:rPr>
                <w:sz w:val="20"/>
                <w:szCs w:val="20"/>
                <w:lang w:val="uk-UA"/>
              </w:rPr>
              <w:br/>
            </w:r>
            <w:proofErr w:type="spellStart"/>
            <w:r w:rsidRPr="00A67D52">
              <w:rPr>
                <w:sz w:val="20"/>
                <w:szCs w:val="20"/>
                <w:lang w:val="uk-UA"/>
              </w:rPr>
              <w:t>ння</w:t>
            </w:r>
            <w:proofErr w:type="spellEnd"/>
          </w:p>
        </w:tc>
        <w:tc>
          <w:tcPr>
            <w:tcW w:w="477" w:type="pct"/>
            <w:tcBorders>
              <w:top w:val="outset" w:sz="6" w:space="0" w:color="auto"/>
              <w:left w:val="outset" w:sz="6" w:space="0" w:color="auto"/>
              <w:bottom w:val="outset" w:sz="6" w:space="0" w:color="auto"/>
              <w:right w:val="outset" w:sz="6" w:space="0" w:color="auto"/>
            </w:tcBorders>
          </w:tcPr>
          <w:p w14:paraId="1168AA70" w14:textId="77777777" w:rsidR="00207D0D" w:rsidRPr="00A67D52" w:rsidRDefault="00207D0D" w:rsidP="000B738A">
            <w:pPr>
              <w:pStyle w:val="a3"/>
              <w:spacing w:before="0" w:beforeAutospacing="0" w:after="0" w:afterAutospacing="0"/>
              <w:jc w:val="center"/>
              <w:rPr>
                <w:lang w:val="uk-UA"/>
              </w:rPr>
            </w:pPr>
            <w:r w:rsidRPr="00A67D52">
              <w:rPr>
                <w:sz w:val="20"/>
                <w:szCs w:val="20"/>
                <w:lang w:val="uk-UA"/>
              </w:rPr>
              <w:t xml:space="preserve">Витрати на </w:t>
            </w:r>
            <w:proofErr w:type="spellStart"/>
            <w:r w:rsidRPr="00A67D52">
              <w:rPr>
                <w:sz w:val="20"/>
                <w:szCs w:val="20"/>
                <w:lang w:val="uk-UA"/>
              </w:rPr>
              <w:t>адміні</w:t>
            </w:r>
            <w:proofErr w:type="spellEnd"/>
            <w:r w:rsidRPr="00A67D52">
              <w:rPr>
                <w:sz w:val="20"/>
                <w:szCs w:val="20"/>
                <w:lang w:val="uk-UA"/>
              </w:rPr>
              <w:t>-</w:t>
            </w:r>
            <w:r w:rsidRPr="00A67D52">
              <w:rPr>
                <w:sz w:val="20"/>
                <w:szCs w:val="20"/>
                <w:lang w:val="uk-UA"/>
              </w:rPr>
              <w:br/>
            </w:r>
            <w:proofErr w:type="spellStart"/>
            <w:r w:rsidRPr="00A67D52">
              <w:rPr>
                <w:sz w:val="20"/>
                <w:szCs w:val="20"/>
                <w:lang w:val="uk-UA"/>
              </w:rPr>
              <w:t>стрування</w:t>
            </w:r>
            <w:proofErr w:type="spellEnd"/>
            <w:r w:rsidRPr="00A67D52">
              <w:rPr>
                <w:sz w:val="20"/>
                <w:szCs w:val="20"/>
                <w:lang w:val="uk-UA"/>
              </w:rPr>
              <w:t xml:space="preserve"> </w:t>
            </w:r>
            <w:proofErr w:type="spellStart"/>
            <w:r w:rsidRPr="00A67D52">
              <w:rPr>
                <w:sz w:val="20"/>
                <w:szCs w:val="20"/>
                <w:lang w:val="uk-UA"/>
              </w:rPr>
              <w:t>регулюва</w:t>
            </w:r>
            <w:proofErr w:type="spellEnd"/>
            <w:r w:rsidRPr="00A67D52">
              <w:rPr>
                <w:sz w:val="20"/>
                <w:szCs w:val="20"/>
                <w:lang w:val="uk-UA"/>
              </w:rPr>
              <w:t>-</w:t>
            </w:r>
            <w:r w:rsidRPr="00A67D52">
              <w:rPr>
                <w:sz w:val="20"/>
                <w:szCs w:val="20"/>
                <w:lang w:val="uk-UA"/>
              </w:rPr>
              <w:br/>
            </w:r>
            <w:proofErr w:type="spellStart"/>
            <w:r w:rsidRPr="00A67D52">
              <w:rPr>
                <w:sz w:val="20"/>
                <w:szCs w:val="20"/>
                <w:lang w:val="uk-UA"/>
              </w:rPr>
              <w:t>ння</w:t>
            </w:r>
            <w:proofErr w:type="spellEnd"/>
            <w:r w:rsidRPr="00A67D52">
              <w:rPr>
                <w:sz w:val="20"/>
                <w:szCs w:val="20"/>
                <w:lang w:val="uk-UA"/>
              </w:rPr>
              <w:t>* (за рік), гривень</w:t>
            </w:r>
          </w:p>
        </w:tc>
      </w:tr>
      <w:tr w:rsidR="00A67D52" w:rsidRPr="00A67D52" w14:paraId="51B8C88B"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1EA926E2" w14:textId="77777777" w:rsidR="00207D0D" w:rsidRPr="00A67D52" w:rsidRDefault="00207D0D" w:rsidP="000B738A">
            <w:pPr>
              <w:pStyle w:val="a3"/>
              <w:rPr>
                <w:lang w:val="uk-UA"/>
              </w:rPr>
            </w:pPr>
            <w:r w:rsidRPr="00A67D52">
              <w:rPr>
                <w:sz w:val="20"/>
                <w:szCs w:val="20"/>
                <w:lang w:val="uk-UA"/>
              </w:rPr>
              <w:t>1. Облік суб'єкта господарювання, що перебуває у сфері регулювання</w:t>
            </w:r>
          </w:p>
        </w:tc>
        <w:tc>
          <w:tcPr>
            <w:tcW w:w="520" w:type="pct"/>
            <w:tcBorders>
              <w:top w:val="outset" w:sz="6" w:space="0" w:color="auto"/>
              <w:left w:val="outset" w:sz="6" w:space="0" w:color="auto"/>
              <w:bottom w:val="outset" w:sz="6" w:space="0" w:color="auto"/>
              <w:right w:val="outset" w:sz="6" w:space="0" w:color="auto"/>
            </w:tcBorders>
          </w:tcPr>
          <w:p w14:paraId="5A458198" w14:textId="77777777" w:rsidR="00207D0D" w:rsidRPr="00A67D52" w:rsidRDefault="00677FC4" w:rsidP="000B738A">
            <w:pPr>
              <w:pStyle w:val="a3"/>
              <w:jc w:val="center"/>
              <w:rPr>
                <w:lang w:val="uk-UA"/>
              </w:rPr>
            </w:pPr>
            <w:r w:rsidRPr="00A67D52">
              <w:rPr>
                <w:sz w:val="20"/>
                <w:szCs w:val="20"/>
                <w:lang w:val="uk-UA"/>
              </w:rPr>
              <w:t>0</w:t>
            </w:r>
          </w:p>
        </w:tc>
        <w:tc>
          <w:tcPr>
            <w:tcW w:w="711" w:type="pct"/>
            <w:tcBorders>
              <w:top w:val="outset" w:sz="6" w:space="0" w:color="auto"/>
              <w:left w:val="outset" w:sz="6" w:space="0" w:color="auto"/>
              <w:bottom w:val="outset" w:sz="6" w:space="0" w:color="auto"/>
              <w:right w:val="outset" w:sz="6" w:space="0" w:color="auto"/>
            </w:tcBorders>
          </w:tcPr>
          <w:p w14:paraId="378987B9" w14:textId="77777777" w:rsidR="00207D0D" w:rsidRPr="00A67D52" w:rsidRDefault="00207D0D" w:rsidP="000B738A">
            <w:pPr>
              <w:pStyle w:val="a3"/>
              <w:jc w:val="center"/>
              <w:rPr>
                <w:lang w:val="uk-UA"/>
              </w:rPr>
            </w:pPr>
            <w:r w:rsidRPr="00A67D52">
              <w:rPr>
                <w:sz w:val="20"/>
                <w:szCs w:val="20"/>
                <w:lang w:val="uk-UA"/>
              </w:rPr>
              <w:t> </w:t>
            </w:r>
            <w:r w:rsidR="00677FC4"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3228A670" w14:textId="77777777" w:rsidR="00207D0D" w:rsidRPr="00A67D52" w:rsidRDefault="00677FC4" w:rsidP="000B738A">
            <w:pPr>
              <w:pStyle w:val="a3"/>
              <w:jc w:val="center"/>
              <w:rPr>
                <w:lang w:val="uk-UA"/>
              </w:rPr>
            </w:pPr>
            <w:r w:rsidRPr="00A67D52">
              <w:rPr>
                <w:sz w:val="20"/>
                <w:szCs w:val="20"/>
                <w:lang w:val="uk-UA"/>
              </w:rPr>
              <w:t>0</w:t>
            </w:r>
          </w:p>
        </w:tc>
        <w:tc>
          <w:tcPr>
            <w:tcW w:w="574" w:type="pct"/>
            <w:tcBorders>
              <w:top w:val="outset" w:sz="6" w:space="0" w:color="auto"/>
              <w:left w:val="outset" w:sz="6" w:space="0" w:color="auto"/>
              <w:bottom w:val="outset" w:sz="6" w:space="0" w:color="auto"/>
              <w:right w:val="outset" w:sz="6" w:space="0" w:color="auto"/>
            </w:tcBorders>
          </w:tcPr>
          <w:p w14:paraId="5C85F58C" w14:textId="77777777" w:rsidR="00207D0D" w:rsidRPr="00A67D52" w:rsidRDefault="00CD7807" w:rsidP="000B738A">
            <w:pPr>
              <w:pStyle w:val="a3"/>
              <w:jc w:val="center"/>
              <w:rPr>
                <w:lang w:val="uk-UA"/>
              </w:rPr>
            </w:pPr>
            <w:r w:rsidRPr="00A67D52">
              <w:rPr>
                <w:sz w:val="20"/>
                <w:szCs w:val="20"/>
                <w:lang w:val="uk-UA"/>
              </w:rPr>
              <w:t>0</w:t>
            </w:r>
          </w:p>
        </w:tc>
        <w:tc>
          <w:tcPr>
            <w:tcW w:w="477" w:type="pct"/>
            <w:tcBorders>
              <w:top w:val="outset" w:sz="6" w:space="0" w:color="auto"/>
              <w:left w:val="outset" w:sz="6" w:space="0" w:color="auto"/>
              <w:bottom w:val="outset" w:sz="6" w:space="0" w:color="auto"/>
              <w:right w:val="outset" w:sz="6" w:space="0" w:color="auto"/>
            </w:tcBorders>
          </w:tcPr>
          <w:p w14:paraId="1A29D40D" w14:textId="77777777" w:rsidR="00207D0D" w:rsidRPr="00A67D52" w:rsidRDefault="00207D0D" w:rsidP="000B738A">
            <w:pPr>
              <w:pStyle w:val="a3"/>
              <w:jc w:val="center"/>
              <w:rPr>
                <w:lang w:val="uk-UA"/>
              </w:rPr>
            </w:pPr>
            <w:r w:rsidRPr="00A67D52">
              <w:rPr>
                <w:sz w:val="20"/>
                <w:szCs w:val="20"/>
                <w:lang w:val="uk-UA"/>
              </w:rPr>
              <w:t> </w:t>
            </w:r>
            <w:r w:rsidR="00CD7807" w:rsidRPr="00A67D52">
              <w:rPr>
                <w:sz w:val="20"/>
                <w:szCs w:val="20"/>
                <w:lang w:val="uk-UA"/>
              </w:rPr>
              <w:t>0</w:t>
            </w:r>
          </w:p>
        </w:tc>
      </w:tr>
      <w:tr w:rsidR="00A67D52" w:rsidRPr="00A67D52" w14:paraId="0EE87273"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38F263D3" w14:textId="77777777" w:rsidR="00207D0D" w:rsidRPr="00A67D52" w:rsidRDefault="00207D0D" w:rsidP="000B738A">
            <w:pPr>
              <w:pStyle w:val="a3"/>
              <w:rPr>
                <w:lang w:val="uk-UA"/>
              </w:rPr>
            </w:pPr>
            <w:r w:rsidRPr="00A67D52">
              <w:rPr>
                <w:sz w:val="20"/>
                <w:szCs w:val="20"/>
                <w:lang w:val="uk-UA"/>
              </w:rPr>
              <w:t>2. Поточний контроль за суб'єктом господарювання, що перебуває у сфері регулювання, у тому числі:</w:t>
            </w:r>
          </w:p>
        </w:tc>
        <w:tc>
          <w:tcPr>
            <w:tcW w:w="520" w:type="pct"/>
            <w:tcBorders>
              <w:top w:val="outset" w:sz="6" w:space="0" w:color="auto"/>
              <w:left w:val="outset" w:sz="6" w:space="0" w:color="auto"/>
              <w:bottom w:val="outset" w:sz="6" w:space="0" w:color="auto"/>
              <w:right w:val="outset" w:sz="6" w:space="0" w:color="auto"/>
            </w:tcBorders>
          </w:tcPr>
          <w:p w14:paraId="45EC5BA3" w14:textId="77777777" w:rsidR="00207D0D" w:rsidRPr="00A67D52" w:rsidRDefault="00207D0D" w:rsidP="000B738A">
            <w:pPr>
              <w:pStyle w:val="a3"/>
              <w:jc w:val="center"/>
              <w:rPr>
                <w:lang w:val="uk-UA"/>
              </w:rPr>
            </w:pPr>
            <w:r w:rsidRPr="00A67D52">
              <w:rPr>
                <w:sz w:val="20"/>
                <w:szCs w:val="20"/>
                <w:lang w:val="uk-UA"/>
              </w:rPr>
              <w:t> 0</w:t>
            </w:r>
          </w:p>
        </w:tc>
        <w:tc>
          <w:tcPr>
            <w:tcW w:w="711" w:type="pct"/>
            <w:tcBorders>
              <w:top w:val="outset" w:sz="6" w:space="0" w:color="auto"/>
              <w:left w:val="outset" w:sz="6" w:space="0" w:color="auto"/>
              <w:bottom w:val="outset" w:sz="6" w:space="0" w:color="auto"/>
              <w:right w:val="outset" w:sz="6" w:space="0" w:color="auto"/>
            </w:tcBorders>
          </w:tcPr>
          <w:p w14:paraId="178448B8" w14:textId="77777777" w:rsidR="00207D0D" w:rsidRPr="00A67D52" w:rsidRDefault="00207D0D"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48E67FC7" w14:textId="77777777" w:rsidR="00207D0D" w:rsidRPr="00A67D52" w:rsidRDefault="00207D0D" w:rsidP="000B738A">
            <w:pPr>
              <w:pStyle w:val="a3"/>
              <w:jc w:val="center"/>
              <w:rPr>
                <w:lang w:val="uk-UA"/>
              </w:rPr>
            </w:pPr>
            <w:r w:rsidRPr="00A67D52">
              <w:rPr>
                <w:sz w:val="20"/>
                <w:szCs w:val="20"/>
                <w:lang w:val="uk-UA"/>
              </w:rPr>
              <w:t> 0</w:t>
            </w:r>
          </w:p>
        </w:tc>
        <w:tc>
          <w:tcPr>
            <w:tcW w:w="574" w:type="pct"/>
            <w:tcBorders>
              <w:top w:val="outset" w:sz="6" w:space="0" w:color="auto"/>
              <w:left w:val="outset" w:sz="6" w:space="0" w:color="auto"/>
              <w:bottom w:val="outset" w:sz="6" w:space="0" w:color="auto"/>
              <w:right w:val="outset" w:sz="6" w:space="0" w:color="auto"/>
            </w:tcBorders>
          </w:tcPr>
          <w:p w14:paraId="4DC0D354" w14:textId="77777777" w:rsidR="00207D0D" w:rsidRPr="00A67D52" w:rsidRDefault="00207D0D" w:rsidP="000B738A">
            <w:pPr>
              <w:pStyle w:val="a3"/>
              <w:jc w:val="center"/>
              <w:rPr>
                <w:lang w:val="uk-UA"/>
              </w:rPr>
            </w:pPr>
            <w:r w:rsidRPr="00A67D52">
              <w:rPr>
                <w:sz w:val="20"/>
                <w:szCs w:val="20"/>
                <w:lang w:val="uk-UA"/>
              </w:rPr>
              <w:t>0 </w:t>
            </w:r>
          </w:p>
        </w:tc>
        <w:tc>
          <w:tcPr>
            <w:tcW w:w="477" w:type="pct"/>
            <w:tcBorders>
              <w:top w:val="outset" w:sz="6" w:space="0" w:color="auto"/>
              <w:left w:val="outset" w:sz="6" w:space="0" w:color="auto"/>
              <w:bottom w:val="outset" w:sz="6" w:space="0" w:color="auto"/>
              <w:right w:val="outset" w:sz="6" w:space="0" w:color="auto"/>
            </w:tcBorders>
          </w:tcPr>
          <w:p w14:paraId="797815C7" w14:textId="77777777" w:rsidR="00207D0D" w:rsidRPr="00A67D52" w:rsidRDefault="00207D0D" w:rsidP="000B738A">
            <w:pPr>
              <w:pStyle w:val="a3"/>
              <w:jc w:val="center"/>
              <w:rPr>
                <w:lang w:val="uk-UA"/>
              </w:rPr>
            </w:pPr>
            <w:r w:rsidRPr="00A67D52">
              <w:rPr>
                <w:sz w:val="20"/>
                <w:szCs w:val="20"/>
                <w:lang w:val="uk-UA"/>
              </w:rPr>
              <w:t> 0</w:t>
            </w:r>
          </w:p>
        </w:tc>
      </w:tr>
      <w:tr w:rsidR="00A67D52" w:rsidRPr="00A67D52" w14:paraId="455F230E"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067B62B3" w14:textId="77777777" w:rsidR="00207D0D" w:rsidRPr="00A67D52" w:rsidRDefault="00207D0D" w:rsidP="000B738A">
            <w:pPr>
              <w:pStyle w:val="a3"/>
              <w:rPr>
                <w:lang w:val="uk-UA"/>
              </w:rPr>
            </w:pPr>
            <w:r w:rsidRPr="00A67D52">
              <w:rPr>
                <w:sz w:val="20"/>
                <w:szCs w:val="20"/>
                <w:lang w:val="uk-UA"/>
              </w:rPr>
              <w:t>камеральні</w:t>
            </w:r>
          </w:p>
        </w:tc>
        <w:tc>
          <w:tcPr>
            <w:tcW w:w="520" w:type="pct"/>
            <w:tcBorders>
              <w:top w:val="outset" w:sz="6" w:space="0" w:color="auto"/>
              <w:left w:val="outset" w:sz="6" w:space="0" w:color="auto"/>
              <w:bottom w:val="outset" w:sz="6" w:space="0" w:color="auto"/>
              <w:right w:val="outset" w:sz="6" w:space="0" w:color="auto"/>
            </w:tcBorders>
          </w:tcPr>
          <w:p w14:paraId="468613FD" w14:textId="77777777" w:rsidR="00207D0D" w:rsidRPr="00A67D52" w:rsidRDefault="00207D0D" w:rsidP="000B738A">
            <w:pPr>
              <w:pStyle w:val="a3"/>
              <w:jc w:val="center"/>
              <w:rPr>
                <w:lang w:val="uk-UA"/>
              </w:rPr>
            </w:pPr>
            <w:r w:rsidRPr="00A67D52">
              <w:rPr>
                <w:sz w:val="20"/>
                <w:szCs w:val="20"/>
                <w:lang w:val="uk-UA"/>
              </w:rPr>
              <w:t> 0</w:t>
            </w:r>
          </w:p>
        </w:tc>
        <w:tc>
          <w:tcPr>
            <w:tcW w:w="711" w:type="pct"/>
            <w:tcBorders>
              <w:top w:val="outset" w:sz="6" w:space="0" w:color="auto"/>
              <w:left w:val="outset" w:sz="6" w:space="0" w:color="auto"/>
              <w:bottom w:val="outset" w:sz="6" w:space="0" w:color="auto"/>
              <w:right w:val="outset" w:sz="6" w:space="0" w:color="auto"/>
            </w:tcBorders>
          </w:tcPr>
          <w:p w14:paraId="20B9BC23" w14:textId="77777777" w:rsidR="00207D0D" w:rsidRPr="00A67D52" w:rsidRDefault="00207D0D"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10733B6C" w14:textId="77777777" w:rsidR="00207D0D" w:rsidRPr="00A67D52" w:rsidRDefault="00207D0D" w:rsidP="000B738A">
            <w:pPr>
              <w:pStyle w:val="a3"/>
              <w:jc w:val="center"/>
              <w:rPr>
                <w:lang w:val="uk-UA"/>
              </w:rPr>
            </w:pPr>
            <w:r w:rsidRPr="00A67D52">
              <w:rPr>
                <w:sz w:val="20"/>
                <w:szCs w:val="20"/>
                <w:lang w:val="uk-UA"/>
              </w:rPr>
              <w:t> 0</w:t>
            </w:r>
          </w:p>
        </w:tc>
        <w:tc>
          <w:tcPr>
            <w:tcW w:w="574" w:type="pct"/>
            <w:tcBorders>
              <w:top w:val="outset" w:sz="6" w:space="0" w:color="auto"/>
              <w:left w:val="outset" w:sz="6" w:space="0" w:color="auto"/>
              <w:bottom w:val="outset" w:sz="6" w:space="0" w:color="auto"/>
              <w:right w:val="outset" w:sz="6" w:space="0" w:color="auto"/>
            </w:tcBorders>
          </w:tcPr>
          <w:p w14:paraId="2FBB5442" w14:textId="77777777" w:rsidR="00207D0D" w:rsidRPr="00A67D52" w:rsidRDefault="00207D0D" w:rsidP="000B738A">
            <w:pPr>
              <w:pStyle w:val="a3"/>
              <w:jc w:val="center"/>
              <w:rPr>
                <w:lang w:val="uk-UA"/>
              </w:rPr>
            </w:pPr>
            <w:r w:rsidRPr="00A67D52">
              <w:rPr>
                <w:sz w:val="20"/>
                <w:szCs w:val="20"/>
                <w:lang w:val="uk-UA"/>
              </w:rPr>
              <w:t>0 </w:t>
            </w:r>
          </w:p>
        </w:tc>
        <w:tc>
          <w:tcPr>
            <w:tcW w:w="477" w:type="pct"/>
            <w:tcBorders>
              <w:top w:val="outset" w:sz="6" w:space="0" w:color="auto"/>
              <w:left w:val="outset" w:sz="6" w:space="0" w:color="auto"/>
              <w:bottom w:val="outset" w:sz="6" w:space="0" w:color="auto"/>
              <w:right w:val="outset" w:sz="6" w:space="0" w:color="auto"/>
            </w:tcBorders>
          </w:tcPr>
          <w:p w14:paraId="409C4064" w14:textId="77777777" w:rsidR="00207D0D" w:rsidRPr="00A67D52" w:rsidRDefault="00207D0D" w:rsidP="000B738A">
            <w:pPr>
              <w:pStyle w:val="a3"/>
              <w:jc w:val="center"/>
              <w:rPr>
                <w:lang w:val="uk-UA"/>
              </w:rPr>
            </w:pPr>
            <w:r w:rsidRPr="00A67D52">
              <w:rPr>
                <w:sz w:val="20"/>
                <w:szCs w:val="20"/>
                <w:lang w:val="uk-UA"/>
              </w:rPr>
              <w:t> 0</w:t>
            </w:r>
          </w:p>
        </w:tc>
      </w:tr>
      <w:tr w:rsidR="00A67D52" w:rsidRPr="00A67D52" w14:paraId="41D0042B"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6DD0AB0C" w14:textId="77777777" w:rsidR="00207D0D" w:rsidRPr="00A67D52" w:rsidRDefault="00207D0D" w:rsidP="000B738A">
            <w:pPr>
              <w:pStyle w:val="a3"/>
              <w:rPr>
                <w:lang w:val="uk-UA"/>
              </w:rPr>
            </w:pPr>
            <w:r w:rsidRPr="00A67D52">
              <w:rPr>
                <w:sz w:val="20"/>
                <w:szCs w:val="20"/>
                <w:lang w:val="uk-UA"/>
              </w:rPr>
              <w:t>виїзні</w:t>
            </w:r>
          </w:p>
        </w:tc>
        <w:tc>
          <w:tcPr>
            <w:tcW w:w="520" w:type="pct"/>
            <w:tcBorders>
              <w:top w:val="outset" w:sz="6" w:space="0" w:color="auto"/>
              <w:left w:val="outset" w:sz="6" w:space="0" w:color="auto"/>
              <w:bottom w:val="outset" w:sz="6" w:space="0" w:color="auto"/>
              <w:right w:val="outset" w:sz="6" w:space="0" w:color="auto"/>
            </w:tcBorders>
          </w:tcPr>
          <w:p w14:paraId="793ED8D4" w14:textId="77777777" w:rsidR="00207D0D" w:rsidRPr="00A67D52" w:rsidRDefault="00207D0D" w:rsidP="000B738A">
            <w:pPr>
              <w:pStyle w:val="a3"/>
              <w:jc w:val="center"/>
              <w:rPr>
                <w:lang w:val="uk-UA"/>
              </w:rPr>
            </w:pPr>
            <w:r w:rsidRPr="00A67D52">
              <w:rPr>
                <w:sz w:val="20"/>
                <w:szCs w:val="20"/>
                <w:lang w:val="uk-UA"/>
              </w:rPr>
              <w:t> 0</w:t>
            </w:r>
          </w:p>
        </w:tc>
        <w:tc>
          <w:tcPr>
            <w:tcW w:w="711" w:type="pct"/>
            <w:tcBorders>
              <w:top w:val="outset" w:sz="6" w:space="0" w:color="auto"/>
              <w:left w:val="outset" w:sz="6" w:space="0" w:color="auto"/>
              <w:bottom w:val="outset" w:sz="6" w:space="0" w:color="auto"/>
              <w:right w:val="outset" w:sz="6" w:space="0" w:color="auto"/>
            </w:tcBorders>
          </w:tcPr>
          <w:p w14:paraId="7B112563" w14:textId="77777777" w:rsidR="00207D0D" w:rsidRPr="00A67D52" w:rsidRDefault="00207D0D"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5BD44837" w14:textId="77777777" w:rsidR="00207D0D" w:rsidRPr="00A67D52" w:rsidRDefault="00207D0D" w:rsidP="000B738A">
            <w:pPr>
              <w:pStyle w:val="a3"/>
              <w:jc w:val="center"/>
              <w:rPr>
                <w:lang w:val="uk-UA"/>
              </w:rPr>
            </w:pPr>
            <w:r w:rsidRPr="00A67D52">
              <w:rPr>
                <w:sz w:val="20"/>
                <w:szCs w:val="20"/>
                <w:lang w:val="uk-UA"/>
              </w:rPr>
              <w:t> 0</w:t>
            </w:r>
          </w:p>
        </w:tc>
        <w:tc>
          <w:tcPr>
            <w:tcW w:w="574" w:type="pct"/>
            <w:tcBorders>
              <w:top w:val="outset" w:sz="6" w:space="0" w:color="auto"/>
              <w:left w:val="outset" w:sz="6" w:space="0" w:color="auto"/>
              <w:bottom w:val="outset" w:sz="6" w:space="0" w:color="auto"/>
              <w:right w:val="outset" w:sz="6" w:space="0" w:color="auto"/>
            </w:tcBorders>
          </w:tcPr>
          <w:p w14:paraId="79E34C8E" w14:textId="77777777" w:rsidR="00207D0D" w:rsidRPr="00A67D52" w:rsidRDefault="00207D0D" w:rsidP="000B738A">
            <w:pPr>
              <w:pStyle w:val="a3"/>
              <w:jc w:val="center"/>
              <w:rPr>
                <w:lang w:val="uk-UA"/>
              </w:rPr>
            </w:pPr>
            <w:r w:rsidRPr="00A67D52">
              <w:rPr>
                <w:sz w:val="20"/>
                <w:szCs w:val="20"/>
                <w:lang w:val="uk-UA"/>
              </w:rPr>
              <w:t>0 </w:t>
            </w:r>
          </w:p>
        </w:tc>
        <w:tc>
          <w:tcPr>
            <w:tcW w:w="477" w:type="pct"/>
            <w:tcBorders>
              <w:top w:val="outset" w:sz="6" w:space="0" w:color="auto"/>
              <w:left w:val="outset" w:sz="6" w:space="0" w:color="auto"/>
              <w:bottom w:val="outset" w:sz="6" w:space="0" w:color="auto"/>
              <w:right w:val="outset" w:sz="6" w:space="0" w:color="auto"/>
            </w:tcBorders>
          </w:tcPr>
          <w:p w14:paraId="1FFCD6FA" w14:textId="77777777" w:rsidR="00207D0D" w:rsidRPr="00A67D52" w:rsidRDefault="00207D0D" w:rsidP="000B738A">
            <w:pPr>
              <w:pStyle w:val="a3"/>
              <w:jc w:val="center"/>
              <w:rPr>
                <w:lang w:val="uk-UA"/>
              </w:rPr>
            </w:pPr>
            <w:r w:rsidRPr="00A67D52">
              <w:rPr>
                <w:sz w:val="20"/>
                <w:szCs w:val="20"/>
                <w:lang w:val="uk-UA"/>
              </w:rPr>
              <w:t> 0</w:t>
            </w:r>
          </w:p>
        </w:tc>
      </w:tr>
      <w:tr w:rsidR="00A67D52" w:rsidRPr="00A67D52" w14:paraId="4D7AB6C7"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643CCD2C" w14:textId="77777777" w:rsidR="00207D0D" w:rsidRPr="00A67D52" w:rsidRDefault="00207D0D" w:rsidP="000B738A">
            <w:pPr>
              <w:pStyle w:val="a3"/>
              <w:rPr>
                <w:lang w:val="uk-UA"/>
              </w:rPr>
            </w:pPr>
            <w:r w:rsidRPr="00A67D52">
              <w:rPr>
                <w:sz w:val="20"/>
                <w:szCs w:val="20"/>
                <w:lang w:val="uk-UA"/>
              </w:rPr>
              <w:t xml:space="preserve">3. Підготовка, затвердження та опрацювання одного окремого </w:t>
            </w:r>
            <w:proofErr w:type="spellStart"/>
            <w:r w:rsidRPr="00A67D52">
              <w:rPr>
                <w:sz w:val="20"/>
                <w:szCs w:val="20"/>
                <w:lang w:val="uk-UA"/>
              </w:rPr>
              <w:t>акта</w:t>
            </w:r>
            <w:proofErr w:type="spellEnd"/>
            <w:r w:rsidRPr="00A67D52">
              <w:rPr>
                <w:sz w:val="20"/>
                <w:szCs w:val="20"/>
                <w:lang w:val="uk-UA"/>
              </w:rPr>
              <w:t xml:space="preserve"> про порушення вимог регулювання</w:t>
            </w:r>
          </w:p>
        </w:tc>
        <w:tc>
          <w:tcPr>
            <w:tcW w:w="520" w:type="pct"/>
            <w:tcBorders>
              <w:top w:val="outset" w:sz="6" w:space="0" w:color="auto"/>
              <w:left w:val="outset" w:sz="6" w:space="0" w:color="auto"/>
              <w:bottom w:val="outset" w:sz="6" w:space="0" w:color="auto"/>
              <w:right w:val="outset" w:sz="6" w:space="0" w:color="auto"/>
            </w:tcBorders>
          </w:tcPr>
          <w:p w14:paraId="0B97EBE0" w14:textId="77777777" w:rsidR="00207D0D" w:rsidRPr="00A67D52" w:rsidRDefault="00207D0D" w:rsidP="000B738A">
            <w:pPr>
              <w:pStyle w:val="a3"/>
              <w:jc w:val="center"/>
              <w:rPr>
                <w:lang w:val="uk-UA"/>
              </w:rPr>
            </w:pPr>
            <w:r w:rsidRPr="00A67D52">
              <w:rPr>
                <w:sz w:val="20"/>
                <w:szCs w:val="20"/>
                <w:lang w:val="uk-UA"/>
              </w:rPr>
              <w:t> 0</w:t>
            </w:r>
          </w:p>
        </w:tc>
        <w:tc>
          <w:tcPr>
            <w:tcW w:w="711" w:type="pct"/>
            <w:tcBorders>
              <w:top w:val="outset" w:sz="6" w:space="0" w:color="auto"/>
              <w:left w:val="outset" w:sz="6" w:space="0" w:color="auto"/>
              <w:bottom w:val="outset" w:sz="6" w:space="0" w:color="auto"/>
              <w:right w:val="outset" w:sz="6" w:space="0" w:color="auto"/>
            </w:tcBorders>
          </w:tcPr>
          <w:p w14:paraId="5E40B083" w14:textId="77777777" w:rsidR="00207D0D" w:rsidRPr="00A67D52" w:rsidRDefault="00207D0D"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72C07E02" w14:textId="77777777" w:rsidR="00207D0D" w:rsidRPr="00A67D52" w:rsidRDefault="00207D0D" w:rsidP="000B738A">
            <w:pPr>
              <w:pStyle w:val="a3"/>
              <w:jc w:val="center"/>
              <w:rPr>
                <w:lang w:val="uk-UA"/>
              </w:rPr>
            </w:pPr>
            <w:r w:rsidRPr="00A67D52">
              <w:rPr>
                <w:sz w:val="20"/>
                <w:szCs w:val="20"/>
                <w:lang w:val="uk-UA"/>
              </w:rPr>
              <w:t> 0</w:t>
            </w:r>
          </w:p>
        </w:tc>
        <w:tc>
          <w:tcPr>
            <w:tcW w:w="574" w:type="pct"/>
            <w:tcBorders>
              <w:top w:val="outset" w:sz="6" w:space="0" w:color="auto"/>
              <w:left w:val="outset" w:sz="6" w:space="0" w:color="auto"/>
              <w:bottom w:val="outset" w:sz="6" w:space="0" w:color="auto"/>
              <w:right w:val="outset" w:sz="6" w:space="0" w:color="auto"/>
            </w:tcBorders>
          </w:tcPr>
          <w:p w14:paraId="5DAF0C8F" w14:textId="77777777" w:rsidR="00207D0D" w:rsidRPr="00A67D52" w:rsidRDefault="00207D0D" w:rsidP="000B738A">
            <w:pPr>
              <w:pStyle w:val="a3"/>
              <w:jc w:val="center"/>
              <w:rPr>
                <w:lang w:val="uk-UA"/>
              </w:rPr>
            </w:pPr>
            <w:r w:rsidRPr="00A67D52">
              <w:rPr>
                <w:sz w:val="20"/>
                <w:szCs w:val="20"/>
                <w:lang w:val="uk-UA"/>
              </w:rPr>
              <w:t>0 </w:t>
            </w:r>
          </w:p>
        </w:tc>
        <w:tc>
          <w:tcPr>
            <w:tcW w:w="477" w:type="pct"/>
            <w:tcBorders>
              <w:top w:val="outset" w:sz="6" w:space="0" w:color="auto"/>
              <w:left w:val="outset" w:sz="6" w:space="0" w:color="auto"/>
              <w:bottom w:val="outset" w:sz="6" w:space="0" w:color="auto"/>
              <w:right w:val="outset" w:sz="6" w:space="0" w:color="auto"/>
            </w:tcBorders>
          </w:tcPr>
          <w:p w14:paraId="1F81B147" w14:textId="77777777" w:rsidR="00207D0D" w:rsidRPr="00A67D52" w:rsidRDefault="00207D0D" w:rsidP="000B738A">
            <w:pPr>
              <w:pStyle w:val="a3"/>
              <w:jc w:val="center"/>
              <w:rPr>
                <w:lang w:val="uk-UA"/>
              </w:rPr>
            </w:pPr>
            <w:r w:rsidRPr="00A67D52">
              <w:rPr>
                <w:sz w:val="20"/>
                <w:szCs w:val="20"/>
                <w:lang w:val="uk-UA"/>
              </w:rPr>
              <w:t> 0</w:t>
            </w:r>
          </w:p>
        </w:tc>
      </w:tr>
      <w:tr w:rsidR="00A67D52" w:rsidRPr="00A67D52" w14:paraId="05DD9DDC"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77C2BCCB" w14:textId="77777777" w:rsidR="00207D0D" w:rsidRPr="00A67D52" w:rsidRDefault="00207D0D" w:rsidP="000B738A">
            <w:pPr>
              <w:pStyle w:val="a3"/>
              <w:rPr>
                <w:lang w:val="uk-UA"/>
              </w:rPr>
            </w:pPr>
            <w:r w:rsidRPr="00A67D52">
              <w:rPr>
                <w:sz w:val="20"/>
                <w:szCs w:val="20"/>
                <w:lang w:val="uk-UA"/>
              </w:rPr>
              <w:t>4. Реалізація одного окремого рішення щодо порушення вимог регулювання</w:t>
            </w:r>
          </w:p>
        </w:tc>
        <w:tc>
          <w:tcPr>
            <w:tcW w:w="520" w:type="pct"/>
            <w:tcBorders>
              <w:top w:val="outset" w:sz="6" w:space="0" w:color="auto"/>
              <w:left w:val="outset" w:sz="6" w:space="0" w:color="auto"/>
              <w:bottom w:val="outset" w:sz="6" w:space="0" w:color="auto"/>
              <w:right w:val="outset" w:sz="6" w:space="0" w:color="auto"/>
            </w:tcBorders>
          </w:tcPr>
          <w:p w14:paraId="04D1A30C" w14:textId="77777777" w:rsidR="00207D0D" w:rsidRPr="00A67D52" w:rsidRDefault="00207D0D" w:rsidP="000B738A">
            <w:pPr>
              <w:pStyle w:val="a3"/>
              <w:jc w:val="center"/>
              <w:rPr>
                <w:lang w:val="uk-UA"/>
              </w:rPr>
            </w:pPr>
            <w:r w:rsidRPr="00A67D52">
              <w:rPr>
                <w:sz w:val="20"/>
                <w:szCs w:val="20"/>
                <w:lang w:val="uk-UA"/>
              </w:rPr>
              <w:t> 0</w:t>
            </w:r>
          </w:p>
        </w:tc>
        <w:tc>
          <w:tcPr>
            <w:tcW w:w="711" w:type="pct"/>
            <w:tcBorders>
              <w:top w:val="outset" w:sz="6" w:space="0" w:color="auto"/>
              <w:left w:val="outset" w:sz="6" w:space="0" w:color="auto"/>
              <w:bottom w:val="outset" w:sz="6" w:space="0" w:color="auto"/>
              <w:right w:val="outset" w:sz="6" w:space="0" w:color="auto"/>
            </w:tcBorders>
          </w:tcPr>
          <w:p w14:paraId="7968BB07" w14:textId="77777777" w:rsidR="00207D0D" w:rsidRPr="00A67D52" w:rsidRDefault="00207D0D"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41DBFA2C" w14:textId="77777777" w:rsidR="00207D0D" w:rsidRPr="00A67D52" w:rsidRDefault="00207D0D" w:rsidP="000B738A">
            <w:pPr>
              <w:pStyle w:val="a3"/>
              <w:jc w:val="center"/>
              <w:rPr>
                <w:lang w:val="uk-UA"/>
              </w:rPr>
            </w:pPr>
            <w:r w:rsidRPr="00A67D52">
              <w:rPr>
                <w:sz w:val="20"/>
                <w:szCs w:val="20"/>
                <w:lang w:val="uk-UA"/>
              </w:rPr>
              <w:t> 0</w:t>
            </w:r>
          </w:p>
        </w:tc>
        <w:tc>
          <w:tcPr>
            <w:tcW w:w="574" w:type="pct"/>
            <w:tcBorders>
              <w:top w:val="outset" w:sz="6" w:space="0" w:color="auto"/>
              <w:left w:val="outset" w:sz="6" w:space="0" w:color="auto"/>
              <w:bottom w:val="outset" w:sz="6" w:space="0" w:color="auto"/>
              <w:right w:val="outset" w:sz="6" w:space="0" w:color="auto"/>
            </w:tcBorders>
          </w:tcPr>
          <w:p w14:paraId="2F1942ED" w14:textId="77777777" w:rsidR="00207D0D" w:rsidRPr="00A67D52" w:rsidRDefault="00207D0D" w:rsidP="000B738A">
            <w:pPr>
              <w:pStyle w:val="a3"/>
              <w:jc w:val="center"/>
              <w:rPr>
                <w:lang w:val="uk-UA"/>
              </w:rPr>
            </w:pPr>
            <w:r w:rsidRPr="00A67D52">
              <w:rPr>
                <w:sz w:val="20"/>
                <w:szCs w:val="20"/>
                <w:lang w:val="uk-UA"/>
              </w:rPr>
              <w:t>0 </w:t>
            </w:r>
          </w:p>
        </w:tc>
        <w:tc>
          <w:tcPr>
            <w:tcW w:w="477" w:type="pct"/>
            <w:tcBorders>
              <w:top w:val="outset" w:sz="6" w:space="0" w:color="auto"/>
              <w:left w:val="outset" w:sz="6" w:space="0" w:color="auto"/>
              <w:bottom w:val="outset" w:sz="6" w:space="0" w:color="auto"/>
              <w:right w:val="outset" w:sz="6" w:space="0" w:color="auto"/>
            </w:tcBorders>
          </w:tcPr>
          <w:p w14:paraId="772948E0" w14:textId="77777777" w:rsidR="00207D0D" w:rsidRPr="00A67D52" w:rsidRDefault="00207D0D" w:rsidP="000B738A">
            <w:pPr>
              <w:pStyle w:val="a3"/>
              <w:jc w:val="center"/>
              <w:rPr>
                <w:lang w:val="uk-UA"/>
              </w:rPr>
            </w:pPr>
            <w:r w:rsidRPr="00A67D52">
              <w:rPr>
                <w:sz w:val="20"/>
                <w:szCs w:val="20"/>
                <w:lang w:val="uk-UA"/>
              </w:rPr>
              <w:t> 0</w:t>
            </w:r>
          </w:p>
        </w:tc>
      </w:tr>
      <w:tr w:rsidR="00A67D52" w:rsidRPr="00A67D52" w14:paraId="3DD4C506"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21FDA45D" w14:textId="77777777" w:rsidR="00207D0D" w:rsidRPr="00A67D52" w:rsidRDefault="00207D0D" w:rsidP="000B738A">
            <w:pPr>
              <w:pStyle w:val="a3"/>
              <w:rPr>
                <w:lang w:val="uk-UA"/>
              </w:rPr>
            </w:pPr>
            <w:r w:rsidRPr="00A67D52">
              <w:rPr>
                <w:sz w:val="20"/>
                <w:szCs w:val="20"/>
                <w:lang w:val="uk-UA"/>
              </w:rPr>
              <w:t>5. Оскарження одного окремого рішення суб'єктами господарювання</w:t>
            </w:r>
          </w:p>
        </w:tc>
        <w:tc>
          <w:tcPr>
            <w:tcW w:w="520" w:type="pct"/>
            <w:tcBorders>
              <w:top w:val="outset" w:sz="6" w:space="0" w:color="auto"/>
              <w:left w:val="outset" w:sz="6" w:space="0" w:color="auto"/>
              <w:bottom w:val="outset" w:sz="6" w:space="0" w:color="auto"/>
              <w:right w:val="outset" w:sz="6" w:space="0" w:color="auto"/>
            </w:tcBorders>
          </w:tcPr>
          <w:p w14:paraId="1A975A68" w14:textId="77777777" w:rsidR="00207D0D" w:rsidRPr="00A67D52" w:rsidRDefault="00207D0D" w:rsidP="000B738A">
            <w:pPr>
              <w:pStyle w:val="a3"/>
              <w:jc w:val="center"/>
              <w:rPr>
                <w:lang w:val="uk-UA"/>
              </w:rPr>
            </w:pPr>
            <w:r w:rsidRPr="00A67D52">
              <w:rPr>
                <w:sz w:val="20"/>
                <w:szCs w:val="20"/>
                <w:lang w:val="uk-UA"/>
              </w:rPr>
              <w:t> 0</w:t>
            </w:r>
          </w:p>
        </w:tc>
        <w:tc>
          <w:tcPr>
            <w:tcW w:w="711" w:type="pct"/>
            <w:tcBorders>
              <w:top w:val="outset" w:sz="6" w:space="0" w:color="auto"/>
              <w:left w:val="outset" w:sz="6" w:space="0" w:color="auto"/>
              <w:bottom w:val="outset" w:sz="6" w:space="0" w:color="auto"/>
              <w:right w:val="outset" w:sz="6" w:space="0" w:color="auto"/>
            </w:tcBorders>
          </w:tcPr>
          <w:p w14:paraId="3B73FA5C" w14:textId="77777777" w:rsidR="00207D0D" w:rsidRPr="00A67D52" w:rsidRDefault="00207D0D"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6B586633" w14:textId="77777777" w:rsidR="00207D0D" w:rsidRPr="00A67D52" w:rsidRDefault="00207D0D" w:rsidP="000B738A">
            <w:pPr>
              <w:pStyle w:val="a3"/>
              <w:jc w:val="center"/>
              <w:rPr>
                <w:lang w:val="uk-UA"/>
              </w:rPr>
            </w:pPr>
            <w:r w:rsidRPr="00A67D52">
              <w:rPr>
                <w:sz w:val="20"/>
                <w:szCs w:val="20"/>
                <w:lang w:val="uk-UA"/>
              </w:rPr>
              <w:t> 0</w:t>
            </w:r>
          </w:p>
        </w:tc>
        <w:tc>
          <w:tcPr>
            <w:tcW w:w="574" w:type="pct"/>
            <w:tcBorders>
              <w:top w:val="outset" w:sz="6" w:space="0" w:color="auto"/>
              <w:left w:val="outset" w:sz="6" w:space="0" w:color="auto"/>
              <w:bottom w:val="outset" w:sz="6" w:space="0" w:color="auto"/>
              <w:right w:val="outset" w:sz="6" w:space="0" w:color="auto"/>
            </w:tcBorders>
          </w:tcPr>
          <w:p w14:paraId="39559702" w14:textId="77777777" w:rsidR="00207D0D" w:rsidRPr="00A67D52" w:rsidRDefault="00207D0D" w:rsidP="000B738A">
            <w:pPr>
              <w:pStyle w:val="a3"/>
              <w:jc w:val="center"/>
              <w:rPr>
                <w:lang w:val="uk-UA"/>
              </w:rPr>
            </w:pPr>
            <w:r w:rsidRPr="00A67D52">
              <w:rPr>
                <w:sz w:val="20"/>
                <w:szCs w:val="20"/>
                <w:lang w:val="uk-UA"/>
              </w:rPr>
              <w:t>0 </w:t>
            </w:r>
          </w:p>
        </w:tc>
        <w:tc>
          <w:tcPr>
            <w:tcW w:w="477" w:type="pct"/>
            <w:tcBorders>
              <w:top w:val="outset" w:sz="6" w:space="0" w:color="auto"/>
              <w:left w:val="outset" w:sz="6" w:space="0" w:color="auto"/>
              <w:bottom w:val="outset" w:sz="6" w:space="0" w:color="auto"/>
              <w:right w:val="outset" w:sz="6" w:space="0" w:color="auto"/>
            </w:tcBorders>
          </w:tcPr>
          <w:p w14:paraId="238EF188" w14:textId="77777777" w:rsidR="00207D0D" w:rsidRPr="00A67D52" w:rsidRDefault="00207D0D" w:rsidP="000B738A">
            <w:pPr>
              <w:pStyle w:val="a3"/>
              <w:jc w:val="center"/>
              <w:rPr>
                <w:lang w:val="uk-UA"/>
              </w:rPr>
            </w:pPr>
            <w:r w:rsidRPr="00A67D52">
              <w:rPr>
                <w:sz w:val="20"/>
                <w:szCs w:val="20"/>
                <w:lang w:val="uk-UA"/>
              </w:rPr>
              <w:t> 0</w:t>
            </w:r>
          </w:p>
        </w:tc>
      </w:tr>
      <w:tr w:rsidR="00A67D52" w:rsidRPr="00A67D52" w14:paraId="310DFFE2"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2697501F" w14:textId="77777777" w:rsidR="00207D0D" w:rsidRPr="00A67D52" w:rsidRDefault="00207D0D" w:rsidP="000B738A">
            <w:pPr>
              <w:pStyle w:val="a3"/>
              <w:rPr>
                <w:lang w:val="uk-UA"/>
              </w:rPr>
            </w:pPr>
            <w:r w:rsidRPr="00A67D52">
              <w:rPr>
                <w:sz w:val="20"/>
                <w:szCs w:val="20"/>
                <w:lang w:val="uk-UA"/>
              </w:rPr>
              <w:t>6. Підготовка звітності за результатами регулювання</w:t>
            </w:r>
          </w:p>
        </w:tc>
        <w:tc>
          <w:tcPr>
            <w:tcW w:w="520" w:type="pct"/>
            <w:tcBorders>
              <w:top w:val="outset" w:sz="6" w:space="0" w:color="auto"/>
              <w:left w:val="outset" w:sz="6" w:space="0" w:color="auto"/>
              <w:bottom w:val="outset" w:sz="6" w:space="0" w:color="auto"/>
              <w:right w:val="outset" w:sz="6" w:space="0" w:color="auto"/>
            </w:tcBorders>
          </w:tcPr>
          <w:p w14:paraId="15E9800B" w14:textId="77777777" w:rsidR="00207D0D" w:rsidRPr="00A67D52" w:rsidRDefault="00207D0D" w:rsidP="000B738A">
            <w:pPr>
              <w:pStyle w:val="a3"/>
              <w:jc w:val="center"/>
              <w:rPr>
                <w:lang w:val="uk-UA"/>
              </w:rPr>
            </w:pPr>
            <w:r w:rsidRPr="00A67D52">
              <w:rPr>
                <w:sz w:val="20"/>
                <w:szCs w:val="20"/>
                <w:lang w:val="uk-UA"/>
              </w:rPr>
              <w:t> </w:t>
            </w:r>
            <w:r w:rsidR="00677FC4" w:rsidRPr="00A67D52">
              <w:rPr>
                <w:sz w:val="20"/>
                <w:szCs w:val="20"/>
                <w:lang w:val="uk-UA"/>
              </w:rPr>
              <w:t>0</w:t>
            </w:r>
          </w:p>
        </w:tc>
        <w:tc>
          <w:tcPr>
            <w:tcW w:w="711" w:type="pct"/>
            <w:tcBorders>
              <w:top w:val="outset" w:sz="6" w:space="0" w:color="auto"/>
              <w:left w:val="outset" w:sz="6" w:space="0" w:color="auto"/>
              <w:bottom w:val="outset" w:sz="6" w:space="0" w:color="auto"/>
              <w:right w:val="outset" w:sz="6" w:space="0" w:color="auto"/>
            </w:tcBorders>
          </w:tcPr>
          <w:p w14:paraId="39E1E41D" w14:textId="77777777" w:rsidR="00207D0D" w:rsidRPr="00A67D52" w:rsidRDefault="00677FC4"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29F8F644" w14:textId="77777777" w:rsidR="00207D0D" w:rsidRPr="00A67D52" w:rsidRDefault="00207D0D" w:rsidP="000B738A">
            <w:pPr>
              <w:pStyle w:val="a3"/>
              <w:jc w:val="center"/>
              <w:rPr>
                <w:lang w:val="uk-UA"/>
              </w:rPr>
            </w:pPr>
            <w:r w:rsidRPr="00A67D52">
              <w:rPr>
                <w:sz w:val="20"/>
                <w:szCs w:val="20"/>
                <w:lang w:val="uk-UA"/>
              </w:rPr>
              <w:t> </w:t>
            </w:r>
            <w:r w:rsidR="00677FC4" w:rsidRPr="00A67D52">
              <w:rPr>
                <w:sz w:val="20"/>
                <w:szCs w:val="20"/>
                <w:lang w:val="uk-UA"/>
              </w:rPr>
              <w:t>0</w:t>
            </w:r>
          </w:p>
        </w:tc>
        <w:tc>
          <w:tcPr>
            <w:tcW w:w="574" w:type="pct"/>
            <w:tcBorders>
              <w:top w:val="outset" w:sz="6" w:space="0" w:color="auto"/>
              <w:left w:val="outset" w:sz="6" w:space="0" w:color="auto"/>
              <w:bottom w:val="outset" w:sz="6" w:space="0" w:color="auto"/>
              <w:right w:val="outset" w:sz="6" w:space="0" w:color="auto"/>
            </w:tcBorders>
          </w:tcPr>
          <w:p w14:paraId="4F0C5E5A" w14:textId="77777777" w:rsidR="00207D0D" w:rsidRPr="00A67D52" w:rsidRDefault="00677FC4" w:rsidP="000B738A">
            <w:pPr>
              <w:pStyle w:val="a3"/>
              <w:jc w:val="center"/>
              <w:rPr>
                <w:lang w:val="uk-UA"/>
              </w:rPr>
            </w:pPr>
            <w:r w:rsidRPr="00A67D52">
              <w:rPr>
                <w:sz w:val="20"/>
                <w:szCs w:val="20"/>
                <w:lang w:val="uk-UA"/>
              </w:rPr>
              <w:t>0</w:t>
            </w:r>
            <w:r w:rsidR="00207D0D" w:rsidRPr="00A67D52">
              <w:rPr>
                <w:sz w:val="20"/>
                <w:szCs w:val="20"/>
                <w:lang w:val="uk-UA"/>
              </w:rPr>
              <w:t> </w:t>
            </w:r>
          </w:p>
        </w:tc>
        <w:tc>
          <w:tcPr>
            <w:tcW w:w="477" w:type="pct"/>
            <w:tcBorders>
              <w:top w:val="outset" w:sz="6" w:space="0" w:color="auto"/>
              <w:left w:val="outset" w:sz="6" w:space="0" w:color="auto"/>
              <w:bottom w:val="outset" w:sz="6" w:space="0" w:color="auto"/>
              <w:right w:val="outset" w:sz="6" w:space="0" w:color="auto"/>
            </w:tcBorders>
          </w:tcPr>
          <w:p w14:paraId="288C7FC2" w14:textId="77777777" w:rsidR="00207D0D" w:rsidRPr="00A67D52" w:rsidRDefault="00677FC4" w:rsidP="000B738A">
            <w:pPr>
              <w:pStyle w:val="a3"/>
              <w:jc w:val="center"/>
              <w:rPr>
                <w:lang w:val="uk-UA"/>
              </w:rPr>
            </w:pPr>
            <w:r w:rsidRPr="00A67D52">
              <w:rPr>
                <w:sz w:val="20"/>
                <w:szCs w:val="20"/>
                <w:lang w:val="uk-UA"/>
              </w:rPr>
              <w:t>0</w:t>
            </w:r>
          </w:p>
        </w:tc>
      </w:tr>
      <w:tr w:rsidR="00A67D52" w:rsidRPr="00A67D52" w14:paraId="7B4DD3D5"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011E42BE" w14:textId="77777777" w:rsidR="00207D0D" w:rsidRPr="00A67D52" w:rsidRDefault="00207D0D" w:rsidP="000B738A">
            <w:pPr>
              <w:pStyle w:val="a3"/>
              <w:rPr>
                <w:lang w:val="uk-UA"/>
              </w:rPr>
            </w:pPr>
            <w:r w:rsidRPr="00A67D52">
              <w:rPr>
                <w:sz w:val="20"/>
                <w:szCs w:val="20"/>
                <w:lang w:val="uk-UA"/>
              </w:rPr>
              <w:t>7. Інші адміністративні процедури (уточнити):</w:t>
            </w:r>
            <w:r w:rsidRPr="00A67D52">
              <w:rPr>
                <w:sz w:val="20"/>
                <w:szCs w:val="20"/>
                <w:lang w:val="uk-UA"/>
              </w:rPr>
              <w:br/>
              <w:t>__</w:t>
            </w:r>
            <w:r w:rsidR="00070DCE" w:rsidRPr="00A67D52">
              <w:rPr>
                <w:sz w:val="20"/>
                <w:szCs w:val="20"/>
                <w:u w:val="single"/>
                <w:lang w:val="uk-UA"/>
              </w:rPr>
              <w:t>надання консультацій</w:t>
            </w:r>
            <w:r w:rsidRPr="00A67D52">
              <w:rPr>
                <w:sz w:val="20"/>
                <w:szCs w:val="20"/>
                <w:u w:val="single"/>
                <w:lang w:val="uk-UA"/>
              </w:rPr>
              <w:t>, складання листа</w:t>
            </w:r>
            <w:r w:rsidRPr="00A67D52">
              <w:rPr>
                <w:sz w:val="20"/>
                <w:szCs w:val="20"/>
                <w:lang w:val="uk-UA"/>
              </w:rPr>
              <w:t xml:space="preserve">__ </w:t>
            </w:r>
            <w:r w:rsidRPr="00A67D52">
              <w:rPr>
                <w:sz w:val="20"/>
                <w:szCs w:val="20"/>
                <w:lang w:val="uk-UA"/>
              </w:rPr>
              <w:br/>
              <w:t>________________________________________</w:t>
            </w:r>
          </w:p>
        </w:tc>
        <w:tc>
          <w:tcPr>
            <w:tcW w:w="520" w:type="pct"/>
            <w:tcBorders>
              <w:top w:val="outset" w:sz="6" w:space="0" w:color="auto"/>
              <w:left w:val="outset" w:sz="6" w:space="0" w:color="auto"/>
              <w:bottom w:val="outset" w:sz="6" w:space="0" w:color="auto"/>
              <w:right w:val="outset" w:sz="6" w:space="0" w:color="auto"/>
            </w:tcBorders>
          </w:tcPr>
          <w:p w14:paraId="00F32B00" w14:textId="77777777" w:rsidR="00207D0D" w:rsidRPr="00A67D52" w:rsidRDefault="00677FC4" w:rsidP="000B738A">
            <w:pPr>
              <w:pStyle w:val="a3"/>
              <w:jc w:val="center"/>
              <w:rPr>
                <w:lang w:val="uk-UA"/>
              </w:rPr>
            </w:pPr>
            <w:r w:rsidRPr="00A67D52">
              <w:rPr>
                <w:sz w:val="20"/>
                <w:szCs w:val="20"/>
                <w:lang w:val="uk-UA"/>
              </w:rPr>
              <w:t>0</w:t>
            </w:r>
            <w:r w:rsidR="00207D0D" w:rsidRPr="00A67D52">
              <w:rPr>
                <w:sz w:val="20"/>
                <w:szCs w:val="20"/>
                <w:lang w:val="uk-UA"/>
              </w:rPr>
              <w:t> </w:t>
            </w:r>
          </w:p>
        </w:tc>
        <w:tc>
          <w:tcPr>
            <w:tcW w:w="711" w:type="pct"/>
            <w:tcBorders>
              <w:top w:val="outset" w:sz="6" w:space="0" w:color="auto"/>
              <w:left w:val="outset" w:sz="6" w:space="0" w:color="auto"/>
              <w:bottom w:val="outset" w:sz="6" w:space="0" w:color="auto"/>
              <w:right w:val="outset" w:sz="6" w:space="0" w:color="auto"/>
            </w:tcBorders>
          </w:tcPr>
          <w:p w14:paraId="0BC5466B" w14:textId="77777777" w:rsidR="00207D0D" w:rsidRPr="00A67D52" w:rsidRDefault="00677FC4" w:rsidP="000B738A">
            <w:pPr>
              <w:pStyle w:val="a3"/>
              <w:jc w:val="center"/>
              <w:rPr>
                <w:lang w:val="uk-UA"/>
              </w:rPr>
            </w:pPr>
            <w:r w:rsidRPr="00A67D52">
              <w:rPr>
                <w:sz w:val="20"/>
                <w:szCs w:val="20"/>
                <w:lang w:val="uk-UA"/>
              </w:rPr>
              <w:t>0</w:t>
            </w:r>
          </w:p>
        </w:tc>
        <w:tc>
          <w:tcPr>
            <w:tcW w:w="623" w:type="pct"/>
            <w:tcBorders>
              <w:top w:val="outset" w:sz="6" w:space="0" w:color="auto"/>
              <w:left w:val="outset" w:sz="6" w:space="0" w:color="auto"/>
              <w:bottom w:val="outset" w:sz="6" w:space="0" w:color="auto"/>
              <w:right w:val="outset" w:sz="6" w:space="0" w:color="auto"/>
            </w:tcBorders>
          </w:tcPr>
          <w:p w14:paraId="2A2B2450" w14:textId="77777777" w:rsidR="00207D0D" w:rsidRPr="00A67D52" w:rsidRDefault="00207D0D" w:rsidP="000B738A">
            <w:pPr>
              <w:pStyle w:val="a3"/>
              <w:jc w:val="center"/>
              <w:rPr>
                <w:lang w:val="uk-UA"/>
              </w:rPr>
            </w:pPr>
            <w:r w:rsidRPr="00A67D52">
              <w:rPr>
                <w:sz w:val="20"/>
                <w:szCs w:val="20"/>
                <w:lang w:val="uk-UA"/>
              </w:rPr>
              <w:t> </w:t>
            </w:r>
            <w:r w:rsidR="00677FC4" w:rsidRPr="00A67D52">
              <w:rPr>
                <w:sz w:val="20"/>
                <w:szCs w:val="20"/>
                <w:lang w:val="uk-UA"/>
              </w:rPr>
              <w:t>0</w:t>
            </w:r>
          </w:p>
        </w:tc>
        <w:tc>
          <w:tcPr>
            <w:tcW w:w="574" w:type="pct"/>
            <w:tcBorders>
              <w:top w:val="outset" w:sz="6" w:space="0" w:color="auto"/>
              <w:left w:val="outset" w:sz="6" w:space="0" w:color="auto"/>
              <w:bottom w:val="outset" w:sz="6" w:space="0" w:color="auto"/>
              <w:right w:val="outset" w:sz="6" w:space="0" w:color="auto"/>
            </w:tcBorders>
          </w:tcPr>
          <w:p w14:paraId="541CED6C" w14:textId="77777777" w:rsidR="00207D0D" w:rsidRPr="00A67D52" w:rsidRDefault="00677FC4" w:rsidP="000B738A">
            <w:pPr>
              <w:pStyle w:val="a3"/>
              <w:jc w:val="center"/>
              <w:rPr>
                <w:lang w:val="uk-UA"/>
              </w:rPr>
            </w:pPr>
            <w:r w:rsidRPr="00A67D52">
              <w:rPr>
                <w:sz w:val="20"/>
                <w:szCs w:val="20"/>
                <w:lang w:val="uk-UA"/>
              </w:rPr>
              <w:t>0</w:t>
            </w:r>
            <w:r w:rsidR="00207D0D" w:rsidRPr="00A67D52">
              <w:rPr>
                <w:sz w:val="20"/>
                <w:szCs w:val="20"/>
                <w:lang w:val="uk-UA"/>
              </w:rPr>
              <w:t> </w:t>
            </w:r>
          </w:p>
        </w:tc>
        <w:tc>
          <w:tcPr>
            <w:tcW w:w="477" w:type="pct"/>
            <w:tcBorders>
              <w:top w:val="outset" w:sz="6" w:space="0" w:color="auto"/>
              <w:left w:val="outset" w:sz="6" w:space="0" w:color="auto"/>
              <w:bottom w:val="outset" w:sz="6" w:space="0" w:color="auto"/>
              <w:right w:val="outset" w:sz="6" w:space="0" w:color="auto"/>
            </w:tcBorders>
          </w:tcPr>
          <w:p w14:paraId="74CD193B" w14:textId="77777777" w:rsidR="00207D0D" w:rsidRPr="00A67D52" w:rsidRDefault="00207D0D" w:rsidP="00677FC4">
            <w:pPr>
              <w:pStyle w:val="a3"/>
              <w:jc w:val="center"/>
              <w:rPr>
                <w:lang w:val="uk-UA"/>
              </w:rPr>
            </w:pPr>
            <w:r w:rsidRPr="00A67D52">
              <w:rPr>
                <w:sz w:val="20"/>
                <w:szCs w:val="20"/>
                <w:lang w:val="uk-UA"/>
              </w:rPr>
              <w:t> </w:t>
            </w:r>
            <w:r w:rsidR="00677FC4" w:rsidRPr="00A67D52">
              <w:rPr>
                <w:sz w:val="20"/>
                <w:szCs w:val="20"/>
                <w:lang w:val="uk-UA"/>
              </w:rPr>
              <w:t>0</w:t>
            </w:r>
          </w:p>
        </w:tc>
      </w:tr>
      <w:tr w:rsidR="00A67D52" w:rsidRPr="00A67D52" w14:paraId="319D6882"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73C485B1" w14:textId="77777777" w:rsidR="00207D0D" w:rsidRPr="00A67D52" w:rsidRDefault="00207D0D" w:rsidP="000B738A">
            <w:pPr>
              <w:pStyle w:val="a3"/>
              <w:rPr>
                <w:lang w:val="uk-UA"/>
              </w:rPr>
            </w:pPr>
            <w:r w:rsidRPr="00A67D52">
              <w:rPr>
                <w:sz w:val="20"/>
                <w:szCs w:val="20"/>
                <w:lang w:val="uk-UA"/>
              </w:rPr>
              <w:t>Разом за рік</w:t>
            </w:r>
          </w:p>
        </w:tc>
        <w:tc>
          <w:tcPr>
            <w:tcW w:w="520" w:type="pct"/>
            <w:tcBorders>
              <w:top w:val="outset" w:sz="6" w:space="0" w:color="auto"/>
              <w:left w:val="outset" w:sz="6" w:space="0" w:color="auto"/>
              <w:bottom w:val="outset" w:sz="6" w:space="0" w:color="auto"/>
              <w:right w:val="outset" w:sz="6" w:space="0" w:color="auto"/>
            </w:tcBorders>
          </w:tcPr>
          <w:p w14:paraId="5549C61E" w14:textId="77777777" w:rsidR="00207D0D" w:rsidRPr="00A67D52" w:rsidRDefault="00207D0D" w:rsidP="000B738A">
            <w:pPr>
              <w:pStyle w:val="a3"/>
              <w:jc w:val="center"/>
              <w:rPr>
                <w:lang w:val="uk-UA"/>
              </w:rPr>
            </w:pPr>
            <w:r w:rsidRPr="00A67D52">
              <w:rPr>
                <w:sz w:val="20"/>
                <w:szCs w:val="20"/>
                <w:lang w:val="uk-UA"/>
              </w:rPr>
              <w:t>Х</w:t>
            </w:r>
          </w:p>
        </w:tc>
        <w:tc>
          <w:tcPr>
            <w:tcW w:w="711" w:type="pct"/>
            <w:tcBorders>
              <w:top w:val="outset" w:sz="6" w:space="0" w:color="auto"/>
              <w:left w:val="outset" w:sz="6" w:space="0" w:color="auto"/>
              <w:bottom w:val="outset" w:sz="6" w:space="0" w:color="auto"/>
              <w:right w:val="outset" w:sz="6" w:space="0" w:color="auto"/>
            </w:tcBorders>
          </w:tcPr>
          <w:p w14:paraId="0A425F9E" w14:textId="77777777" w:rsidR="00207D0D" w:rsidRPr="00A67D52" w:rsidRDefault="00207D0D" w:rsidP="000B738A">
            <w:pPr>
              <w:pStyle w:val="a3"/>
              <w:jc w:val="center"/>
              <w:rPr>
                <w:lang w:val="uk-UA"/>
              </w:rPr>
            </w:pPr>
            <w:r w:rsidRPr="00A67D52">
              <w:rPr>
                <w:sz w:val="20"/>
                <w:szCs w:val="20"/>
                <w:lang w:val="uk-UA"/>
              </w:rPr>
              <w:t>Х</w:t>
            </w:r>
          </w:p>
        </w:tc>
        <w:tc>
          <w:tcPr>
            <w:tcW w:w="623" w:type="pct"/>
            <w:tcBorders>
              <w:top w:val="outset" w:sz="6" w:space="0" w:color="auto"/>
              <w:left w:val="outset" w:sz="6" w:space="0" w:color="auto"/>
              <w:bottom w:val="outset" w:sz="6" w:space="0" w:color="auto"/>
              <w:right w:val="outset" w:sz="6" w:space="0" w:color="auto"/>
            </w:tcBorders>
          </w:tcPr>
          <w:p w14:paraId="2F5AE766" w14:textId="77777777" w:rsidR="00207D0D" w:rsidRPr="00A67D52" w:rsidRDefault="00207D0D" w:rsidP="000B738A">
            <w:pPr>
              <w:pStyle w:val="a3"/>
              <w:jc w:val="center"/>
              <w:rPr>
                <w:lang w:val="uk-UA"/>
              </w:rPr>
            </w:pPr>
            <w:r w:rsidRPr="00A67D52">
              <w:rPr>
                <w:sz w:val="20"/>
                <w:szCs w:val="20"/>
                <w:lang w:val="uk-UA"/>
              </w:rPr>
              <w:t>Х</w:t>
            </w:r>
          </w:p>
        </w:tc>
        <w:tc>
          <w:tcPr>
            <w:tcW w:w="574" w:type="pct"/>
            <w:tcBorders>
              <w:top w:val="outset" w:sz="6" w:space="0" w:color="auto"/>
              <w:left w:val="outset" w:sz="6" w:space="0" w:color="auto"/>
              <w:bottom w:val="outset" w:sz="6" w:space="0" w:color="auto"/>
              <w:right w:val="outset" w:sz="6" w:space="0" w:color="auto"/>
            </w:tcBorders>
          </w:tcPr>
          <w:p w14:paraId="4D6BF3F8" w14:textId="77777777" w:rsidR="00207D0D" w:rsidRPr="00A67D52" w:rsidRDefault="00207D0D" w:rsidP="000B738A">
            <w:pPr>
              <w:pStyle w:val="a3"/>
              <w:jc w:val="center"/>
              <w:rPr>
                <w:lang w:val="uk-UA"/>
              </w:rPr>
            </w:pPr>
            <w:r w:rsidRPr="00A67D52">
              <w:rPr>
                <w:sz w:val="20"/>
                <w:szCs w:val="20"/>
                <w:lang w:val="uk-UA"/>
              </w:rPr>
              <w:t>Х</w:t>
            </w:r>
          </w:p>
        </w:tc>
        <w:tc>
          <w:tcPr>
            <w:tcW w:w="477" w:type="pct"/>
            <w:tcBorders>
              <w:top w:val="outset" w:sz="6" w:space="0" w:color="auto"/>
              <w:left w:val="outset" w:sz="6" w:space="0" w:color="auto"/>
              <w:bottom w:val="outset" w:sz="6" w:space="0" w:color="auto"/>
              <w:right w:val="outset" w:sz="6" w:space="0" w:color="auto"/>
            </w:tcBorders>
          </w:tcPr>
          <w:p w14:paraId="417B489C" w14:textId="77777777" w:rsidR="00207D0D" w:rsidRPr="00A67D52" w:rsidRDefault="00677FC4" w:rsidP="000B738A">
            <w:pPr>
              <w:pStyle w:val="a3"/>
              <w:jc w:val="center"/>
              <w:rPr>
                <w:lang w:val="uk-UA"/>
              </w:rPr>
            </w:pPr>
            <w:r w:rsidRPr="00A67D52">
              <w:rPr>
                <w:sz w:val="20"/>
                <w:szCs w:val="20"/>
                <w:lang w:val="uk-UA"/>
              </w:rPr>
              <w:t>0</w:t>
            </w:r>
            <w:r w:rsidR="00207D0D" w:rsidRPr="00A67D52">
              <w:rPr>
                <w:sz w:val="20"/>
                <w:szCs w:val="20"/>
                <w:lang w:val="uk-UA"/>
              </w:rPr>
              <w:t> </w:t>
            </w:r>
          </w:p>
        </w:tc>
      </w:tr>
      <w:tr w:rsidR="00A67D52" w:rsidRPr="00A67D52" w14:paraId="54807E85" w14:textId="77777777" w:rsidTr="000B738A">
        <w:trPr>
          <w:tblCellSpacing w:w="22" w:type="dxa"/>
          <w:jc w:val="center"/>
        </w:trPr>
        <w:tc>
          <w:tcPr>
            <w:tcW w:w="1948" w:type="pct"/>
            <w:tcBorders>
              <w:top w:val="outset" w:sz="6" w:space="0" w:color="auto"/>
              <w:left w:val="outset" w:sz="6" w:space="0" w:color="auto"/>
              <w:bottom w:val="outset" w:sz="6" w:space="0" w:color="auto"/>
              <w:right w:val="outset" w:sz="6" w:space="0" w:color="auto"/>
            </w:tcBorders>
          </w:tcPr>
          <w:p w14:paraId="7EBF02EA" w14:textId="77777777" w:rsidR="00207D0D" w:rsidRPr="00A67D52" w:rsidRDefault="00207D0D" w:rsidP="000B738A">
            <w:pPr>
              <w:pStyle w:val="a3"/>
              <w:rPr>
                <w:lang w:val="uk-UA"/>
              </w:rPr>
            </w:pPr>
            <w:r w:rsidRPr="00A67D52">
              <w:rPr>
                <w:sz w:val="20"/>
                <w:szCs w:val="20"/>
                <w:lang w:val="uk-UA"/>
              </w:rPr>
              <w:t>Сумарно за п'ять років</w:t>
            </w:r>
          </w:p>
        </w:tc>
        <w:tc>
          <w:tcPr>
            <w:tcW w:w="520" w:type="pct"/>
            <w:tcBorders>
              <w:top w:val="outset" w:sz="6" w:space="0" w:color="auto"/>
              <w:left w:val="outset" w:sz="6" w:space="0" w:color="auto"/>
              <w:bottom w:val="outset" w:sz="6" w:space="0" w:color="auto"/>
              <w:right w:val="outset" w:sz="6" w:space="0" w:color="auto"/>
            </w:tcBorders>
          </w:tcPr>
          <w:p w14:paraId="00DFB3FD" w14:textId="77777777" w:rsidR="00207D0D" w:rsidRPr="00A67D52" w:rsidRDefault="00207D0D" w:rsidP="000B738A">
            <w:pPr>
              <w:pStyle w:val="a3"/>
              <w:jc w:val="center"/>
              <w:rPr>
                <w:lang w:val="uk-UA"/>
              </w:rPr>
            </w:pPr>
            <w:r w:rsidRPr="00A67D52">
              <w:rPr>
                <w:sz w:val="20"/>
                <w:szCs w:val="20"/>
                <w:lang w:val="uk-UA"/>
              </w:rPr>
              <w:t>Х</w:t>
            </w:r>
          </w:p>
        </w:tc>
        <w:tc>
          <w:tcPr>
            <w:tcW w:w="711" w:type="pct"/>
            <w:tcBorders>
              <w:top w:val="outset" w:sz="6" w:space="0" w:color="auto"/>
              <w:left w:val="outset" w:sz="6" w:space="0" w:color="auto"/>
              <w:bottom w:val="outset" w:sz="6" w:space="0" w:color="auto"/>
              <w:right w:val="outset" w:sz="6" w:space="0" w:color="auto"/>
            </w:tcBorders>
          </w:tcPr>
          <w:p w14:paraId="21089075" w14:textId="77777777" w:rsidR="00207D0D" w:rsidRPr="00A67D52" w:rsidRDefault="00207D0D" w:rsidP="000B738A">
            <w:pPr>
              <w:pStyle w:val="a3"/>
              <w:jc w:val="center"/>
              <w:rPr>
                <w:lang w:val="uk-UA"/>
              </w:rPr>
            </w:pPr>
            <w:r w:rsidRPr="00A67D52">
              <w:rPr>
                <w:sz w:val="20"/>
                <w:szCs w:val="20"/>
                <w:lang w:val="uk-UA"/>
              </w:rPr>
              <w:t>Х</w:t>
            </w:r>
          </w:p>
        </w:tc>
        <w:tc>
          <w:tcPr>
            <w:tcW w:w="623" w:type="pct"/>
            <w:tcBorders>
              <w:top w:val="outset" w:sz="6" w:space="0" w:color="auto"/>
              <w:left w:val="outset" w:sz="6" w:space="0" w:color="auto"/>
              <w:bottom w:val="outset" w:sz="6" w:space="0" w:color="auto"/>
              <w:right w:val="outset" w:sz="6" w:space="0" w:color="auto"/>
            </w:tcBorders>
          </w:tcPr>
          <w:p w14:paraId="609A9E09" w14:textId="77777777" w:rsidR="00207D0D" w:rsidRPr="00A67D52" w:rsidRDefault="00207D0D" w:rsidP="000B738A">
            <w:pPr>
              <w:pStyle w:val="a3"/>
              <w:jc w:val="center"/>
              <w:rPr>
                <w:lang w:val="uk-UA"/>
              </w:rPr>
            </w:pPr>
            <w:r w:rsidRPr="00A67D52">
              <w:rPr>
                <w:sz w:val="20"/>
                <w:szCs w:val="20"/>
                <w:lang w:val="uk-UA"/>
              </w:rPr>
              <w:t>Х</w:t>
            </w:r>
          </w:p>
        </w:tc>
        <w:tc>
          <w:tcPr>
            <w:tcW w:w="574" w:type="pct"/>
            <w:tcBorders>
              <w:top w:val="outset" w:sz="6" w:space="0" w:color="auto"/>
              <w:left w:val="outset" w:sz="6" w:space="0" w:color="auto"/>
              <w:bottom w:val="outset" w:sz="6" w:space="0" w:color="auto"/>
              <w:right w:val="outset" w:sz="6" w:space="0" w:color="auto"/>
            </w:tcBorders>
          </w:tcPr>
          <w:p w14:paraId="26ADBA31" w14:textId="77777777" w:rsidR="00207D0D" w:rsidRPr="00A67D52" w:rsidRDefault="00207D0D" w:rsidP="000B738A">
            <w:pPr>
              <w:pStyle w:val="a3"/>
              <w:jc w:val="center"/>
              <w:rPr>
                <w:lang w:val="uk-UA"/>
              </w:rPr>
            </w:pPr>
            <w:r w:rsidRPr="00A67D52">
              <w:rPr>
                <w:sz w:val="20"/>
                <w:szCs w:val="20"/>
                <w:lang w:val="uk-UA"/>
              </w:rPr>
              <w:t>Х</w:t>
            </w:r>
          </w:p>
        </w:tc>
        <w:tc>
          <w:tcPr>
            <w:tcW w:w="477" w:type="pct"/>
            <w:tcBorders>
              <w:top w:val="outset" w:sz="6" w:space="0" w:color="auto"/>
              <w:left w:val="outset" w:sz="6" w:space="0" w:color="auto"/>
              <w:bottom w:val="outset" w:sz="6" w:space="0" w:color="auto"/>
              <w:right w:val="outset" w:sz="6" w:space="0" w:color="auto"/>
            </w:tcBorders>
          </w:tcPr>
          <w:p w14:paraId="71CCAFC8" w14:textId="77777777" w:rsidR="00207D0D" w:rsidRPr="00A67D52" w:rsidRDefault="00677FC4" w:rsidP="000B738A">
            <w:pPr>
              <w:pStyle w:val="a3"/>
              <w:jc w:val="center"/>
              <w:rPr>
                <w:lang w:val="uk-UA"/>
              </w:rPr>
            </w:pPr>
            <w:r w:rsidRPr="00A67D52">
              <w:rPr>
                <w:sz w:val="20"/>
                <w:szCs w:val="20"/>
                <w:lang w:val="uk-UA"/>
              </w:rPr>
              <w:t>0</w:t>
            </w:r>
            <w:r w:rsidR="00207D0D" w:rsidRPr="00A67D52">
              <w:rPr>
                <w:sz w:val="20"/>
                <w:szCs w:val="20"/>
                <w:lang w:val="uk-UA"/>
              </w:rPr>
              <w:t> </w:t>
            </w:r>
          </w:p>
        </w:tc>
      </w:tr>
    </w:tbl>
    <w:p w14:paraId="0F379B17" w14:textId="77777777" w:rsidR="00216AB6" w:rsidRPr="00A67D52" w:rsidRDefault="00216AB6" w:rsidP="00A43FFF">
      <w:pPr>
        <w:spacing w:after="0" w:line="240" w:lineRule="exact"/>
        <w:jc w:val="both"/>
        <w:rPr>
          <w:rFonts w:ascii="Times New Roman" w:eastAsia="Calibri" w:hAnsi="Times New Roman" w:cs="Times New Roman"/>
          <w:sz w:val="24"/>
          <w:szCs w:val="24"/>
          <w:lang w:val="uk-UA"/>
        </w:rPr>
      </w:pPr>
      <w:r w:rsidRPr="00A67D52">
        <w:rPr>
          <w:rFonts w:ascii="Times New Roman" w:eastAsia="Calibri" w:hAnsi="Times New Roman" w:cs="Times New Roman"/>
          <w:sz w:val="24"/>
          <w:szCs w:val="24"/>
          <w:lang w:val="uk-UA"/>
        </w:rPr>
        <w:t xml:space="preserve">Начальник міської </w:t>
      </w:r>
    </w:p>
    <w:p w14:paraId="63457128" w14:textId="77777777" w:rsidR="00216AB6" w:rsidRPr="00A67D52" w:rsidRDefault="00216AB6" w:rsidP="00216AB6">
      <w:pPr>
        <w:spacing w:after="0" w:line="240" w:lineRule="auto"/>
        <w:jc w:val="both"/>
        <w:rPr>
          <w:rFonts w:ascii="Times New Roman" w:eastAsia="Calibri" w:hAnsi="Times New Roman" w:cs="Times New Roman"/>
          <w:sz w:val="24"/>
          <w:szCs w:val="24"/>
          <w:lang w:val="uk-UA"/>
        </w:rPr>
      </w:pPr>
      <w:r w:rsidRPr="00A67D52">
        <w:rPr>
          <w:rFonts w:ascii="Times New Roman" w:eastAsia="Calibri" w:hAnsi="Times New Roman" w:cs="Times New Roman"/>
          <w:sz w:val="24"/>
          <w:szCs w:val="24"/>
          <w:lang w:val="uk-UA"/>
        </w:rPr>
        <w:t xml:space="preserve">військової адміністрації </w:t>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t xml:space="preserve">                              Роман МОЛОДЕЦЬКИЙ</w:t>
      </w:r>
    </w:p>
    <w:tbl>
      <w:tblPr>
        <w:tblpPr w:leftFromText="45" w:rightFromText="45" w:vertAnchor="text" w:horzAnchor="margin" w:tblpXSpec="right" w:tblpY="53"/>
        <w:tblW w:w="2250" w:type="pct"/>
        <w:tblCellSpacing w:w="22" w:type="dxa"/>
        <w:tblCellMar>
          <w:top w:w="30" w:type="dxa"/>
          <w:left w:w="30" w:type="dxa"/>
          <w:bottom w:w="30" w:type="dxa"/>
          <w:right w:w="30" w:type="dxa"/>
        </w:tblCellMar>
        <w:tblLook w:val="0000" w:firstRow="0" w:lastRow="0" w:firstColumn="0" w:lastColumn="0" w:noHBand="0" w:noVBand="0"/>
      </w:tblPr>
      <w:tblGrid>
        <w:gridCol w:w="4210"/>
      </w:tblGrid>
      <w:tr w:rsidR="00A67D52" w:rsidRPr="00A67D52" w14:paraId="468291D4" w14:textId="77777777" w:rsidTr="009F7806">
        <w:trPr>
          <w:tblCellSpacing w:w="22" w:type="dxa"/>
        </w:trPr>
        <w:tc>
          <w:tcPr>
            <w:tcW w:w="4897" w:type="pct"/>
          </w:tcPr>
          <w:p w14:paraId="237E7CB3" w14:textId="77777777" w:rsidR="009F7806" w:rsidRPr="00A67D52" w:rsidRDefault="009F7806" w:rsidP="009F7806">
            <w:pPr>
              <w:pStyle w:val="a3"/>
              <w:rPr>
                <w:lang w:val="uk-UA"/>
              </w:rPr>
            </w:pPr>
            <w:r w:rsidRPr="00A67D52">
              <w:rPr>
                <w:lang w:val="uk-UA"/>
              </w:rPr>
              <w:lastRenderedPageBreak/>
              <w:t>Додаток 4</w:t>
            </w:r>
            <w:r w:rsidRPr="00A67D52">
              <w:rPr>
                <w:lang w:val="uk-UA"/>
              </w:rPr>
              <w:br/>
              <w:t xml:space="preserve">до Методики проведення аналізу впливу регуляторного </w:t>
            </w:r>
            <w:proofErr w:type="spellStart"/>
            <w:r w:rsidRPr="00A67D52">
              <w:rPr>
                <w:lang w:val="uk-UA"/>
              </w:rPr>
              <w:t>акта</w:t>
            </w:r>
            <w:proofErr w:type="spellEnd"/>
          </w:p>
        </w:tc>
      </w:tr>
    </w:tbl>
    <w:p w14:paraId="1A2151B4" w14:textId="77777777" w:rsidR="00207D0D" w:rsidRPr="00A67D52" w:rsidRDefault="00207D0D" w:rsidP="00207D0D">
      <w:pPr>
        <w:rPr>
          <w:lang w:val="uk-UA"/>
        </w:rPr>
      </w:pPr>
    </w:p>
    <w:p w14:paraId="0B481826" w14:textId="77777777" w:rsidR="00207D0D" w:rsidRPr="00A67D52" w:rsidRDefault="00207D0D" w:rsidP="00207D0D">
      <w:pPr>
        <w:pStyle w:val="a3"/>
        <w:jc w:val="both"/>
        <w:rPr>
          <w:lang w:val="uk-UA"/>
        </w:rPr>
      </w:pPr>
    </w:p>
    <w:p w14:paraId="67D30E4B" w14:textId="77777777" w:rsidR="00207D0D" w:rsidRPr="00A67D52" w:rsidRDefault="00207D0D" w:rsidP="00207D0D">
      <w:pPr>
        <w:pStyle w:val="a3"/>
        <w:jc w:val="both"/>
        <w:rPr>
          <w:lang w:val="uk-UA"/>
        </w:rPr>
      </w:pPr>
    </w:p>
    <w:p w14:paraId="26D83EB2" w14:textId="77777777" w:rsidR="00207D0D" w:rsidRPr="00A67D52" w:rsidRDefault="00207D0D" w:rsidP="009F7806">
      <w:pPr>
        <w:pStyle w:val="a3"/>
        <w:jc w:val="center"/>
        <w:rPr>
          <w:b/>
          <w:lang w:val="uk-UA"/>
        </w:rPr>
      </w:pPr>
      <w:r w:rsidRPr="00A67D52">
        <w:rPr>
          <w:lang w:val="uk-UA"/>
        </w:rPr>
        <w:br w:type="textWrapping" w:clear="all"/>
      </w:r>
      <w:r w:rsidR="009F7806" w:rsidRPr="00A67D52">
        <w:rPr>
          <w:b/>
          <w:lang w:val="uk-UA"/>
        </w:rPr>
        <w:t>Т</w:t>
      </w:r>
      <w:r w:rsidRPr="00A67D52">
        <w:rPr>
          <w:b/>
          <w:lang w:val="uk-UA"/>
        </w:rPr>
        <w:t>ЕСТ</w:t>
      </w:r>
      <w:r w:rsidRPr="00A67D52">
        <w:rPr>
          <w:b/>
          <w:lang w:val="uk-UA"/>
        </w:rPr>
        <w:br/>
        <w:t>малого підприємництва (М-Тест)</w:t>
      </w:r>
    </w:p>
    <w:p w14:paraId="50E9F846" w14:textId="77777777" w:rsidR="00207D0D" w:rsidRPr="00A67D52" w:rsidRDefault="00207D0D" w:rsidP="00207D0D">
      <w:pPr>
        <w:pStyle w:val="a3"/>
        <w:jc w:val="both"/>
        <w:rPr>
          <w:lang w:val="uk-UA"/>
        </w:rPr>
      </w:pPr>
      <w:r w:rsidRPr="00A67D52">
        <w:rPr>
          <w:lang w:val="uk-UA"/>
        </w:rPr>
        <w:t>1. Консультації з представниками мікро- та малого підприємництва щодо оцінки впливу регулювання</w:t>
      </w:r>
    </w:p>
    <w:p w14:paraId="3AE66574" w14:textId="13BA51AA" w:rsidR="00207D0D" w:rsidRPr="00A67D52" w:rsidRDefault="00207D0D" w:rsidP="00207D0D">
      <w:pPr>
        <w:pStyle w:val="a3"/>
        <w:ind w:firstLine="708"/>
        <w:jc w:val="both"/>
        <w:rPr>
          <w:lang w:val="uk-UA"/>
        </w:rPr>
      </w:pPr>
      <w:r w:rsidRPr="00A67D52">
        <w:rPr>
          <w:lang w:val="uk-UA"/>
        </w:rPr>
        <w:t>Інформація отримана від фінансового управління та від суб’єктів господарювання в ході проведення інтернет-консультацій та круглих столів. Консультації щодо визначення впливу запропонованого регулювання на суб'єктів малого підприємництва та визначення детального переліку процедур, виконання яких необхідно для здійснення регулювання, проведено розробником у період з "</w:t>
      </w:r>
      <w:r w:rsidR="000A7158" w:rsidRPr="00A67D52">
        <w:rPr>
          <w:lang w:val="uk-UA"/>
        </w:rPr>
        <w:t>14</w:t>
      </w:r>
      <w:r w:rsidRPr="00A67D52">
        <w:rPr>
          <w:lang w:val="uk-UA"/>
        </w:rPr>
        <w:t>"</w:t>
      </w:r>
      <w:r w:rsidR="000A7158" w:rsidRPr="00A67D52">
        <w:rPr>
          <w:lang w:val="uk-UA"/>
        </w:rPr>
        <w:t xml:space="preserve"> липня</w:t>
      </w:r>
      <w:r w:rsidRPr="00A67D52">
        <w:rPr>
          <w:lang w:val="uk-UA"/>
        </w:rPr>
        <w:t xml:space="preserve"> 202</w:t>
      </w:r>
      <w:r w:rsidR="00303691" w:rsidRPr="00A67D52">
        <w:rPr>
          <w:lang w:val="uk-UA"/>
        </w:rPr>
        <w:t>5</w:t>
      </w:r>
      <w:r w:rsidRPr="00A67D52">
        <w:rPr>
          <w:lang w:val="uk-UA"/>
        </w:rPr>
        <w:t xml:space="preserve"> р. по "</w:t>
      </w:r>
      <w:r w:rsidR="000A7158" w:rsidRPr="00A67D52">
        <w:rPr>
          <w:lang w:val="uk-UA"/>
        </w:rPr>
        <w:t>08</w:t>
      </w:r>
      <w:r w:rsidRPr="00A67D52">
        <w:rPr>
          <w:lang w:val="uk-UA"/>
        </w:rPr>
        <w:t xml:space="preserve">" </w:t>
      </w:r>
      <w:r w:rsidR="000A7158" w:rsidRPr="00A67D52">
        <w:rPr>
          <w:lang w:val="uk-UA"/>
        </w:rPr>
        <w:t>серпня</w:t>
      </w:r>
      <w:r w:rsidRPr="00A67D52">
        <w:rPr>
          <w:lang w:val="uk-UA"/>
        </w:rPr>
        <w:t xml:space="preserve"> 202</w:t>
      </w:r>
      <w:r w:rsidR="00303691" w:rsidRPr="00A67D52">
        <w:rPr>
          <w:lang w:val="uk-UA"/>
        </w:rPr>
        <w:t>5</w:t>
      </w:r>
      <w:r w:rsidRPr="00A67D52">
        <w:rPr>
          <w:lang w:val="uk-UA"/>
        </w:rPr>
        <w:t xml:space="preserve"> р.</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1617"/>
        <w:gridCol w:w="3691"/>
        <w:gridCol w:w="1776"/>
        <w:gridCol w:w="2255"/>
      </w:tblGrid>
      <w:tr w:rsidR="00A67D52" w:rsidRPr="00A67D52" w14:paraId="37F96724" w14:textId="77777777" w:rsidTr="000B738A">
        <w:trPr>
          <w:tblCellSpacing w:w="22" w:type="dxa"/>
        </w:trPr>
        <w:tc>
          <w:tcPr>
            <w:tcW w:w="831" w:type="pct"/>
            <w:tcBorders>
              <w:top w:val="outset" w:sz="6" w:space="0" w:color="auto"/>
              <w:left w:val="outset" w:sz="6" w:space="0" w:color="auto"/>
              <w:bottom w:val="outset" w:sz="6" w:space="0" w:color="auto"/>
              <w:right w:val="outset" w:sz="6" w:space="0" w:color="auto"/>
            </w:tcBorders>
          </w:tcPr>
          <w:p w14:paraId="33CEECAE" w14:textId="77777777" w:rsidR="00207D0D" w:rsidRPr="00A67D52" w:rsidRDefault="00207D0D" w:rsidP="000B738A">
            <w:pPr>
              <w:pStyle w:val="a3"/>
              <w:jc w:val="center"/>
              <w:rPr>
                <w:lang w:val="uk-UA"/>
              </w:rPr>
            </w:pPr>
            <w:r w:rsidRPr="00A67D52">
              <w:rPr>
                <w:lang w:val="uk-UA"/>
              </w:rPr>
              <w:t>Порядковий номер</w:t>
            </w:r>
          </w:p>
        </w:tc>
        <w:tc>
          <w:tcPr>
            <w:tcW w:w="1954" w:type="pct"/>
            <w:tcBorders>
              <w:top w:val="outset" w:sz="6" w:space="0" w:color="auto"/>
              <w:left w:val="outset" w:sz="6" w:space="0" w:color="auto"/>
              <w:bottom w:val="outset" w:sz="6" w:space="0" w:color="auto"/>
              <w:right w:val="outset" w:sz="6" w:space="0" w:color="auto"/>
            </w:tcBorders>
          </w:tcPr>
          <w:p w14:paraId="245AAB60" w14:textId="77777777" w:rsidR="00207D0D" w:rsidRPr="00A67D52" w:rsidRDefault="00207D0D" w:rsidP="000B738A">
            <w:pPr>
              <w:pStyle w:val="a3"/>
              <w:jc w:val="center"/>
              <w:rPr>
                <w:lang w:val="uk-UA"/>
              </w:rPr>
            </w:pPr>
            <w:r w:rsidRPr="00A67D52">
              <w:rPr>
                <w:lang w:val="uk-UA"/>
              </w:rPr>
              <w:t>Вид консультації (публічні консультації прямі (круглі столи, наради, робочі зустрічі тощо), інтернет-консультації прямі (інтернет-форуми, соціальні мережі тощо), запити (до підприємців, експертів, науковців тощо)</w:t>
            </w:r>
          </w:p>
        </w:tc>
        <w:tc>
          <w:tcPr>
            <w:tcW w:w="928" w:type="pct"/>
            <w:tcBorders>
              <w:top w:val="outset" w:sz="6" w:space="0" w:color="auto"/>
              <w:left w:val="outset" w:sz="6" w:space="0" w:color="auto"/>
              <w:bottom w:val="outset" w:sz="6" w:space="0" w:color="auto"/>
              <w:right w:val="outset" w:sz="6" w:space="0" w:color="auto"/>
            </w:tcBorders>
          </w:tcPr>
          <w:p w14:paraId="456D4563" w14:textId="77777777" w:rsidR="00207D0D" w:rsidRPr="00A67D52" w:rsidRDefault="00207D0D" w:rsidP="000B738A">
            <w:pPr>
              <w:pStyle w:val="a3"/>
              <w:jc w:val="center"/>
              <w:rPr>
                <w:lang w:val="uk-UA"/>
              </w:rPr>
            </w:pPr>
            <w:r w:rsidRPr="00A67D52">
              <w:rPr>
                <w:lang w:val="uk-UA"/>
              </w:rPr>
              <w:t>Кількість учасників консультацій, осіб</w:t>
            </w:r>
          </w:p>
        </w:tc>
        <w:tc>
          <w:tcPr>
            <w:tcW w:w="1172" w:type="pct"/>
            <w:tcBorders>
              <w:top w:val="outset" w:sz="6" w:space="0" w:color="auto"/>
              <w:left w:val="outset" w:sz="6" w:space="0" w:color="auto"/>
              <w:bottom w:val="outset" w:sz="6" w:space="0" w:color="auto"/>
              <w:right w:val="outset" w:sz="6" w:space="0" w:color="auto"/>
            </w:tcBorders>
          </w:tcPr>
          <w:p w14:paraId="0C0BB3B2" w14:textId="77777777" w:rsidR="00207D0D" w:rsidRPr="00A67D52" w:rsidRDefault="00207D0D" w:rsidP="000B738A">
            <w:pPr>
              <w:pStyle w:val="a3"/>
              <w:jc w:val="center"/>
              <w:rPr>
                <w:lang w:val="uk-UA"/>
              </w:rPr>
            </w:pPr>
            <w:r w:rsidRPr="00A67D52">
              <w:rPr>
                <w:lang w:val="uk-UA"/>
              </w:rPr>
              <w:t>Основні результати консультацій (опис)</w:t>
            </w:r>
          </w:p>
        </w:tc>
      </w:tr>
      <w:tr w:rsidR="00A67D52" w:rsidRPr="00A67D52" w14:paraId="03BD4B3A" w14:textId="77777777" w:rsidTr="000B738A">
        <w:trPr>
          <w:tblCellSpacing w:w="22" w:type="dxa"/>
        </w:trPr>
        <w:tc>
          <w:tcPr>
            <w:tcW w:w="831" w:type="pct"/>
            <w:tcBorders>
              <w:top w:val="outset" w:sz="6" w:space="0" w:color="auto"/>
              <w:left w:val="outset" w:sz="6" w:space="0" w:color="auto"/>
              <w:bottom w:val="outset" w:sz="6" w:space="0" w:color="auto"/>
              <w:right w:val="outset" w:sz="6" w:space="0" w:color="auto"/>
            </w:tcBorders>
          </w:tcPr>
          <w:p w14:paraId="75F6A1BF" w14:textId="77777777" w:rsidR="00207D0D" w:rsidRPr="00A67D52" w:rsidRDefault="00207D0D" w:rsidP="000B738A">
            <w:pPr>
              <w:pStyle w:val="a3"/>
              <w:jc w:val="center"/>
              <w:rPr>
                <w:lang w:val="uk-UA"/>
              </w:rPr>
            </w:pPr>
            <w:r w:rsidRPr="00A67D52">
              <w:rPr>
                <w:lang w:val="uk-UA"/>
              </w:rPr>
              <w:t>1</w:t>
            </w:r>
          </w:p>
        </w:tc>
        <w:tc>
          <w:tcPr>
            <w:tcW w:w="1954" w:type="pct"/>
            <w:tcBorders>
              <w:top w:val="outset" w:sz="6" w:space="0" w:color="auto"/>
              <w:left w:val="outset" w:sz="6" w:space="0" w:color="auto"/>
              <w:bottom w:val="outset" w:sz="6" w:space="0" w:color="auto"/>
              <w:right w:val="outset" w:sz="6" w:space="0" w:color="auto"/>
            </w:tcBorders>
          </w:tcPr>
          <w:p w14:paraId="11A81C25" w14:textId="77777777" w:rsidR="00207D0D" w:rsidRPr="00A67D52" w:rsidRDefault="00207D0D" w:rsidP="000B738A">
            <w:pPr>
              <w:pStyle w:val="a3"/>
              <w:jc w:val="center"/>
              <w:rPr>
                <w:lang w:val="uk-UA"/>
              </w:rPr>
            </w:pPr>
            <w:r w:rsidRPr="00A67D52">
              <w:rPr>
                <w:lang w:val="uk-UA"/>
              </w:rPr>
              <w:t>інтернет-консультації</w:t>
            </w:r>
          </w:p>
        </w:tc>
        <w:tc>
          <w:tcPr>
            <w:tcW w:w="928" w:type="pct"/>
            <w:tcBorders>
              <w:top w:val="outset" w:sz="6" w:space="0" w:color="auto"/>
              <w:left w:val="outset" w:sz="6" w:space="0" w:color="auto"/>
              <w:bottom w:val="outset" w:sz="6" w:space="0" w:color="auto"/>
              <w:right w:val="outset" w:sz="6" w:space="0" w:color="auto"/>
            </w:tcBorders>
          </w:tcPr>
          <w:p w14:paraId="794C5F60" w14:textId="606A451C" w:rsidR="00207D0D" w:rsidRPr="00A67D52" w:rsidRDefault="000A7158" w:rsidP="000B738A">
            <w:pPr>
              <w:pStyle w:val="a3"/>
              <w:jc w:val="center"/>
              <w:rPr>
                <w:lang w:val="uk-UA"/>
              </w:rPr>
            </w:pPr>
            <w:r w:rsidRPr="00A67D52">
              <w:rPr>
                <w:lang w:val="uk-UA"/>
              </w:rPr>
              <w:t>3</w:t>
            </w:r>
          </w:p>
        </w:tc>
        <w:tc>
          <w:tcPr>
            <w:tcW w:w="1172" w:type="pct"/>
            <w:tcBorders>
              <w:top w:val="outset" w:sz="6" w:space="0" w:color="auto"/>
              <w:left w:val="outset" w:sz="6" w:space="0" w:color="auto"/>
              <w:bottom w:val="outset" w:sz="6" w:space="0" w:color="auto"/>
              <w:right w:val="outset" w:sz="6" w:space="0" w:color="auto"/>
            </w:tcBorders>
          </w:tcPr>
          <w:p w14:paraId="01F3DEF7" w14:textId="77777777" w:rsidR="00207D0D" w:rsidRPr="00A67D52" w:rsidRDefault="00207D0D" w:rsidP="000B738A">
            <w:pPr>
              <w:pStyle w:val="a3"/>
              <w:jc w:val="center"/>
              <w:rPr>
                <w:lang w:val="uk-UA"/>
              </w:rPr>
            </w:pPr>
            <w:r w:rsidRPr="00A67D52">
              <w:rPr>
                <w:lang w:val="uk-UA"/>
              </w:rPr>
              <w:t>Отримання інформації та пропозицій</w:t>
            </w:r>
          </w:p>
        </w:tc>
      </w:tr>
      <w:tr w:rsidR="00A67D52" w:rsidRPr="00A67D52" w14:paraId="0527730E" w14:textId="77777777" w:rsidTr="000B738A">
        <w:trPr>
          <w:tblCellSpacing w:w="22" w:type="dxa"/>
        </w:trPr>
        <w:tc>
          <w:tcPr>
            <w:tcW w:w="831" w:type="pct"/>
            <w:tcBorders>
              <w:top w:val="outset" w:sz="6" w:space="0" w:color="auto"/>
              <w:left w:val="outset" w:sz="6" w:space="0" w:color="auto"/>
              <w:bottom w:val="outset" w:sz="6" w:space="0" w:color="auto"/>
              <w:right w:val="outset" w:sz="6" w:space="0" w:color="auto"/>
            </w:tcBorders>
          </w:tcPr>
          <w:p w14:paraId="0FFBAAF8" w14:textId="77777777" w:rsidR="00207D0D" w:rsidRPr="00A67D52" w:rsidRDefault="00207D0D" w:rsidP="000B738A">
            <w:pPr>
              <w:pStyle w:val="a3"/>
              <w:jc w:val="center"/>
              <w:rPr>
                <w:lang w:val="uk-UA"/>
              </w:rPr>
            </w:pPr>
            <w:r w:rsidRPr="00A67D52">
              <w:rPr>
                <w:lang w:val="uk-UA"/>
              </w:rPr>
              <w:t>2</w:t>
            </w:r>
          </w:p>
        </w:tc>
        <w:tc>
          <w:tcPr>
            <w:tcW w:w="1954" w:type="pct"/>
            <w:tcBorders>
              <w:top w:val="outset" w:sz="6" w:space="0" w:color="auto"/>
              <w:left w:val="outset" w:sz="6" w:space="0" w:color="auto"/>
              <w:bottom w:val="outset" w:sz="6" w:space="0" w:color="auto"/>
              <w:right w:val="outset" w:sz="6" w:space="0" w:color="auto"/>
            </w:tcBorders>
          </w:tcPr>
          <w:p w14:paraId="44DAADB9" w14:textId="77777777" w:rsidR="00207D0D" w:rsidRPr="00A67D52" w:rsidRDefault="00207D0D" w:rsidP="000B738A">
            <w:pPr>
              <w:pStyle w:val="a3"/>
              <w:jc w:val="center"/>
              <w:rPr>
                <w:lang w:val="uk-UA"/>
              </w:rPr>
            </w:pPr>
            <w:r w:rsidRPr="00A67D52">
              <w:rPr>
                <w:lang w:val="uk-UA"/>
              </w:rPr>
              <w:t>круглі столи</w:t>
            </w:r>
          </w:p>
        </w:tc>
        <w:tc>
          <w:tcPr>
            <w:tcW w:w="928" w:type="pct"/>
            <w:tcBorders>
              <w:top w:val="outset" w:sz="6" w:space="0" w:color="auto"/>
              <w:left w:val="outset" w:sz="6" w:space="0" w:color="auto"/>
              <w:bottom w:val="outset" w:sz="6" w:space="0" w:color="auto"/>
              <w:right w:val="outset" w:sz="6" w:space="0" w:color="auto"/>
            </w:tcBorders>
          </w:tcPr>
          <w:p w14:paraId="1447614C" w14:textId="77777777" w:rsidR="00207D0D" w:rsidRPr="00A67D52" w:rsidRDefault="00C46E14" w:rsidP="000B738A">
            <w:pPr>
              <w:pStyle w:val="a3"/>
              <w:jc w:val="center"/>
              <w:rPr>
                <w:lang w:val="uk-UA"/>
              </w:rPr>
            </w:pPr>
            <w:r w:rsidRPr="00A67D52">
              <w:rPr>
                <w:lang w:val="uk-UA"/>
              </w:rPr>
              <w:t>1</w:t>
            </w:r>
          </w:p>
        </w:tc>
        <w:tc>
          <w:tcPr>
            <w:tcW w:w="1172" w:type="pct"/>
            <w:tcBorders>
              <w:top w:val="outset" w:sz="6" w:space="0" w:color="auto"/>
              <w:left w:val="outset" w:sz="6" w:space="0" w:color="auto"/>
              <w:bottom w:val="outset" w:sz="6" w:space="0" w:color="auto"/>
              <w:right w:val="outset" w:sz="6" w:space="0" w:color="auto"/>
            </w:tcBorders>
          </w:tcPr>
          <w:p w14:paraId="116C5C8E" w14:textId="77777777" w:rsidR="00207D0D" w:rsidRPr="00A67D52" w:rsidRDefault="00207D0D" w:rsidP="000B738A">
            <w:pPr>
              <w:pStyle w:val="a3"/>
              <w:jc w:val="center"/>
              <w:rPr>
                <w:lang w:val="uk-UA"/>
              </w:rPr>
            </w:pPr>
            <w:r w:rsidRPr="00A67D52">
              <w:rPr>
                <w:lang w:val="uk-UA"/>
              </w:rPr>
              <w:t>Отримання інформації</w:t>
            </w:r>
          </w:p>
        </w:tc>
      </w:tr>
      <w:tr w:rsidR="00C46E14" w:rsidRPr="00A67D52" w14:paraId="6F4FEFEC" w14:textId="77777777" w:rsidTr="000B738A">
        <w:trPr>
          <w:tblCellSpacing w:w="22" w:type="dxa"/>
        </w:trPr>
        <w:tc>
          <w:tcPr>
            <w:tcW w:w="831" w:type="pct"/>
            <w:tcBorders>
              <w:top w:val="outset" w:sz="6" w:space="0" w:color="auto"/>
              <w:left w:val="outset" w:sz="6" w:space="0" w:color="auto"/>
              <w:bottom w:val="outset" w:sz="6" w:space="0" w:color="auto"/>
              <w:right w:val="outset" w:sz="6" w:space="0" w:color="auto"/>
            </w:tcBorders>
          </w:tcPr>
          <w:p w14:paraId="55758DCB" w14:textId="77777777" w:rsidR="00C46E14" w:rsidRPr="00A67D52" w:rsidRDefault="00C46E14" w:rsidP="000B738A">
            <w:pPr>
              <w:pStyle w:val="a3"/>
              <w:jc w:val="center"/>
              <w:rPr>
                <w:lang w:val="uk-UA"/>
              </w:rPr>
            </w:pPr>
            <w:r w:rsidRPr="00A67D52">
              <w:rPr>
                <w:lang w:val="uk-UA"/>
              </w:rPr>
              <w:t>3</w:t>
            </w:r>
          </w:p>
        </w:tc>
        <w:tc>
          <w:tcPr>
            <w:tcW w:w="1954" w:type="pct"/>
            <w:tcBorders>
              <w:top w:val="outset" w:sz="6" w:space="0" w:color="auto"/>
              <w:left w:val="outset" w:sz="6" w:space="0" w:color="auto"/>
              <w:bottom w:val="outset" w:sz="6" w:space="0" w:color="auto"/>
              <w:right w:val="outset" w:sz="6" w:space="0" w:color="auto"/>
            </w:tcBorders>
          </w:tcPr>
          <w:p w14:paraId="19CD76F2" w14:textId="77777777" w:rsidR="00C46E14" w:rsidRPr="00A67D52" w:rsidRDefault="00C46E14" w:rsidP="000B738A">
            <w:pPr>
              <w:pStyle w:val="a3"/>
              <w:jc w:val="center"/>
              <w:rPr>
                <w:lang w:val="uk-UA"/>
              </w:rPr>
            </w:pPr>
            <w:r w:rsidRPr="00A67D52">
              <w:rPr>
                <w:lang w:val="uk-UA"/>
              </w:rPr>
              <w:t>наради</w:t>
            </w:r>
          </w:p>
        </w:tc>
        <w:tc>
          <w:tcPr>
            <w:tcW w:w="928" w:type="pct"/>
            <w:tcBorders>
              <w:top w:val="outset" w:sz="6" w:space="0" w:color="auto"/>
              <w:left w:val="outset" w:sz="6" w:space="0" w:color="auto"/>
              <w:bottom w:val="outset" w:sz="6" w:space="0" w:color="auto"/>
              <w:right w:val="outset" w:sz="6" w:space="0" w:color="auto"/>
            </w:tcBorders>
          </w:tcPr>
          <w:p w14:paraId="7A58DF5A" w14:textId="1C31A78D" w:rsidR="00C46E14" w:rsidRPr="00A67D52" w:rsidRDefault="000A7158" w:rsidP="000B738A">
            <w:pPr>
              <w:pStyle w:val="a3"/>
              <w:jc w:val="center"/>
              <w:rPr>
                <w:lang w:val="uk-UA"/>
              </w:rPr>
            </w:pPr>
            <w:r w:rsidRPr="00A67D52">
              <w:rPr>
                <w:lang w:val="uk-UA"/>
              </w:rPr>
              <w:t>2</w:t>
            </w:r>
          </w:p>
        </w:tc>
        <w:tc>
          <w:tcPr>
            <w:tcW w:w="1172" w:type="pct"/>
            <w:tcBorders>
              <w:top w:val="outset" w:sz="6" w:space="0" w:color="auto"/>
              <w:left w:val="outset" w:sz="6" w:space="0" w:color="auto"/>
              <w:bottom w:val="outset" w:sz="6" w:space="0" w:color="auto"/>
              <w:right w:val="outset" w:sz="6" w:space="0" w:color="auto"/>
            </w:tcBorders>
          </w:tcPr>
          <w:p w14:paraId="3E7D7DCD" w14:textId="77777777" w:rsidR="00C46E14" w:rsidRPr="00A67D52" w:rsidRDefault="00C46E14" w:rsidP="000B738A">
            <w:pPr>
              <w:pStyle w:val="a3"/>
              <w:jc w:val="center"/>
              <w:rPr>
                <w:lang w:val="uk-UA"/>
              </w:rPr>
            </w:pPr>
            <w:r w:rsidRPr="00A67D52">
              <w:rPr>
                <w:lang w:val="uk-UA"/>
              </w:rPr>
              <w:t>Отримання інформації</w:t>
            </w:r>
          </w:p>
        </w:tc>
      </w:tr>
    </w:tbl>
    <w:p w14:paraId="68B41164" w14:textId="77777777" w:rsidR="00207D0D" w:rsidRPr="00A67D52" w:rsidRDefault="00207D0D" w:rsidP="00207D0D">
      <w:pPr>
        <w:pStyle w:val="a3"/>
        <w:spacing w:before="120" w:beforeAutospacing="0" w:after="120" w:afterAutospacing="0"/>
        <w:jc w:val="both"/>
        <w:rPr>
          <w:lang w:val="uk-UA"/>
        </w:rPr>
      </w:pPr>
    </w:p>
    <w:p w14:paraId="5F0C0F74" w14:textId="77777777" w:rsidR="00207D0D" w:rsidRPr="00A67D52" w:rsidRDefault="00207D0D" w:rsidP="00207D0D">
      <w:pPr>
        <w:pStyle w:val="a3"/>
        <w:spacing w:before="120" w:beforeAutospacing="0" w:after="120" w:afterAutospacing="0"/>
        <w:jc w:val="both"/>
        <w:rPr>
          <w:lang w:val="uk-UA"/>
        </w:rPr>
      </w:pPr>
      <w:r w:rsidRPr="00A67D52">
        <w:rPr>
          <w:lang w:val="uk-UA"/>
        </w:rPr>
        <w:t>2. Вимірювання впливу регулювання на суб'єктів малого підприємництва (мікро- та малі):</w:t>
      </w:r>
    </w:p>
    <w:p w14:paraId="6CB9C515" w14:textId="77777777" w:rsidR="00207D0D" w:rsidRPr="00A67D52" w:rsidRDefault="00207D0D" w:rsidP="00207D0D">
      <w:pPr>
        <w:pStyle w:val="a3"/>
        <w:spacing w:before="120" w:beforeAutospacing="0" w:after="120" w:afterAutospacing="0"/>
        <w:jc w:val="both"/>
        <w:rPr>
          <w:lang w:val="uk-UA"/>
        </w:rPr>
      </w:pPr>
      <w:r w:rsidRPr="00A67D52">
        <w:rPr>
          <w:lang w:val="uk-UA"/>
        </w:rPr>
        <w:t xml:space="preserve">кількість суб'єктів малого підприємництва, на яких поширюється регулювання: </w:t>
      </w:r>
      <w:r w:rsidR="00F77B3E" w:rsidRPr="00A67D52">
        <w:rPr>
          <w:lang w:val="uk-UA"/>
        </w:rPr>
        <w:t>73</w:t>
      </w:r>
      <w:r w:rsidRPr="00A67D52">
        <w:rPr>
          <w:lang w:val="uk-UA"/>
        </w:rPr>
        <w:t xml:space="preserve"> (одиниць), у тому числі малого підприємництва </w:t>
      </w:r>
      <w:r w:rsidR="00F77B3E" w:rsidRPr="00A67D52">
        <w:rPr>
          <w:lang w:val="uk-UA"/>
        </w:rPr>
        <w:t>41</w:t>
      </w:r>
      <w:r w:rsidRPr="00A67D52">
        <w:rPr>
          <w:lang w:val="uk-UA"/>
        </w:rPr>
        <w:t xml:space="preserve"> (одиниць) та </w:t>
      </w:r>
      <w:proofErr w:type="spellStart"/>
      <w:r w:rsidRPr="00A67D52">
        <w:rPr>
          <w:lang w:val="uk-UA"/>
        </w:rPr>
        <w:t>мікропідприємництва</w:t>
      </w:r>
      <w:proofErr w:type="spellEnd"/>
      <w:r w:rsidRPr="00A67D52">
        <w:rPr>
          <w:lang w:val="uk-UA"/>
        </w:rPr>
        <w:t xml:space="preserve"> </w:t>
      </w:r>
      <w:r w:rsidR="00F77B3E" w:rsidRPr="00A67D52">
        <w:rPr>
          <w:lang w:val="uk-UA"/>
        </w:rPr>
        <w:t>32</w:t>
      </w:r>
      <w:r w:rsidRPr="00A67D52">
        <w:rPr>
          <w:lang w:val="uk-UA"/>
        </w:rPr>
        <w:t xml:space="preserve"> (одиниць);</w:t>
      </w:r>
    </w:p>
    <w:p w14:paraId="2DCA9EB5" w14:textId="77777777" w:rsidR="00207D0D" w:rsidRPr="00A67D52" w:rsidRDefault="00207D0D" w:rsidP="00207D0D">
      <w:pPr>
        <w:pStyle w:val="a3"/>
        <w:spacing w:before="120" w:beforeAutospacing="0" w:after="120" w:afterAutospacing="0"/>
        <w:jc w:val="both"/>
        <w:rPr>
          <w:lang w:val="uk-UA"/>
        </w:rPr>
      </w:pPr>
      <w:r w:rsidRPr="00A67D52">
        <w:rPr>
          <w:lang w:val="uk-UA"/>
        </w:rPr>
        <w:t xml:space="preserve">питома вага суб'єктів малого підприємництва у загальній кількості суб'єктів господарювання, на яких проблема справляє вплив </w:t>
      </w:r>
      <w:r w:rsidR="005C02ED" w:rsidRPr="00A67D52">
        <w:rPr>
          <w:lang w:val="uk-UA"/>
        </w:rPr>
        <w:t>91,25</w:t>
      </w:r>
      <w:r w:rsidRPr="00A67D52">
        <w:rPr>
          <w:lang w:val="uk-UA"/>
        </w:rPr>
        <w:t xml:space="preserve"> (відсотків) (відповідно до таблиці "Оцінка впливу на сферу інтересів суб'єктів господарювання" додатка 1 до Методики проведення аналізу впливу регуляторного </w:t>
      </w:r>
      <w:proofErr w:type="spellStart"/>
      <w:r w:rsidRPr="00A67D52">
        <w:rPr>
          <w:lang w:val="uk-UA"/>
        </w:rPr>
        <w:t>акта</w:t>
      </w:r>
      <w:proofErr w:type="spellEnd"/>
      <w:r w:rsidRPr="00A67D52">
        <w:rPr>
          <w:lang w:val="uk-UA"/>
        </w:rPr>
        <w:t>).</w:t>
      </w:r>
    </w:p>
    <w:p w14:paraId="513744C5" w14:textId="77777777" w:rsidR="00207D0D" w:rsidRPr="00A67D52" w:rsidRDefault="00207D0D" w:rsidP="00207D0D">
      <w:pPr>
        <w:pStyle w:val="a3"/>
        <w:spacing w:before="120" w:beforeAutospacing="0" w:after="120" w:afterAutospacing="0"/>
        <w:jc w:val="both"/>
        <w:rPr>
          <w:lang w:val="uk-UA"/>
        </w:rPr>
      </w:pPr>
    </w:p>
    <w:p w14:paraId="50560A30" w14:textId="77777777" w:rsidR="00207D0D" w:rsidRPr="00A67D52" w:rsidRDefault="00207D0D" w:rsidP="00207D0D">
      <w:pPr>
        <w:pStyle w:val="a3"/>
        <w:spacing w:before="120" w:beforeAutospacing="0" w:after="120" w:afterAutospacing="0"/>
        <w:jc w:val="both"/>
        <w:rPr>
          <w:lang w:val="uk-UA"/>
        </w:rPr>
      </w:pPr>
    </w:p>
    <w:p w14:paraId="0FD1BE5D" w14:textId="77777777" w:rsidR="00207D0D" w:rsidRPr="00A67D52" w:rsidRDefault="00207D0D" w:rsidP="00207D0D">
      <w:pPr>
        <w:pStyle w:val="a3"/>
        <w:spacing w:before="120" w:beforeAutospacing="0" w:after="120" w:afterAutospacing="0"/>
        <w:jc w:val="both"/>
        <w:rPr>
          <w:lang w:val="uk-UA"/>
        </w:rPr>
      </w:pPr>
    </w:p>
    <w:p w14:paraId="7C80B0FA" w14:textId="77777777" w:rsidR="00207D0D" w:rsidRPr="00A67D52" w:rsidRDefault="00207D0D" w:rsidP="00207D0D">
      <w:pPr>
        <w:pStyle w:val="a3"/>
        <w:spacing w:before="120" w:beforeAutospacing="0" w:after="120" w:afterAutospacing="0"/>
        <w:jc w:val="both"/>
        <w:rPr>
          <w:lang w:val="uk-UA"/>
        </w:rPr>
      </w:pPr>
    </w:p>
    <w:p w14:paraId="701253B0" w14:textId="77777777" w:rsidR="00207D0D" w:rsidRPr="00A67D52" w:rsidRDefault="00207D0D" w:rsidP="00207D0D">
      <w:pPr>
        <w:pStyle w:val="a3"/>
        <w:spacing w:before="120" w:beforeAutospacing="0" w:after="120" w:afterAutospacing="0"/>
        <w:jc w:val="both"/>
        <w:rPr>
          <w:lang w:val="uk-UA"/>
        </w:rPr>
      </w:pPr>
      <w:r w:rsidRPr="00A67D52">
        <w:rPr>
          <w:lang w:val="uk-UA"/>
        </w:rPr>
        <w:t>3. Розрахунок витрат суб'єктів малого підприємництва на виконання вимог регулювання</w:t>
      </w:r>
    </w:p>
    <w:p w14:paraId="0A21844C" w14:textId="77777777" w:rsidR="00A86992" w:rsidRPr="00A67D52" w:rsidRDefault="00A86992" w:rsidP="00A86992">
      <w:pPr>
        <w:pStyle w:val="a3"/>
        <w:spacing w:before="120" w:after="120"/>
        <w:ind w:firstLine="708"/>
        <w:jc w:val="both"/>
        <w:rPr>
          <w:lang w:val="uk-UA"/>
        </w:rPr>
      </w:pPr>
      <w:r w:rsidRPr="00A67D52">
        <w:rPr>
          <w:lang w:val="uk-UA"/>
        </w:rPr>
        <w:t>Згідно з Порядком доступ до інформації, оприлюдненої в електронній торговій системі, є безоплатним та вільним.</w:t>
      </w:r>
    </w:p>
    <w:p w14:paraId="42DD06BD" w14:textId="77777777" w:rsidR="00A86992" w:rsidRPr="00A67D52" w:rsidRDefault="00A86992" w:rsidP="00A86992">
      <w:pPr>
        <w:pStyle w:val="a3"/>
        <w:spacing w:before="120" w:after="120"/>
        <w:ind w:firstLine="708"/>
        <w:jc w:val="both"/>
        <w:rPr>
          <w:lang w:val="uk-UA"/>
        </w:rPr>
      </w:pPr>
      <w:r w:rsidRPr="00A67D52">
        <w:rPr>
          <w:lang w:val="uk-UA"/>
        </w:rPr>
        <w:t>Оператор електронного майданчика повинен забезпечувати на безоплатній основі рівний доступ усім користувачам до інформації про проведення електронного аукціону, включаючи надання можливості спостерігати за перебігом аукціону в інтерактивному режимі реального часу.</w:t>
      </w:r>
    </w:p>
    <w:p w14:paraId="3458642A" w14:textId="77777777" w:rsidR="00A86992" w:rsidRPr="00A67D52" w:rsidRDefault="00A86992" w:rsidP="00A86992">
      <w:pPr>
        <w:pStyle w:val="a3"/>
        <w:spacing w:before="120" w:after="120"/>
        <w:ind w:firstLine="708"/>
        <w:jc w:val="both"/>
        <w:rPr>
          <w:lang w:val="uk-UA"/>
        </w:rPr>
      </w:pPr>
      <w:r w:rsidRPr="00A67D52">
        <w:rPr>
          <w:lang w:val="uk-UA"/>
        </w:rPr>
        <w:t>Для суб’єктів малого підприємництва не передбачається обов’язкових додаткових витрат на виконання вимог регулювання. Для суб’єктів малого підприємництва, що мають діючі договори оренди не передбачається вимога до зміни умов договорів або додаткових витрат. Витрати суб’єктів малого підприємництва, які бажають стати учасниками аукціону залежатимуть від орендної плати, яка буде визначена за результатами аукціону, а також включають реєстраційний внесок.</w:t>
      </w:r>
    </w:p>
    <w:p w14:paraId="3E07817D" w14:textId="210FFFB0" w:rsidR="00067DCD" w:rsidRPr="00A67D52" w:rsidRDefault="00A86992" w:rsidP="00A86992">
      <w:pPr>
        <w:pStyle w:val="a3"/>
        <w:spacing w:before="120" w:after="120"/>
        <w:ind w:firstLine="708"/>
        <w:jc w:val="both"/>
        <w:rPr>
          <w:lang w:val="uk-UA"/>
        </w:rPr>
      </w:pPr>
      <w:r w:rsidRPr="00A67D52">
        <w:rPr>
          <w:lang w:val="uk-UA"/>
        </w:rPr>
        <w:t>Реєстраційний внесок за реєстрацію заяви на участь в аукціоні вноситься потенційним орендарем на відповідний рахунок оператора електронного майданчика у розмірі 0,1 мінімальної заробітної плати, діючої на 1 січня поточного року (на 01.01.202</w:t>
      </w:r>
      <w:r w:rsidR="00303691" w:rsidRPr="00A67D52">
        <w:rPr>
          <w:lang w:val="uk-UA"/>
        </w:rPr>
        <w:t>5</w:t>
      </w:r>
      <w:r w:rsidRPr="00A67D52">
        <w:rPr>
          <w:lang w:val="uk-UA"/>
        </w:rPr>
        <w:t xml:space="preserve"> – </w:t>
      </w:r>
      <w:r w:rsidR="00303691" w:rsidRPr="00A67D52">
        <w:rPr>
          <w:lang w:val="uk-UA"/>
        </w:rPr>
        <w:t>8</w:t>
      </w:r>
      <w:r w:rsidRPr="00A67D52">
        <w:rPr>
          <w:lang w:val="uk-UA"/>
        </w:rPr>
        <w:t>00 грн.).</w:t>
      </w:r>
    </w:p>
    <w:p w14:paraId="40FF7745" w14:textId="77777777" w:rsidR="00A86992" w:rsidRPr="00A67D52" w:rsidRDefault="00A86992" w:rsidP="00A86992">
      <w:pPr>
        <w:pStyle w:val="a3"/>
        <w:spacing w:before="120" w:after="120"/>
        <w:ind w:firstLine="708"/>
        <w:jc w:val="both"/>
        <w:rPr>
          <w:lang w:val="uk-UA"/>
        </w:rPr>
      </w:pPr>
      <w:r w:rsidRPr="00A67D52">
        <w:rPr>
          <w:lang w:val="uk-UA"/>
        </w:rPr>
        <w:t>Винагорода оператора за участь в аукціоні становить 5 відсотків річної орендної плати для переможця аукціону, якщо переможець чинний орендар плата становить 3 відсотки річної орендної плати.</w:t>
      </w:r>
    </w:p>
    <w:p w14:paraId="238F6A42" w14:textId="77777777" w:rsidR="00A86992" w:rsidRPr="00A67D52" w:rsidRDefault="00A86992" w:rsidP="00A86992">
      <w:pPr>
        <w:pStyle w:val="a3"/>
        <w:spacing w:before="120" w:beforeAutospacing="0" w:after="120" w:afterAutospacing="0"/>
        <w:ind w:firstLine="708"/>
        <w:jc w:val="both"/>
        <w:rPr>
          <w:lang w:val="uk-UA"/>
        </w:rPr>
      </w:pPr>
      <w:r w:rsidRPr="00A67D52">
        <w:rPr>
          <w:lang w:val="uk-UA"/>
        </w:rPr>
        <w:t>Виконання вимог регулювання не передбачає витрат суб’єктів малого підприємництва на придбання обладнання та його технічного обслуговування.</w:t>
      </w:r>
    </w:p>
    <w:p w14:paraId="4FEC37CC" w14:textId="47E80BF4" w:rsidR="00E05FD9" w:rsidRPr="00A67D52" w:rsidRDefault="00E05FD9" w:rsidP="00A86992">
      <w:pPr>
        <w:pStyle w:val="a3"/>
        <w:spacing w:before="120" w:beforeAutospacing="0" w:after="120" w:afterAutospacing="0"/>
        <w:ind w:firstLine="708"/>
        <w:jc w:val="both"/>
        <w:rPr>
          <w:lang w:val="uk-UA"/>
        </w:rPr>
      </w:pPr>
      <w:r w:rsidRPr="00A67D52">
        <w:rPr>
          <w:lang w:val="uk-UA"/>
        </w:rPr>
        <w:t>Розрахунок вартості 1 людино-години: норма робочого часу на 202</w:t>
      </w:r>
      <w:r w:rsidR="00303691" w:rsidRPr="00A67D52">
        <w:rPr>
          <w:lang w:val="uk-UA"/>
        </w:rPr>
        <w:t>5</w:t>
      </w:r>
      <w:r w:rsidRPr="00A67D52">
        <w:rPr>
          <w:lang w:val="uk-UA"/>
        </w:rPr>
        <w:t xml:space="preserve"> рік становить при 40-го</w:t>
      </w:r>
      <w:r w:rsidR="004E7362" w:rsidRPr="00A67D52">
        <w:rPr>
          <w:lang w:val="uk-UA"/>
        </w:rPr>
        <w:t xml:space="preserve">динному робочому тижні </w:t>
      </w:r>
      <w:r w:rsidR="00F96191" w:rsidRPr="00A67D52">
        <w:rPr>
          <w:lang w:val="uk-UA"/>
        </w:rPr>
        <w:t>2088</w:t>
      </w:r>
      <w:r w:rsidR="004E7362" w:rsidRPr="00A67D52">
        <w:rPr>
          <w:lang w:val="uk-UA"/>
        </w:rPr>
        <w:t xml:space="preserve"> </w:t>
      </w:r>
      <w:r w:rsidR="003C3630" w:rsidRPr="00A67D52">
        <w:rPr>
          <w:lang w:val="uk-UA"/>
        </w:rPr>
        <w:t xml:space="preserve">робочих </w:t>
      </w:r>
      <w:r w:rsidR="004E7362" w:rsidRPr="00A67D52">
        <w:rPr>
          <w:lang w:val="uk-UA"/>
        </w:rPr>
        <w:t>год</w:t>
      </w:r>
      <w:r w:rsidR="003C3630" w:rsidRPr="00A67D52">
        <w:rPr>
          <w:lang w:val="uk-UA"/>
        </w:rPr>
        <w:t>ин</w:t>
      </w:r>
      <w:r w:rsidR="004E7362" w:rsidRPr="00A67D52">
        <w:rPr>
          <w:lang w:val="uk-UA"/>
        </w:rPr>
        <w:t xml:space="preserve"> (</w:t>
      </w:r>
      <w:r w:rsidR="00F96191" w:rsidRPr="00A67D52">
        <w:rPr>
          <w:lang w:val="uk-UA"/>
        </w:rPr>
        <w:t>норми тривалості робочого часу на 2025 рік розраховані для умови, що воєнний стан діятиме протягом усього 2025 року</w:t>
      </w:r>
      <w:r w:rsidR="004E7362" w:rsidRPr="00A67D52">
        <w:rPr>
          <w:lang w:val="uk-UA"/>
        </w:rPr>
        <w:t>).</w:t>
      </w:r>
      <w:r w:rsidR="00BC2EE1" w:rsidRPr="00A67D52">
        <w:rPr>
          <w:lang w:val="uk-UA"/>
        </w:rPr>
        <w:t xml:space="preserve"> Використовуємо мінімальний розмір щомісячної заробітної плати </w:t>
      </w:r>
      <w:r w:rsidR="00DA6D4C" w:rsidRPr="00A67D52">
        <w:rPr>
          <w:lang w:val="uk-UA"/>
        </w:rPr>
        <w:t>8</w:t>
      </w:r>
      <w:r w:rsidR="00BC2EE1" w:rsidRPr="00A67D52">
        <w:rPr>
          <w:lang w:val="uk-UA"/>
        </w:rPr>
        <w:t xml:space="preserve">000 грн та </w:t>
      </w:r>
      <w:r w:rsidR="00DA6D4C" w:rsidRPr="00A67D52">
        <w:rPr>
          <w:lang w:val="uk-UA"/>
        </w:rPr>
        <w:t>48,00</w:t>
      </w:r>
      <w:r w:rsidR="00BC2EE1" w:rsidRPr="00A67D52">
        <w:rPr>
          <w:lang w:val="uk-UA"/>
        </w:rPr>
        <w:t xml:space="preserve"> у погодинному розмірі (</w:t>
      </w:r>
      <w:r w:rsidR="00976DD5" w:rsidRPr="00A67D52">
        <w:rPr>
          <w:shd w:val="clear" w:color="auto" w:fill="F5F5F5"/>
          <w:lang w:val="uk-UA"/>
        </w:rPr>
        <w:t xml:space="preserve">Закон України від  </w:t>
      </w:r>
      <w:r w:rsidR="00DA6D4C" w:rsidRPr="00A67D52">
        <w:rPr>
          <w:shd w:val="clear" w:color="auto" w:fill="F5F5F5"/>
          <w:lang w:val="uk-UA"/>
        </w:rPr>
        <w:t>19.11.2024 №</w:t>
      </w:r>
      <w:r w:rsidR="00DA6D4C" w:rsidRPr="00A67D52">
        <w:rPr>
          <w:b/>
          <w:bCs/>
          <w:shd w:val="clear" w:color="auto" w:fill="FFFFFF"/>
          <w:lang w:val="uk-UA"/>
        </w:rPr>
        <w:t xml:space="preserve"> </w:t>
      </w:r>
      <w:r w:rsidR="00DA6D4C" w:rsidRPr="00A67D52">
        <w:rPr>
          <w:bCs/>
          <w:shd w:val="clear" w:color="auto" w:fill="FFFFFF"/>
          <w:lang w:val="uk-UA"/>
        </w:rPr>
        <w:t>4059-IX</w:t>
      </w:r>
      <w:r w:rsidR="00DA6D4C" w:rsidRPr="00A67D52">
        <w:rPr>
          <w:shd w:val="clear" w:color="auto" w:fill="F5F5F5"/>
          <w:lang w:val="uk-UA"/>
        </w:rPr>
        <w:t xml:space="preserve"> «Про державний бюджет України на 2025 рік»</w:t>
      </w:r>
      <w:r w:rsidR="00976DD5" w:rsidRPr="00A67D52">
        <w:rPr>
          <w:shd w:val="clear" w:color="auto" w:fill="F5F5F5"/>
          <w:lang w:val="uk-UA"/>
        </w:rPr>
        <w:t>).</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1409"/>
        <w:gridCol w:w="1939"/>
        <w:gridCol w:w="2095"/>
        <w:gridCol w:w="1439"/>
        <w:gridCol w:w="2457"/>
      </w:tblGrid>
      <w:tr w:rsidR="00A67D52" w:rsidRPr="00A67D52" w14:paraId="2FA7C321"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34257470" w14:textId="77777777" w:rsidR="00207D0D" w:rsidRPr="00A67D52" w:rsidRDefault="00207D0D" w:rsidP="000B738A">
            <w:pPr>
              <w:pStyle w:val="a3"/>
              <w:jc w:val="center"/>
              <w:rPr>
                <w:lang w:val="uk-UA"/>
              </w:rPr>
            </w:pPr>
            <w:r w:rsidRPr="00A67D52">
              <w:rPr>
                <w:lang w:val="uk-UA"/>
              </w:rPr>
              <w:t>Порядковий номер</w:t>
            </w:r>
          </w:p>
        </w:tc>
        <w:tc>
          <w:tcPr>
            <w:tcW w:w="1054" w:type="pct"/>
            <w:tcBorders>
              <w:top w:val="outset" w:sz="6" w:space="0" w:color="auto"/>
              <w:left w:val="outset" w:sz="6" w:space="0" w:color="auto"/>
              <w:bottom w:val="outset" w:sz="6" w:space="0" w:color="auto"/>
              <w:right w:val="outset" w:sz="6" w:space="0" w:color="auto"/>
            </w:tcBorders>
          </w:tcPr>
          <w:p w14:paraId="1BF0B2AC" w14:textId="77777777" w:rsidR="00207D0D" w:rsidRPr="00A67D52" w:rsidRDefault="00207D0D" w:rsidP="000B738A">
            <w:pPr>
              <w:pStyle w:val="a3"/>
              <w:jc w:val="center"/>
              <w:rPr>
                <w:lang w:val="uk-UA"/>
              </w:rPr>
            </w:pPr>
            <w:r w:rsidRPr="00A67D52">
              <w:rPr>
                <w:lang w:val="uk-UA"/>
              </w:rPr>
              <w:t>Найменування оцінки</w:t>
            </w:r>
          </w:p>
        </w:tc>
        <w:tc>
          <w:tcPr>
            <w:tcW w:w="1139" w:type="pct"/>
            <w:tcBorders>
              <w:top w:val="outset" w:sz="6" w:space="0" w:color="auto"/>
              <w:left w:val="outset" w:sz="6" w:space="0" w:color="auto"/>
              <w:bottom w:val="outset" w:sz="6" w:space="0" w:color="auto"/>
              <w:right w:val="outset" w:sz="6" w:space="0" w:color="auto"/>
            </w:tcBorders>
          </w:tcPr>
          <w:p w14:paraId="7C033CFC" w14:textId="77777777" w:rsidR="00207D0D" w:rsidRPr="00A67D52" w:rsidRDefault="00207D0D" w:rsidP="000B738A">
            <w:pPr>
              <w:pStyle w:val="a3"/>
              <w:jc w:val="center"/>
              <w:rPr>
                <w:lang w:val="uk-UA"/>
              </w:rPr>
            </w:pPr>
            <w:r w:rsidRPr="00A67D52">
              <w:rPr>
                <w:lang w:val="uk-UA"/>
              </w:rPr>
              <w:t>У перший рік (стартовий рік впровадження регулювання)</w:t>
            </w:r>
          </w:p>
        </w:tc>
        <w:tc>
          <w:tcPr>
            <w:tcW w:w="732" w:type="pct"/>
            <w:tcBorders>
              <w:top w:val="outset" w:sz="6" w:space="0" w:color="auto"/>
              <w:left w:val="outset" w:sz="6" w:space="0" w:color="auto"/>
              <w:bottom w:val="outset" w:sz="6" w:space="0" w:color="auto"/>
              <w:right w:val="outset" w:sz="6" w:space="0" w:color="auto"/>
            </w:tcBorders>
          </w:tcPr>
          <w:p w14:paraId="23477AD9" w14:textId="77777777" w:rsidR="00207D0D" w:rsidRPr="00A67D52" w:rsidRDefault="00207D0D" w:rsidP="000B738A">
            <w:pPr>
              <w:pStyle w:val="a3"/>
              <w:jc w:val="center"/>
              <w:rPr>
                <w:lang w:val="uk-UA"/>
              </w:rPr>
            </w:pPr>
            <w:r w:rsidRPr="00A67D52">
              <w:rPr>
                <w:lang w:val="uk-UA"/>
              </w:rPr>
              <w:t>Періодичні (за наступний рік)</w:t>
            </w:r>
          </w:p>
        </w:tc>
        <w:tc>
          <w:tcPr>
            <w:tcW w:w="1233" w:type="pct"/>
            <w:tcBorders>
              <w:top w:val="outset" w:sz="6" w:space="0" w:color="auto"/>
              <w:left w:val="outset" w:sz="6" w:space="0" w:color="auto"/>
              <w:bottom w:val="outset" w:sz="6" w:space="0" w:color="auto"/>
              <w:right w:val="outset" w:sz="6" w:space="0" w:color="auto"/>
            </w:tcBorders>
          </w:tcPr>
          <w:p w14:paraId="08408E82" w14:textId="77777777" w:rsidR="00207D0D" w:rsidRPr="00A67D52" w:rsidRDefault="00207D0D" w:rsidP="000B738A">
            <w:pPr>
              <w:pStyle w:val="a3"/>
              <w:jc w:val="center"/>
              <w:rPr>
                <w:lang w:val="uk-UA"/>
              </w:rPr>
            </w:pPr>
            <w:r w:rsidRPr="00A67D52">
              <w:rPr>
                <w:lang w:val="uk-UA"/>
              </w:rPr>
              <w:t>Витрати за п'ять років</w:t>
            </w:r>
          </w:p>
        </w:tc>
      </w:tr>
      <w:tr w:rsidR="00A67D52" w:rsidRPr="00A67D52" w14:paraId="574C327F" w14:textId="77777777" w:rsidTr="00833102">
        <w:trPr>
          <w:tblCellSpacing w:w="22" w:type="dxa"/>
        </w:trPr>
        <w:tc>
          <w:tcPr>
            <w:tcW w:w="4954" w:type="pct"/>
            <w:gridSpan w:val="5"/>
            <w:tcBorders>
              <w:top w:val="outset" w:sz="6" w:space="0" w:color="auto"/>
              <w:left w:val="outset" w:sz="6" w:space="0" w:color="auto"/>
              <w:bottom w:val="outset" w:sz="6" w:space="0" w:color="auto"/>
              <w:right w:val="outset" w:sz="6" w:space="0" w:color="auto"/>
            </w:tcBorders>
          </w:tcPr>
          <w:p w14:paraId="51F5A1C7" w14:textId="77777777" w:rsidR="00207D0D" w:rsidRPr="00A67D52" w:rsidRDefault="00207D0D" w:rsidP="000B738A">
            <w:pPr>
              <w:pStyle w:val="a3"/>
              <w:jc w:val="center"/>
              <w:rPr>
                <w:lang w:val="uk-UA"/>
              </w:rPr>
            </w:pPr>
            <w:r w:rsidRPr="00A67D52">
              <w:rPr>
                <w:lang w:val="uk-UA"/>
              </w:rPr>
              <w:t>Оцінка "прямих" витрат суб'єктів малого підприємництва на виконання регулювання</w:t>
            </w:r>
          </w:p>
        </w:tc>
      </w:tr>
      <w:tr w:rsidR="00A67D52" w:rsidRPr="00A67D52" w14:paraId="237A7FE0"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213A1EDC" w14:textId="77777777" w:rsidR="00207D0D" w:rsidRPr="00A67D52" w:rsidRDefault="00207D0D" w:rsidP="000B738A">
            <w:pPr>
              <w:pStyle w:val="a3"/>
              <w:jc w:val="center"/>
              <w:rPr>
                <w:lang w:val="uk-UA"/>
              </w:rPr>
            </w:pPr>
            <w:r w:rsidRPr="00A67D52">
              <w:rPr>
                <w:lang w:val="uk-UA"/>
              </w:rPr>
              <w:t>1</w:t>
            </w:r>
          </w:p>
        </w:tc>
        <w:tc>
          <w:tcPr>
            <w:tcW w:w="1054" w:type="pct"/>
            <w:tcBorders>
              <w:top w:val="outset" w:sz="6" w:space="0" w:color="auto"/>
              <w:left w:val="outset" w:sz="6" w:space="0" w:color="auto"/>
              <w:bottom w:val="outset" w:sz="6" w:space="0" w:color="auto"/>
              <w:right w:val="outset" w:sz="6" w:space="0" w:color="auto"/>
            </w:tcBorders>
          </w:tcPr>
          <w:p w14:paraId="4DBEA6E7" w14:textId="77777777" w:rsidR="00207D0D" w:rsidRPr="00A67D52" w:rsidRDefault="00207D0D" w:rsidP="000B738A">
            <w:pPr>
              <w:pStyle w:val="a3"/>
              <w:rPr>
                <w:lang w:val="uk-UA"/>
              </w:rPr>
            </w:pPr>
            <w:r w:rsidRPr="00A67D52">
              <w:rPr>
                <w:lang w:val="uk-UA"/>
              </w:rPr>
              <w:t>Придбання необхідного обладнання (пристроїв, машин, механізмів)</w:t>
            </w:r>
          </w:p>
        </w:tc>
        <w:tc>
          <w:tcPr>
            <w:tcW w:w="1139" w:type="pct"/>
            <w:tcBorders>
              <w:top w:val="outset" w:sz="6" w:space="0" w:color="auto"/>
              <w:left w:val="outset" w:sz="6" w:space="0" w:color="auto"/>
              <w:bottom w:val="outset" w:sz="6" w:space="0" w:color="auto"/>
              <w:right w:val="outset" w:sz="6" w:space="0" w:color="auto"/>
            </w:tcBorders>
          </w:tcPr>
          <w:p w14:paraId="2615C29D" w14:textId="77777777" w:rsidR="00207D0D" w:rsidRPr="00A67D52" w:rsidRDefault="00207D0D" w:rsidP="000B738A">
            <w:pPr>
              <w:pStyle w:val="a3"/>
              <w:jc w:val="center"/>
              <w:rPr>
                <w:lang w:val="uk-UA"/>
              </w:rPr>
            </w:pPr>
            <w:r w:rsidRPr="00A67D52">
              <w:rPr>
                <w:lang w:val="uk-UA"/>
              </w:rPr>
              <w:t> 0</w:t>
            </w:r>
          </w:p>
        </w:tc>
        <w:tc>
          <w:tcPr>
            <w:tcW w:w="732" w:type="pct"/>
            <w:tcBorders>
              <w:top w:val="outset" w:sz="6" w:space="0" w:color="auto"/>
              <w:left w:val="outset" w:sz="6" w:space="0" w:color="auto"/>
              <w:bottom w:val="outset" w:sz="6" w:space="0" w:color="auto"/>
              <w:right w:val="outset" w:sz="6" w:space="0" w:color="auto"/>
            </w:tcBorders>
          </w:tcPr>
          <w:p w14:paraId="2BD7BA95" w14:textId="77777777" w:rsidR="00207D0D" w:rsidRPr="00A67D52" w:rsidRDefault="00207D0D" w:rsidP="000B738A">
            <w:pPr>
              <w:pStyle w:val="a3"/>
              <w:jc w:val="center"/>
              <w:rPr>
                <w:lang w:val="uk-UA"/>
              </w:rPr>
            </w:pPr>
            <w:r w:rsidRPr="00A67D52">
              <w:rPr>
                <w:lang w:val="uk-UA"/>
              </w:rPr>
              <w:t>0 </w:t>
            </w:r>
          </w:p>
        </w:tc>
        <w:tc>
          <w:tcPr>
            <w:tcW w:w="1233" w:type="pct"/>
            <w:tcBorders>
              <w:top w:val="outset" w:sz="6" w:space="0" w:color="auto"/>
              <w:left w:val="outset" w:sz="6" w:space="0" w:color="auto"/>
              <w:bottom w:val="outset" w:sz="6" w:space="0" w:color="auto"/>
              <w:right w:val="outset" w:sz="6" w:space="0" w:color="auto"/>
            </w:tcBorders>
          </w:tcPr>
          <w:p w14:paraId="0E1DACCA" w14:textId="77777777" w:rsidR="00207D0D" w:rsidRPr="00A67D52" w:rsidRDefault="00E151F7" w:rsidP="000B738A">
            <w:pPr>
              <w:pStyle w:val="a3"/>
              <w:jc w:val="center"/>
              <w:rPr>
                <w:lang w:val="uk-UA"/>
              </w:rPr>
            </w:pPr>
            <w:r w:rsidRPr="00A67D52">
              <w:rPr>
                <w:lang w:val="uk-UA"/>
              </w:rPr>
              <w:t>0</w:t>
            </w:r>
          </w:p>
        </w:tc>
      </w:tr>
      <w:tr w:rsidR="00A67D52" w:rsidRPr="00A67D52" w14:paraId="54F1886F"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2D887A96" w14:textId="77777777" w:rsidR="00207D0D" w:rsidRPr="00A67D52" w:rsidRDefault="00207D0D" w:rsidP="000B738A">
            <w:pPr>
              <w:pStyle w:val="a3"/>
              <w:jc w:val="center"/>
              <w:rPr>
                <w:lang w:val="uk-UA"/>
              </w:rPr>
            </w:pPr>
            <w:r w:rsidRPr="00A67D52">
              <w:rPr>
                <w:lang w:val="uk-UA"/>
              </w:rPr>
              <w:t>2</w:t>
            </w:r>
          </w:p>
        </w:tc>
        <w:tc>
          <w:tcPr>
            <w:tcW w:w="1054" w:type="pct"/>
            <w:tcBorders>
              <w:top w:val="outset" w:sz="6" w:space="0" w:color="auto"/>
              <w:left w:val="outset" w:sz="6" w:space="0" w:color="auto"/>
              <w:bottom w:val="outset" w:sz="6" w:space="0" w:color="auto"/>
              <w:right w:val="outset" w:sz="6" w:space="0" w:color="auto"/>
            </w:tcBorders>
          </w:tcPr>
          <w:p w14:paraId="67D38789" w14:textId="77777777" w:rsidR="00207D0D" w:rsidRPr="00A67D52" w:rsidRDefault="00207D0D" w:rsidP="000B738A">
            <w:pPr>
              <w:pStyle w:val="a3"/>
              <w:rPr>
                <w:lang w:val="uk-UA"/>
              </w:rPr>
            </w:pPr>
            <w:r w:rsidRPr="00A67D52">
              <w:rPr>
                <w:lang w:val="uk-UA"/>
              </w:rPr>
              <w:t xml:space="preserve">Процедури повірки та/або постановки на </w:t>
            </w:r>
            <w:r w:rsidRPr="00A67D52">
              <w:rPr>
                <w:lang w:val="uk-UA"/>
              </w:rPr>
              <w:lastRenderedPageBreak/>
              <w:t>відповідний облік у визначеному органі державної влади чи місцевого самоврядування</w:t>
            </w:r>
          </w:p>
        </w:tc>
        <w:tc>
          <w:tcPr>
            <w:tcW w:w="1139" w:type="pct"/>
            <w:tcBorders>
              <w:top w:val="outset" w:sz="6" w:space="0" w:color="auto"/>
              <w:left w:val="outset" w:sz="6" w:space="0" w:color="auto"/>
              <w:bottom w:val="outset" w:sz="6" w:space="0" w:color="auto"/>
              <w:right w:val="outset" w:sz="6" w:space="0" w:color="auto"/>
            </w:tcBorders>
          </w:tcPr>
          <w:p w14:paraId="390371B4" w14:textId="77777777" w:rsidR="00207D0D" w:rsidRPr="00A67D52" w:rsidRDefault="00207D0D" w:rsidP="000B738A">
            <w:pPr>
              <w:pStyle w:val="a3"/>
              <w:jc w:val="center"/>
              <w:rPr>
                <w:lang w:val="uk-UA"/>
              </w:rPr>
            </w:pPr>
            <w:r w:rsidRPr="00A67D52">
              <w:rPr>
                <w:lang w:val="uk-UA"/>
              </w:rPr>
              <w:lastRenderedPageBreak/>
              <w:t>0 </w:t>
            </w:r>
          </w:p>
        </w:tc>
        <w:tc>
          <w:tcPr>
            <w:tcW w:w="732" w:type="pct"/>
            <w:tcBorders>
              <w:top w:val="outset" w:sz="6" w:space="0" w:color="auto"/>
              <w:left w:val="outset" w:sz="6" w:space="0" w:color="auto"/>
              <w:bottom w:val="outset" w:sz="6" w:space="0" w:color="auto"/>
              <w:right w:val="outset" w:sz="6" w:space="0" w:color="auto"/>
            </w:tcBorders>
          </w:tcPr>
          <w:p w14:paraId="542DE58C" w14:textId="77777777" w:rsidR="00207D0D" w:rsidRPr="00A67D52" w:rsidRDefault="00207D0D" w:rsidP="000B738A">
            <w:pPr>
              <w:pStyle w:val="a3"/>
              <w:jc w:val="center"/>
              <w:rPr>
                <w:lang w:val="uk-UA"/>
              </w:rPr>
            </w:pPr>
            <w:r w:rsidRPr="00A67D52">
              <w:rPr>
                <w:lang w:val="uk-UA"/>
              </w:rPr>
              <w:t>0 </w:t>
            </w:r>
          </w:p>
        </w:tc>
        <w:tc>
          <w:tcPr>
            <w:tcW w:w="1233" w:type="pct"/>
            <w:tcBorders>
              <w:top w:val="outset" w:sz="6" w:space="0" w:color="auto"/>
              <w:left w:val="outset" w:sz="6" w:space="0" w:color="auto"/>
              <w:bottom w:val="outset" w:sz="6" w:space="0" w:color="auto"/>
              <w:right w:val="outset" w:sz="6" w:space="0" w:color="auto"/>
            </w:tcBorders>
          </w:tcPr>
          <w:p w14:paraId="7FCC1FEB" w14:textId="77777777" w:rsidR="00207D0D" w:rsidRPr="00A67D52" w:rsidRDefault="00E151F7" w:rsidP="000B738A">
            <w:pPr>
              <w:pStyle w:val="a3"/>
              <w:jc w:val="center"/>
              <w:rPr>
                <w:lang w:val="uk-UA"/>
              </w:rPr>
            </w:pPr>
            <w:r w:rsidRPr="00A67D52">
              <w:rPr>
                <w:lang w:val="uk-UA"/>
              </w:rPr>
              <w:t>0</w:t>
            </w:r>
          </w:p>
        </w:tc>
      </w:tr>
      <w:tr w:rsidR="00A67D52" w:rsidRPr="00A67D52" w14:paraId="6F5D4D2C"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510BF326" w14:textId="77777777" w:rsidR="00207D0D" w:rsidRPr="00A67D52" w:rsidRDefault="00207D0D" w:rsidP="000B738A">
            <w:pPr>
              <w:pStyle w:val="a3"/>
              <w:jc w:val="center"/>
              <w:rPr>
                <w:lang w:val="uk-UA"/>
              </w:rPr>
            </w:pPr>
            <w:r w:rsidRPr="00A67D52">
              <w:rPr>
                <w:lang w:val="uk-UA"/>
              </w:rPr>
              <w:lastRenderedPageBreak/>
              <w:t>3</w:t>
            </w:r>
          </w:p>
        </w:tc>
        <w:tc>
          <w:tcPr>
            <w:tcW w:w="1054" w:type="pct"/>
            <w:tcBorders>
              <w:top w:val="outset" w:sz="6" w:space="0" w:color="auto"/>
              <w:left w:val="outset" w:sz="6" w:space="0" w:color="auto"/>
              <w:bottom w:val="outset" w:sz="6" w:space="0" w:color="auto"/>
              <w:right w:val="outset" w:sz="6" w:space="0" w:color="auto"/>
            </w:tcBorders>
          </w:tcPr>
          <w:p w14:paraId="527BD710" w14:textId="77777777" w:rsidR="00207D0D" w:rsidRPr="00A67D52" w:rsidRDefault="00207D0D" w:rsidP="000B738A">
            <w:pPr>
              <w:pStyle w:val="a3"/>
              <w:rPr>
                <w:lang w:val="uk-UA"/>
              </w:rPr>
            </w:pPr>
            <w:r w:rsidRPr="00A67D52">
              <w:rPr>
                <w:lang w:val="uk-UA"/>
              </w:rPr>
              <w:t>Процедури експлуатації обладнання (експлуатаційні витрати - витратні матеріали</w:t>
            </w:r>
            <w:r w:rsidR="00A86992" w:rsidRPr="00A67D52">
              <w:rPr>
                <w:lang w:val="uk-UA"/>
              </w:rPr>
              <w:t xml:space="preserve"> тощо</w:t>
            </w:r>
            <w:r w:rsidRPr="00A67D52">
              <w:rPr>
                <w:lang w:val="uk-UA"/>
              </w:rPr>
              <w:t>)</w:t>
            </w:r>
          </w:p>
        </w:tc>
        <w:tc>
          <w:tcPr>
            <w:tcW w:w="1139" w:type="pct"/>
            <w:tcBorders>
              <w:top w:val="outset" w:sz="6" w:space="0" w:color="auto"/>
              <w:left w:val="outset" w:sz="6" w:space="0" w:color="auto"/>
              <w:bottom w:val="outset" w:sz="6" w:space="0" w:color="auto"/>
              <w:right w:val="outset" w:sz="6" w:space="0" w:color="auto"/>
            </w:tcBorders>
          </w:tcPr>
          <w:p w14:paraId="73F66DFB" w14:textId="77777777" w:rsidR="00207D0D" w:rsidRPr="00A67D52" w:rsidRDefault="004E7362" w:rsidP="000B738A">
            <w:pPr>
              <w:pStyle w:val="a3"/>
              <w:jc w:val="center"/>
              <w:rPr>
                <w:lang w:val="uk-UA"/>
              </w:rPr>
            </w:pPr>
            <w:r w:rsidRPr="00A67D52">
              <w:rPr>
                <w:lang w:val="uk-UA"/>
              </w:rPr>
              <w:t>0</w:t>
            </w:r>
          </w:p>
        </w:tc>
        <w:tc>
          <w:tcPr>
            <w:tcW w:w="732" w:type="pct"/>
            <w:tcBorders>
              <w:top w:val="outset" w:sz="6" w:space="0" w:color="auto"/>
              <w:left w:val="outset" w:sz="6" w:space="0" w:color="auto"/>
              <w:bottom w:val="outset" w:sz="6" w:space="0" w:color="auto"/>
              <w:right w:val="outset" w:sz="6" w:space="0" w:color="auto"/>
            </w:tcBorders>
          </w:tcPr>
          <w:p w14:paraId="4FE628F9" w14:textId="77777777" w:rsidR="00207D0D" w:rsidRPr="00A67D52" w:rsidRDefault="004E7362" w:rsidP="000B738A">
            <w:pPr>
              <w:pStyle w:val="a3"/>
              <w:jc w:val="center"/>
              <w:rPr>
                <w:lang w:val="uk-UA"/>
              </w:rPr>
            </w:pPr>
            <w:r w:rsidRPr="00A67D52">
              <w:rPr>
                <w:lang w:val="uk-UA"/>
              </w:rPr>
              <w:t>0</w:t>
            </w:r>
          </w:p>
        </w:tc>
        <w:tc>
          <w:tcPr>
            <w:tcW w:w="1233" w:type="pct"/>
            <w:tcBorders>
              <w:top w:val="outset" w:sz="6" w:space="0" w:color="auto"/>
              <w:left w:val="outset" w:sz="6" w:space="0" w:color="auto"/>
              <w:bottom w:val="outset" w:sz="6" w:space="0" w:color="auto"/>
              <w:right w:val="outset" w:sz="6" w:space="0" w:color="auto"/>
            </w:tcBorders>
          </w:tcPr>
          <w:p w14:paraId="4BBEBCC9" w14:textId="77777777" w:rsidR="00207D0D" w:rsidRPr="00A67D52" w:rsidRDefault="004E7362" w:rsidP="000B738A">
            <w:pPr>
              <w:pStyle w:val="a3"/>
              <w:jc w:val="center"/>
              <w:rPr>
                <w:lang w:val="uk-UA"/>
              </w:rPr>
            </w:pPr>
            <w:r w:rsidRPr="00A67D52">
              <w:rPr>
                <w:lang w:val="uk-UA"/>
              </w:rPr>
              <w:t>0</w:t>
            </w:r>
          </w:p>
        </w:tc>
      </w:tr>
      <w:tr w:rsidR="00A67D52" w:rsidRPr="00A67D52" w14:paraId="4ECDAA3E"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69668F3D" w14:textId="77777777" w:rsidR="00207D0D" w:rsidRPr="00A67D52" w:rsidRDefault="00207D0D" w:rsidP="000B738A">
            <w:pPr>
              <w:pStyle w:val="a3"/>
              <w:jc w:val="center"/>
              <w:rPr>
                <w:lang w:val="uk-UA"/>
              </w:rPr>
            </w:pPr>
            <w:r w:rsidRPr="00A67D52">
              <w:rPr>
                <w:lang w:val="uk-UA"/>
              </w:rPr>
              <w:t>4</w:t>
            </w:r>
          </w:p>
        </w:tc>
        <w:tc>
          <w:tcPr>
            <w:tcW w:w="1054" w:type="pct"/>
            <w:tcBorders>
              <w:top w:val="outset" w:sz="6" w:space="0" w:color="auto"/>
              <w:left w:val="outset" w:sz="6" w:space="0" w:color="auto"/>
              <w:bottom w:val="outset" w:sz="6" w:space="0" w:color="auto"/>
              <w:right w:val="outset" w:sz="6" w:space="0" w:color="auto"/>
            </w:tcBorders>
          </w:tcPr>
          <w:p w14:paraId="1E91F38D" w14:textId="77777777" w:rsidR="00207D0D" w:rsidRPr="00A67D52" w:rsidRDefault="00207D0D" w:rsidP="000B738A">
            <w:pPr>
              <w:pStyle w:val="a3"/>
              <w:rPr>
                <w:lang w:val="uk-UA"/>
              </w:rPr>
            </w:pPr>
            <w:r w:rsidRPr="00A67D52">
              <w:rPr>
                <w:lang w:val="uk-UA"/>
              </w:rPr>
              <w:t>Процедури обслуговування обладнання (технічне обслуговування)</w:t>
            </w:r>
          </w:p>
        </w:tc>
        <w:tc>
          <w:tcPr>
            <w:tcW w:w="1139" w:type="pct"/>
            <w:tcBorders>
              <w:top w:val="outset" w:sz="6" w:space="0" w:color="auto"/>
              <w:left w:val="outset" w:sz="6" w:space="0" w:color="auto"/>
              <w:bottom w:val="outset" w:sz="6" w:space="0" w:color="auto"/>
              <w:right w:val="outset" w:sz="6" w:space="0" w:color="auto"/>
            </w:tcBorders>
          </w:tcPr>
          <w:p w14:paraId="60391A46" w14:textId="77777777" w:rsidR="00207D0D" w:rsidRPr="00A67D52" w:rsidRDefault="00207D0D" w:rsidP="000B738A">
            <w:pPr>
              <w:pStyle w:val="a3"/>
              <w:jc w:val="center"/>
              <w:rPr>
                <w:lang w:val="uk-UA"/>
              </w:rPr>
            </w:pPr>
            <w:r w:rsidRPr="00A67D52">
              <w:rPr>
                <w:lang w:val="uk-UA"/>
              </w:rPr>
              <w:t> 0</w:t>
            </w:r>
          </w:p>
        </w:tc>
        <w:tc>
          <w:tcPr>
            <w:tcW w:w="732" w:type="pct"/>
            <w:tcBorders>
              <w:top w:val="outset" w:sz="6" w:space="0" w:color="auto"/>
              <w:left w:val="outset" w:sz="6" w:space="0" w:color="auto"/>
              <w:bottom w:val="outset" w:sz="6" w:space="0" w:color="auto"/>
              <w:right w:val="outset" w:sz="6" w:space="0" w:color="auto"/>
            </w:tcBorders>
          </w:tcPr>
          <w:p w14:paraId="09B1D629" w14:textId="77777777" w:rsidR="00207D0D" w:rsidRPr="00A67D52" w:rsidRDefault="00207D0D" w:rsidP="000B738A">
            <w:pPr>
              <w:pStyle w:val="a3"/>
              <w:jc w:val="center"/>
              <w:rPr>
                <w:lang w:val="uk-UA"/>
              </w:rPr>
            </w:pPr>
            <w:r w:rsidRPr="00A67D52">
              <w:rPr>
                <w:lang w:val="uk-UA"/>
              </w:rPr>
              <w:t>0 </w:t>
            </w:r>
          </w:p>
        </w:tc>
        <w:tc>
          <w:tcPr>
            <w:tcW w:w="1233" w:type="pct"/>
            <w:tcBorders>
              <w:top w:val="outset" w:sz="6" w:space="0" w:color="auto"/>
              <w:left w:val="outset" w:sz="6" w:space="0" w:color="auto"/>
              <w:bottom w:val="outset" w:sz="6" w:space="0" w:color="auto"/>
              <w:right w:val="outset" w:sz="6" w:space="0" w:color="auto"/>
            </w:tcBorders>
          </w:tcPr>
          <w:p w14:paraId="0671977F" w14:textId="77777777" w:rsidR="00207D0D" w:rsidRPr="00A67D52" w:rsidRDefault="00E151F7" w:rsidP="000B738A">
            <w:pPr>
              <w:pStyle w:val="a3"/>
              <w:jc w:val="center"/>
              <w:rPr>
                <w:lang w:val="uk-UA"/>
              </w:rPr>
            </w:pPr>
            <w:r w:rsidRPr="00A67D52">
              <w:rPr>
                <w:lang w:val="uk-UA"/>
              </w:rPr>
              <w:t>0</w:t>
            </w:r>
          </w:p>
        </w:tc>
      </w:tr>
      <w:tr w:rsidR="00A67D52" w:rsidRPr="00A67D52" w14:paraId="3B13F60C"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4308F4D3" w14:textId="77777777" w:rsidR="004E7362" w:rsidRPr="00A67D52" w:rsidRDefault="004E7362" w:rsidP="000B738A">
            <w:pPr>
              <w:pStyle w:val="a3"/>
              <w:jc w:val="center"/>
              <w:rPr>
                <w:lang w:val="uk-UA"/>
              </w:rPr>
            </w:pPr>
            <w:r w:rsidRPr="00A67D52">
              <w:rPr>
                <w:lang w:val="uk-UA"/>
              </w:rPr>
              <w:t>5</w:t>
            </w:r>
          </w:p>
        </w:tc>
        <w:tc>
          <w:tcPr>
            <w:tcW w:w="1054" w:type="pct"/>
            <w:tcBorders>
              <w:top w:val="outset" w:sz="6" w:space="0" w:color="auto"/>
              <w:left w:val="outset" w:sz="6" w:space="0" w:color="auto"/>
              <w:bottom w:val="outset" w:sz="6" w:space="0" w:color="auto"/>
              <w:right w:val="outset" w:sz="6" w:space="0" w:color="auto"/>
            </w:tcBorders>
          </w:tcPr>
          <w:p w14:paraId="49A5167F" w14:textId="77777777" w:rsidR="004E7362" w:rsidRPr="00A67D52" w:rsidRDefault="004E7362" w:rsidP="000B738A">
            <w:pPr>
              <w:pStyle w:val="a3"/>
              <w:rPr>
                <w:lang w:val="uk-UA"/>
              </w:rPr>
            </w:pPr>
            <w:r w:rsidRPr="00A67D52">
              <w:rPr>
                <w:lang w:val="uk-UA"/>
              </w:rPr>
              <w:t xml:space="preserve">Інші процедури (витрати на оборотні активи - витратні матеріали, </w:t>
            </w:r>
            <w:r w:rsidRPr="00A67D52">
              <w:rPr>
                <w:u w:val="single"/>
                <w:lang w:val="uk-UA"/>
              </w:rPr>
              <w:t>канцелярські товари</w:t>
            </w:r>
            <w:r w:rsidRPr="00A67D52">
              <w:rPr>
                <w:lang w:val="uk-UA"/>
              </w:rPr>
              <w:t xml:space="preserve"> тощо)</w:t>
            </w:r>
          </w:p>
        </w:tc>
        <w:tc>
          <w:tcPr>
            <w:tcW w:w="1139" w:type="pct"/>
            <w:tcBorders>
              <w:top w:val="outset" w:sz="6" w:space="0" w:color="auto"/>
              <w:left w:val="outset" w:sz="6" w:space="0" w:color="auto"/>
              <w:bottom w:val="outset" w:sz="6" w:space="0" w:color="auto"/>
              <w:right w:val="outset" w:sz="6" w:space="0" w:color="auto"/>
            </w:tcBorders>
          </w:tcPr>
          <w:p w14:paraId="5D5CE9CA" w14:textId="203BD627" w:rsidR="004E7362" w:rsidRPr="00A67D52" w:rsidRDefault="003C3630" w:rsidP="000B738A">
            <w:pPr>
              <w:pStyle w:val="a3"/>
              <w:jc w:val="center"/>
              <w:rPr>
                <w:lang w:val="uk-UA"/>
              </w:rPr>
            </w:pPr>
            <w:proofErr w:type="spellStart"/>
            <w:r w:rsidRPr="00A67D52">
              <w:rPr>
                <w:lang w:val="uk-UA"/>
              </w:rPr>
              <w:t>Оціночно</w:t>
            </w:r>
            <w:proofErr w:type="spellEnd"/>
            <w:r w:rsidRPr="00A67D52">
              <w:rPr>
                <w:lang w:val="uk-UA"/>
              </w:rPr>
              <w:t xml:space="preserve">: </w:t>
            </w:r>
            <w:r w:rsidR="000A7158" w:rsidRPr="00A67D52">
              <w:rPr>
                <w:lang w:val="uk-UA"/>
              </w:rPr>
              <w:t>6</w:t>
            </w:r>
            <w:r w:rsidR="004E7362" w:rsidRPr="00A67D52">
              <w:rPr>
                <w:lang w:val="uk-UA"/>
              </w:rPr>
              <w:t>0,00</w:t>
            </w:r>
          </w:p>
        </w:tc>
        <w:tc>
          <w:tcPr>
            <w:tcW w:w="732" w:type="pct"/>
            <w:tcBorders>
              <w:top w:val="outset" w:sz="6" w:space="0" w:color="auto"/>
              <w:left w:val="outset" w:sz="6" w:space="0" w:color="auto"/>
              <w:bottom w:val="outset" w:sz="6" w:space="0" w:color="auto"/>
              <w:right w:val="outset" w:sz="6" w:space="0" w:color="auto"/>
            </w:tcBorders>
          </w:tcPr>
          <w:p w14:paraId="5081DA8D" w14:textId="77777777" w:rsidR="004E7362" w:rsidRPr="00A67D52" w:rsidRDefault="004E7362" w:rsidP="004E7362">
            <w:pPr>
              <w:pStyle w:val="a3"/>
              <w:jc w:val="center"/>
              <w:rPr>
                <w:lang w:val="uk-UA"/>
              </w:rPr>
            </w:pPr>
            <w:r w:rsidRPr="00A67D52">
              <w:rPr>
                <w:rFonts w:eastAsia="Calibri"/>
                <w:lang w:val="uk-UA" w:eastAsia="en-US"/>
              </w:rPr>
              <w:t>0,00 (відсутні витрати) (припущено, що суб’єкт здійснює витрати в перший рік)</w:t>
            </w:r>
          </w:p>
        </w:tc>
        <w:tc>
          <w:tcPr>
            <w:tcW w:w="1233" w:type="pct"/>
            <w:tcBorders>
              <w:top w:val="outset" w:sz="6" w:space="0" w:color="auto"/>
              <w:left w:val="outset" w:sz="6" w:space="0" w:color="auto"/>
              <w:bottom w:val="outset" w:sz="6" w:space="0" w:color="auto"/>
              <w:right w:val="outset" w:sz="6" w:space="0" w:color="auto"/>
            </w:tcBorders>
          </w:tcPr>
          <w:p w14:paraId="20AA29D8" w14:textId="5C11DBD9" w:rsidR="004E7362" w:rsidRPr="00A67D52" w:rsidRDefault="000A7158" w:rsidP="000B738A">
            <w:pPr>
              <w:pStyle w:val="a3"/>
              <w:jc w:val="center"/>
              <w:rPr>
                <w:lang w:val="uk-UA"/>
              </w:rPr>
            </w:pPr>
            <w:r w:rsidRPr="00A67D52">
              <w:rPr>
                <w:lang w:val="uk-UA"/>
              </w:rPr>
              <w:t>6</w:t>
            </w:r>
            <w:r w:rsidR="00C61304" w:rsidRPr="00A67D52">
              <w:rPr>
                <w:lang w:val="uk-UA"/>
              </w:rPr>
              <w:t>0</w:t>
            </w:r>
            <w:r w:rsidR="004E7362" w:rsidRPr="00A67D52">
              <w:rPr>
                <w:lang w:val="uk-UA"/>
              </w:rPr>
              <w:t>,00</w:t>
            </w:r>
          </w:p>
        </w:tc>
      </w:tr>
      <w:tr w:rsidR="00A67D52" w:rsidRPr="00A67D52" w14:paraId="4A12C2BB"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07D2F524" w14:textId="77777777" w:rsidR="00E84C60" w:rsidRPr="00A67D52" w:rsidRDefault="00290E46" w:rsidP="000B738A">
            <w:pPr>
              <w:pStyle w:val="a3"/>
              <w:jc w:val="center"/>
              <w:rPr>
                <w:lang w:val="uk-UA"/>
              </w:rPr>
            </w:pPr>
            <w:r w:rsidRPr="00A67D52">
              <w:rPr>
                <w:lang w:val="uk-UA"/>
              </w:rPr>
              <w:t>6</w:t>
            </w:r>
          </w:p>
        </w:tc>
        <w:tc>
          <w:tcPr>
            <w:tcW w:w="1054" w:type="pct"/>
            <w:tcBorders>
              <w:top w:val="outset" w:sz="6" w:space="0" w:color="auto"/>
              <w:left w:val="outset" w:sz="6" w:space="0" w:color="auto"/>
              <w:bottom w:val="outset" w:sz="6" w:space="0" w:color="auto"/>
              <w:right w:val="outset" w:sz="6" w:space="0" w:color="auto"/>
            </w:tcBorders>
          </w:tcPr>
          <w:p w14:paraId="43132432" w14:textId="77777777" w:rsidR="00E84C60" w:rsidRPr="00A67D52" w:rsidRDefault="00E84C60" w:rsidP="00F911C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пов’язані з інформуванням засобами телефонного зв’язку, грн.</w:t>
            </w:r>
          </w:p>
          <w:p w14:paraId="50605BE5" w14:textId="77777777" w:rsidR="00E84C60" w:rsidRPr="00A67D52" w:rsidRDefault="00E84C60" w:rsidP="00F911C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Тарифи послуг мобільних операторів включають безкоштовні дзвінки в мережі мобільного оператора та достатню кількість хвилин безкоштовного зв’язку на номери телефонів інших операторів зв’язку, в тому </w:t>
            </w:r>
            <w:r w:rsidRPr="00A67D52">
              <w:rPr>
                <w:rFonts w:ascii="Times New Roman" w:hAnsi="Times New Roman" w:cs="Times New Roman"/>
                <w:bCs/>
                <w:sz w:val="24"/>
                <w:szCs w:val="24"/>
                <w:lang w:val="uk-UA"/>
              </w:rPr>
              <w:lastRenderedPageBreak/>
              <w:t xml:space="preserve">числі стаціонарні. </w:t>
            </w:r>
          </w:p>
          <w:p w14:paraId="1BB22FD8" w14:textId="77777777" w:rsidR="00E84C60" w:rsidRPr="00A67D52" w:rsidRDefault="00E84C60" w:rsidP="00F911C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Середня вартість 1 хв. Розмови оператора «Укртелеком» становить 0,2 грн.</w:t>
            </w:r>
          </w:p>
          <w:p w14:paraId="1DE2282B" w14:textId="77777777" w:rsidR="00E84C60" w:rsidRPr="00A67D52" w:rsidRDefault="00E84C60" w:rsidP="00290E46">
            <w:pPr>
              <w:spacing w:after="0" w:line="240" w:lineRule="auto"/>
              <w:jc w:val="both"/>
              <w:rPr>
                <w:rFonts w:ascii="Times New Roman" w:hAnsi="Times New Roman" w:cs="Times New Roman"/>
                <w:sz w:val="24"/>
                <w:szCs w:val="24"/>
                <w:lang w:val="uk-UA"/>
              </w:rPr>
            </w:pPr>
            <w:r w:rsidRPr="00A67D52">
              <w:rPr>
                <w:rFonts w:ascii="Times New Roman" w:hAnsi="Times New Roman" w:cs="Times New Roman"/>
                <w:bCs/>
                <w:sz w:val="24"/>
                <w:szCs w:val="24"/>
                <w:lang w:val="uk-UA"/>
              </w:rPr>
              <w:t>Час для здійснення інформування становить до 3 хвилин. Середня кількість інформувань від одного суб’єкта господарювання на рік становить 12.</w:t>
            </w:r>
          </w:p>
        </w:tc>
        <w:tc>
          <w:tcPr>
            <w:tcW w:w="1139" w:type="pct"/>
            <w:tcBorders>
              <w:top w:val="outset" w:sz="6" w:space="0" w:color="auto"/>
              <w:left w:val="outset" w:sz="6" w:space="0" w:color="auto"/>
              <w:bottom w:val="outset" w:sz="6" w:space="0" w:color="auto"/>
              <w:right w:val="outset" w:sz="6" w:space="0" w:color="auto"/>
            </w:tcBorders>
          </w:tcPr>
          <w:p w14:paraId="082BC407" w14:textId="77777777" w:rsidR="00E84C60" w:rsidRPr="00A67D52" w:rsidRDefault="003C3630" w:rsidP="000B738A">
            <w:pPr>
              <w:pStyle w:val="a3"/>
              <w:jc w:val="center"/>
              <w:rPr>
                <w:lang w:val="uk-UA"/>
              </w:rPr>
            </w:pPr>
            <w:proofErr w:type="spellStart"/>
            <w:r w:rsidRPr="00A67D52">
              <w:rPr>
                <w:lang w:val="uk-UA"/>
              </w:rPr>
              <w:lastRenderedPageBreak/>
              <w:t>Оціночно</w:t>
            </w:r>
            <w:proofErr w:type="spellEnd"/>
            <w:r w:rsidRPr="00A67D52">
              <w:rPr>
                <w:lang w:val="uk-UA"/>
              </w:rPr>
              <w:t>:</w:t>
            </w:r>
          </w:p>
          <w:p w14:paraId="120C022F" w14:textId="77777777" w:rsidR="00290E46" w:rsidRPr="00A67D52" w:rsidRDefault="00290E46" w:rsidP="000B738A">
            <w:pPr>
              <w:pStyle w:val="a3"/>
              <w:jc w:val="center"/>
              <w:rPr>
                <w:lang w:val="uk-UA"/>
              </w:rPr>
            </w:pPr>
          </w:p>
          <w:p w14:paraId="71BC7D0B" w14:textId="77777777" w:rsidR="00290E46" w:rsidRPr="00A67D52" w:rsidRDefault="00290E46" w:rsidP="000B738A">
            <w:pPr>
              <w:pStyle w:val="a3"/>
              <w:jc w:val="center"/>
              <w:rPr>
                <w:lang w:val="uk-UA"/>
              </w:rPr>
            </w:pPr>
            <w:r w:rsidRPr="00A67D52">
              <w:rPr>
                <w:bCs/>
                <w:lang w:val="uk-UA"/>
              </w:rPr>
              <w:t>0,2</w:t>
            </w:r>
            <m:oMath>
              <m:r>
                <w:rPr>
                  <w:rFonts w:ascii="Cambria Math"/>
                  <w:lang w:val="uk-UA"/>
                </w:rPr>
                <m:t>×</m:t>
              </m:r>
              <m:r>
                <w:rPr>
                  <w:rFonts w:ascii="Cambria Math"/>
                  <w:lang w:val="uk-UA"/>
                </w:rPr>
                <m:t>3</m:t>
              </m:r>
              <m:r>
                <w:rPr>
                  <w:rFonts w:ascii="Cambria Math"/>
                  <w:lang w:val="uk-UA"/>
                </w:rPr>
                <m:t>×</m:t>
              </m:r>
              <m:r>
                <w:rPr>
                  <w:rFonts w:ascii="Cambria Math"/>
                  <w:lang w:val="uk-UA"/>
                </w:rPr>
                <m:t xml:space="preserve">12=7,2 </m:t>
              </m:r>
              <m:r>
                <w:rPr>
                  <w:rFonts w:ascii="Cambria Math"/>
                  <w:lang w:val="uk-UA"/>
                </w:rPr>
                <m:t>грн</m:t>
              </m:r>
              <m:r>
                <w:rPr>
                  <w:rFonts w:ascii="Cambria Math"/>
                  <w:lang w:val="uk-UA"/>
                </w:rPr>
                <m:t>.</m:t>
              </m:r>
            </m:oMath>
          </w:p>
          <w:p w14:paraId="67160322" w14:textId="77777777" w:rsidR="00290E46" w:rsidRPr="00A67D52" w:rsidRDefault="00290E46" w:rsidP="000B738A">
            <w:pPr>
              <w:pStyle w:val="a3"/>
              <w:jc w:val="center"/>
              <w:rPr>
                <w:lang w:val="uk-UA"/>
              </w:rPr>
            </w:pPr>
          </w:p>
        </w:tc>
        <w:tc>
          <w:tcPr>
            <w:tcW w:w="732" w:type="pct"/>
            <w:tcBorders>
              <w:top w:val="outset" w:sz="6" w:space="0" w:color="auto"/>
              <w:left w:val="outset" w:sz="6" w:space="0" w:color="auto"/>
              <w:bottom w:val="outset" w:sz="6" w:space="0" w:color="auto"/>
              <w:right w:val="outset" w:sz="6" w:space="0" w:color="auto"/>
            </w:tcBorders>
          </w:tcPr>
          <w:p w14:paraId="52831E2B" w14:textId="77777777" w:rsidR="00E84C60" w:rsidRPr="00A67D52" w:rsidRDefault="003C3630" w:rsidP="004E7362">
            <w:pPr>
              <w:pStyle w:val="a3"/>
              <w:jc w:val="center"/>
              <w:rPr>
                <w:rFonts w:eastAsia="Calibri"/>
                <w:lang w:val="uk-UA" w:eastAsia="en-US"/>
              </w:rPr>
            </w:pPr>
            <w:r w:rsidRPr="00A67D52">
              <w:rPr>
                <w:rFonts w:eastAsia="Calibri"/>
                <w:lang w:val="uk-UA" w:eastAsia="en-US"/>
              </w:rPr>
              <w:t>7,20</w:t>
            </w:r>
          </w:p>
        </w:tc>
        <w:tc>
          <w:tcPr>
            <w:tcW w:w="1233" w:type="pct"/>
            <w:tcBorders>
              <w:top w:val="outset" w:sz="6" w:space="0" w:color="auto"/>
              <w:left w:val="outset" w:sz="6" w:space="0" w:color="auto"/>
              <w:bottom w:val="outset" w:sz="6" w:space="0" w:color="auto"/>
              <w:right w:val="outset" w:sz="6" w:space="0" w:color="auto"/>
            </w:tcBorders>
          </w:tcPr>
          <w:p w14:paraId="0B294A44" w14:textId="77777777" w:rsidR="00E84C60" w:rsidRPr="00A67D52" w:rsidRDefault="003C3630" w:rsidP="000B738A">
            <w:pPr>
              <w:pStyle w:val="a3"/>
              <w:jc w:val="center"/>
              <w:rPr>
                <w:lang w:val="uk-UA"/>
              </w:rPr>
            </w:pPr>
            <w:r w:rsidRPr="00A67D52">
              <w:rPr>
                <w:lang w:val="uk-UA"/>
              </w:rPr>
              <w:t>36,00</w:t>
            </w:r>
          </w:p>
        </w:tc>
      </w:tr>
      <w:tr w:rsidR="00A67D52" w:rsidRPr="00A67D52" w14:paraId="28D93BA2"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4CC56A55" w14:textId="77777777" w:rsidR="00290E46" w:rsidRPr="00A67D52" w:rsidRDefault="0082144F" w:rsidP="000B738A">
            <w:pPr>
              <w:pStyle w:val="a3"/>
              <w:jc w:val="center"/>
              <w:rPr>
                <w:lang w:val="uk-UA"/>
              </w:rPr>
            </w:pPr>
            <w:r w:rsidRPr="00A67D52">
              <w:rPr>
                <w:lang w:val="uk-UA"/>
              </w:rPr>
              <w:lastRenderedPageBreak/>
              <w:t>7</w:t>
            </w:r>
          </w:p>
        </w:tc>
        <w:tc>
          <w:tcPr>
            <w:tcW w:w="1054" w:type="pct"/>
            <w:tcBorders>
              <w:top w:val="outset" w:sz="6" w:space="0" w:color="auto"/>
              <w:left w:val="outset" w:sz="6" w:space="0" w:color="auto"/>
              <w:bottom w:val="outset" w:sz="6" w:space="0" w:color="auto"/>
              <w:right w:val="outset" w:sz="6" w:space="0" w:color="auto"/>
            </w:tcBorders>
          </w:tcPr>
          <w:p w14:paraId="4C8D1605" w14:textId="77777777" w:rsidR="00290E46" w:rsidRPr="00A67D52" w:rsidRDefault="00290E46" w:rsidP="00F911CB">
            <w:pPr>
              <w:spacing w:after="0" w:line="240" w:lineRule="auto"/>
              <w:ind w:firstLine="708"/>
              <w:jc w:val="both"/>
              <w:rPr>
                <w:rFonts w:ascii="Times New Roman" w:hAnsi="Times New Roman" w:cs="Times New Roman"/>
                <w:sz w:val="24"/>
                <w:szCs w:val="24"/>
                <w:lang w:val="uk-UA"/>
              </w:rPr>
            </w:pPr>
            <w:r w:rsidRPr="00A67D52">
              <w:rPr>
                <w:rFonts w:ascii="Times New Roman" w:hAnsi="Times New Roman" w:cs="Times New Roman"/>
                <w:sz w:val="24"/>
                <w:szCs w:val="24"/>
                <w:lang w:val="uk-UA"/>
              </w:rPr>
              <w:t>Інше: (паливно-маст</w:t>
            </w:r>
            <w:r w:rsidR="00D159CD" w:rsidRPr="00A67D52">
              <w:rPr>
                <w:rFonts w:ascii="Times New Roman" w:hAnsi="Times New Roman" w:cs="Times New Roman"/>
                <w:sz w:val="24"/>
                <w:szCs w:val="24"/>
                <w:lang w:val="uk-UA"/>
              </w:rPr>
              <w:t>ильні матеріали тощо</w:t>
            </w:r>
            <w:r w:rsidRPr="00A67D52">
              <w:rPr>
                <w:rFonts w:ascii="Times New Roman" w:hAnsi="Times New Roman" w:cs="Times New Roman"/>
                <w:sz w:val="24"/>
                <w:szCs w:val="24"/>
                <w:lang w:val="uk-UA"/>
              </w:rPr>
              <w:t>), грн.</w:t>
            </w:r>
          </w:p>
        </w:tc>
        <w:tc>
          <w:tcPr>
            <w:tcW w:w="1139" w:type="pct"/>
            <w:tcBorders>
              <w:top w:val="outset" w:sz="6" w:space="0" w:color="auto"/>
              <w:left w:val="outset" w:sz="6" w:space="0" w:color="auto"/>
              <w:bottom w:val="outset" w:sz="6" w:space="0" w:color="auto"/>
              <w:right w:val="outset" w:sz="6" w:space="0" w:color="auto"/>
            </w:tcBorders>
          </w:tcPr>
          <w:p w14:paraId="1EF57F5B" w14:textId="77777777" w:rsidR="00A67D52" w:rsidRPr="00A67D52" w:rsidRDefault="00290E46" w:rsidP="000B738A">
            <w:pPr>
              <w:pStyle w:val="a3"/>
              <w:jc w:val="center"/>
              <w:rPr>
                <w:lang w:val="uk-UA"/>
              </w:rPr>
            </w:pPr>
            <w:proofErr w:type="spellStart"/>
            <w:r w:rsidRPr="00A67D52">
              <w:rPr>
                <w:lang w:val="uk-UA"/>
              </w:rPr>
              <w:t>Оціночно</w:t>
            </w:r>
            <w:proofErr w:type="spellEnd"/>
            <w:r w:rsidRPr="00A67D52">
              <w:rPr>
                <w:lang w:val="uk-UA"/>
              </w:rPr>
              <w:t xml:space="preserve">: </w:t>
            </w:r>
          </w:p>
          <w:p w14:paraId="5B92A12C" w14:textId="1902E41A" w:rsidR="00290E46" w:rsidRPr="00A67D52" w:rsidRDefault="000A7158" w:rsidP="000B738A">
            <w:pPr>
              <w:pStyle w:val="a3"/>
              <w:jc w:val="center"/>
              <w:rPr>
                <w:lang w:val="uk-UA"/>
              </w:rPr>
            </w:pPr>
            <w:r w:rsidRPr="00A67D52">
              <w:rPr>
                <w:bCs/>
                <w:lang w:val="uk-UA"/>
              </w:rPr>
              <w:t>108,96</w:t>
            </w:r>
          </w:p>
        </w:tc>
        <w:tc>
          <w:tcPr>
            <w:tcW w:w="732" w:type="pct"/>
            <w:tcBorders>
              <w:top w:val="outset" w:sz="6" w:space="0" w:color="auto"/>
              <w:left w:val="outset" w:sz="6" w:space="0" w:color="auto"/>
              <w:bottom w:val="outset" w:sz="6" w:space="0" w:color="auto"/>
              <w:right w:val="outset" w:sz="6" w:space="0" w:color="auto"/>
            </w:tcBorders>
          </w:tcPr>
          <w:p w14:paraId="233DE948" w14:textId="77777777" w:rsidR="00290E46" w:rsidRPr="00A67D52" w:rsidRDefault="00290E46" w:rsidP="00F911CB">
            <w:pPr>
              <w:pStyle w:val="a3"/>
              <w:jc w:val="center"/>
              <w:rPr>
                <w:lang w:val="uk-UA"/>
              </w:rPr>
            </w:pPr>
            <w:r w:rsidRPr="00A67D52">
              <w:rPr>
                <w:rFonts w:eastAsia="Calibri"/>
                <w:lang w:val="uk-UA" w:eastAsia="en-US"/>
              </w:rPr>
              <w:t>0,00 (відсутні витрати) (припущено, що суб’єкт здійснює витрати в перший рік)</w:t>
            </w:r>
          </w:p>
        </w:tc>
        <w:tc>
          <w:tcPr>
            <w:tcW w:w="1233" w:type="pct"/>
            <w:tcBorders>
              <w:top w:val="outset" w:sz="6" w:space="0" w:color="auto"/>
              <w:left w:val="outset" w:sz="6" w:space="0" w:color="auto"/>
              <w:bottom w:val="outset" w:sz="6" w:space="0" w:color="auto"/>
              <w:right w:val="outset" w:sz="6" w:space="0" w:color="auto"/>
            </w:tcBorders>
          </w:tcPr>
          <w:p w14:paraId="192B2FE6" w14:textId="543ABB91" w:rsidR="00290E46" w:rsidRPr="00A67D52" w:rsidRDefault="000A7158" w:rsidP="000B738A">
            <w:pPr>
              <w:pStyle w:val="a3"/>
              <w:jc w:val="center"/>
              <w:rPr>
                <w:lang w:val="uk-UA"/>
              </w:rPr>
            </w:pPr>
            <w:r w:rsidRPr="00A67D52">
              <w:rPr>
                <w:bCs/>
                <w:lang w:val="uk-UA"/>
              </w:rPr>
              <w:t>108,96</w:t>
            </w:r>
          </w:p>
        </w:tc>
      </w:tr>
      <w:tr w:rsidR="00A67D52" w:rsidRPr="00A67D52" w14:paraId="630371F4"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30D18EB8" w14:textId="77777777" w:rsidR="00290E46" w:rsidRPr="00A67D52" w:rsidRDefault="0082144F" w:rsidP="000B738A">
            <w:pPr>
              <w:pStyle w:val="a3"/>
              <w:jc w:val="center"/>
              <w:rPr>
                <w:lang w:val="uk-UA"/>
              </w:rPr>
            </w:pPr>
            <w:r w:rsidRPr="00A67D52">
              <w:rPr>
                <w:lang w:val="uk-UA"/>
              </w:rPr>
              <w:t>8</w:t>
            </w:r>
          </w:p>
        </w:tc>
        <w:tc>
          <w:tcPr>
            <w:tcW w:w="1054" w:type="pct"/>
            <w:tcBorders>
              <w:top w:val="outset" w:sz="6" w:space="0" w:color="auto"/>
              <w:left w:val="outset" w:sz="6" w:space="0" w:color="auto"/>
              <w:bottom w:val="outset" w:sz="6" w:space="0" w:color="auto"/>
              <w:right w:val="outset" w:sz="6" w:space="0" w:color="auto"/>
            </w:tcBorders>
          </w:tcPr>
          <w:p w14:paraId="725CECA7" w14:textId="77777777" w:rsidR="00290E46" w:rsidRPr="00A67D52" w:rsidRDefault="00290E46" w:rsidP="000B738A">
            <w:pPr>
              <w:pStyle w:val="a3"/>
              <w:rPr>
                <w:lang w:val="uk-UA"/>
              </w:rPr>
            </w:pPr>
            <w:r w:rsidRPr="00A67D52">
              <w:rPr>
                <w:lang w:val="uk-UA"/>
              </w:rPr>
              <w:t>Разом, гривень</w:t>
            </w:r>
            <w:r w:rsidRPr="00A67D52">
              <w:rPr>
                <w:lang w:val="uk-UA"/>
              </w:rPr>
              <w:br/>
            </w:r>
            <w:r w:rsidRPr="00A67D52">
              <w:rPr>
                <w:i/>
                <w:iCs/>
                <w:lang w:val="uk-UA"/>
              </w:rPr>
              <w:t>Формула:</w:t>
            </w:r>
            <w:r w:rsidRPr="00A67D52">
              <w:rPr>
                <w:lang w:val="uk-UA"/>
              </w:rPr>
              <w:br/>
            </w:r>
            <w:r w:rsidRPr="00A67D52">
              <w:rPr>
                <w:i/>
                <w:iCs/>
                <w:lang w:val="uk-UA"/>
              </w:rPr>
              <w:t>(сума рядків 1 + 2 + 3 + 4 + 5</w:t>
            </w:r>
            <w:r w:rsidR="0082144F" w:rsidRPr="00A67D52">
              <w:rPr>
                <w:i/>
                <w:iCs/>
                <w:lang w:val="uk-UA"/>
              </w:rPr>
              <w:t>+6+7</w:t>
            </w:r>
            <w:r w:rsidRPr="00A67D52">
              <w:rPr>
                <w:i/>
                <w:iCs/>
                <w:lang w:val="uk-UA"/>
              </w:rPr>
              <w:t>)</w:t>
            </w:r>
          </w:p>
        </w:tc>
        <w:tc>
          <w:tcPr>
            <w:tcW w:w="1139" w:type="pct"/>
            <w:tcBorders>
              <w:top w:val="outset" w:sz="6" w:space="0" w:color="auto"/>
              <w:left w:val="outset" w:sz="6" w:space="0" w:color="auto"/>
              <w:bottom w:val="outset" w:sz="6" w:space="0" w:color="auto"/>
              <w:right w:val="outset" w:sz="6" w:space="0" w:color="auto"/>
            </w:tcBorders>
          </w:tcPr>
          <w:p w14:paraId="71EFAB44" w14:textId="0105BDA7" w:rsidR="00290E46" w:rsidRPr="00A67D52" w:rsidRDefault="000A7158" w:rsidP="000B738A">
            <w:pPr>
              <w:pStyle w:val="a3"/>
              <w:jc w:val="center"/>
              <w:rPr>
                <w:lang w:val="uk-UA"/>
              </w:rPr>
            </w:pPr>
            <w:r w:rsidRPr="00A67D52">
              <w:rPr>
                <w:lang w:val="uk-UA"/>
              </w:rPr>
              <w:t>176,16</w:t>
            </w:r>
          </w:p>
        </w:tc>
        <w:tc>
          <w:tcPr>
            <w:tcW w:w="732" w:type="pct"/>
            <w:tcBorders>
              <w:top w:val="outset" w:sz="6" w:space="0" w:color="auto"/>
              <w:left w:val="outset" w:sz="6" w:space="0" w:color="auto"/>
              <w:bottom w:val="outset" w:sz="6" w:space="0" w:color="auto"/>
              <w:right w:val="outset" w:sz="6" w:space="0" w:color="auto"/>
            </w:tcBorders>
          </w:tcPr>
          <w:p w14:paraId="128A3F6D" w14:textId="77777777" w:rsidR="00290E46" w:rsidRPr="00A67D52" w:rsidRDefault="00290E46" w:rsidP="000B738A">
            <w:pPr>
              <w:pStyle w:val="a3"/>
              <w:jc w:val="center"/>
              <w:rPr>
                <w:lang w:val="uk-UA"/>
              </w:rPr>
            </w:pPr>
            <w:r w:rsidRPr="00A67D52">
              <w:rPr>
                <w:lang w:val="uk-UA"/>
              </w:rPr>
              <w:t>Х</w:t>
            </w:r>
          </w:p>
        </w:tc>
        <w:tc>
          <w:tcPr>
            <w:tcW w:w="1233" w:type="pct"/>
            <w:tcBorders>
              <w:top w:val="outset" w:sz="6" w:space="0" w:color="auto"/>
              <w:left w:val="outset" w:sz="6" w:space="0" w:color="auto"/>
              <w:bottom w:val="outset" w:sz="6" w:space="0" w:color="auto"/>
              <w:right w:val="outset" w:sz="6" w:space="0" w:color="auto"/>
            </w:tcBorders>
          </w:tcPr>
          <w:p w14:paraId="5CAFE57A" w14:textId="768F0E46" w:rsidR="00290E46" w:rsidRPr="00A67D52" w:rsidRDefault="000A7158" w:rsidP="000B738A">
            <w:pPr>
              <w:pStyle w:val="a3"/>
              <w:jc w:val="center"/>
              <w:rPr>
                <w:lang w:val="uk-UA"/>
              </w:rPr>
            </w:pPr>
            <w:r w:rsidRPr="00A67D52">
              <w:rPr>
                <w:lang w:val="uk-UA"/>
              </w:rPr>
              <w:t>204,96</w:t>
            </w:r>
          </w:p>
        </w:tc>
      </w:tr>
      <w:tr w:rsidR="00A67D52" w:rsidRPr="00A67D52" w14:paraId="739B609F"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1637886B" w14:textId="77777777" w:rsidR="00290E46" w:rsidRPr="00A67D52" w:rsidRDefault="0082144F" w:rsidP="000B738A">
            <w:pPr>
              <w:pStyle w:val="a3"/>
              <w:jc w:val="center"/>
              <w:rPr>
                <w:lang w:val="uk-UA"/>
              </w:rPr>
            </w:pPr>
            <w:r w:rsidRPr="00A67D52">
              <w:rPr>
                <w:lang w:val="uk-UA"/>
              </w:rPr>
              <w:t>9</w:t>
            </w:r>
          </w:p>
        </w:tc>
        <w:tc>
          <w:tcPr>
            <w:tcW w:w="1054" w:type="pct"/>
            <w:tcBorders>
              <w:top w:val="outset" w:sz="6" w:space="0" w:color="auto"/>
              <w:left w:val="outset" w:sz="6" w:space="0" w:color="auto"/>
              <w:bottom w:val="outset" w:sz="6" w:space="0" w:color="auto"/>
              <w:right w:val="outset" w:sz="6" w:space="0" w:color="auto"/>
            </w:tcBorders>
          </w:tcPr>
          <w:p w14:paraId="6B791E20" w14:textId="77777777" w:rsidR="00290E46" w:rsidRPr="00A67D52" w:rsidRDefault="00290E46" w:rsidP="000B738A">
            <w:pPr>
              <w:pStyle w:val="a3"/>
              <w:rPr>
                <w:lang w:val="uk-UA"/>
              </w:rPr>
            </w:pPr>
            <w:r w:rsidRPr="00A67D52">
              <w:rPr>
                <w:lang w:val="uk-UA"/>
              </w:rPr>
              <w:t>Кількість суб'єктів господарювання, що повинні виконати вимоги регулювання, одиниць</w:t>
            </w:r>
            <w:r w:rsidRPr="00A67D52">
              <w:rPr>
                <w:i/>
                <w:lang w:val="uk-UA"/>
              </w:rPr>
              <w:t xml:space="preserve"> </w:t>
            </w:r>
          </w:p>
        </w:tc>
        <w:tc>
          <w:tcPr>
            <w:tcW w:w="1139" w:type="pct"/>
            <w:tcBorders>
              <w:top w:val="outset" w:sz="6" w:space="0" w:color="auto"/>
              <w:left w:val="outset" w:sz="6" w:space="0" w:color="auto"/>
              <w:bottom w:val="outset" w:sz="6" w:space="0" w:color="auto"/>
              <w:right w:val="outset" w:sz="6" w:space="0" w:color="auto"/>
            </w:tcBorders>
          </w:tcPr>
          <w:p w14:paraId="2085A6BD" w14:textId="77777777" w:rsidR="00290E46" w:rsidRPr="00A67D52" w:rsidRDefault="00290E46" w:rsidP="000B738A">
            <w:pPr>
              <w:pStyle w:val="a3"/>
              <w:jc w:val="center"/>
              <w:rPr>
                <w:lang w:val="uk-UA"/>
              </w:rPr>
            </w:pPr>
            <w:r w:rsidRPr="00A67D52">
              <w:rPr>
                <w:lang w:val="uk-UA"/>
              </w:rPr>
              <w:t>73</w:t>
            </w:r>
          </w:p>
        </w:tc>
        <w:tc>
          <w:tcPr>
            <w:tcW w:w="732" w:type="pct"/>
            <w:tcBorders>
              <w:top w:val="outset" w:sz="6" w:space="0" w:color="auto"/>
              <w:left w:val="outset" w:sz="6" w:space="0" w:color="auto"/>
              <w:bottom w:val="outset" w:sz="6" w:space="0" w:color="auto"/>
              <w:right w:val="outset" w:sz="6" w:space="0" w:color="auto"/>
            </w:tcBorders>
          </w:tcPr>
          <w:p w14:paraId="425A76E7" w14:textId="77777777" w:rsidR="00290E46" w:rsidRPr="00A67D52" w:rsidRDefault="00290E46" w:rsidP="000B738A">
            <w:pPr>
              <w:pStyle w:val="a3"/>
              <w:jc w:val="center"/>
              <w:rPr>
                <w:lang w:val="uk-UA"/>
              </w:rPr>
            </w:pPr>
          </w:p>
        </w:tc>
        <w:tc>
          <w:tcPr>
            <w:tcW w:w="1233" w:type="pct"/>
            <w:tcBorders>
              <w:top w:val="outset" w:sz="6" w:space="0" w:color="auto"/>
              <w:left w:val="outset" w:sz="6" w:space="0" w:color="auto"/>
              <w:bottom w:val="outset" w:sz="6" w:space="0" w:color="auto"/>
              <w:right w:val="outset" w:sz="6" w:space="0" w:color="auto"/>
            </w:tcBorders>
          </w:tcPr>
          <w:p w14:paraId="23905862" w14:textId="77777777" w:rsidR="00290E46" w:rsidRPr="00A67D52" w:rsidRDefault="00290E46" w:rsidP="000B738A">
            <w:pPr>
              <w:pStyle w:val="a3"/>
              <w:jc w:val="center"/>
              <w:rPr>
                <w:lang w:val="uk-UA"/>
              </w:rPr>
            </w:pPr>
            <w:r w:rsidRPr="00A67D52">
              <w:rPr>
                <w:lang w:val="uk-UA"/>
              </w:rPr>
              <w:t>73</w:t>
            </w:r>
          </w:p>
        </w:tc>
      </w:tr>
      <w:tr w:rsidR="00A67D52" w:rsidRPr="00A67D52" w14:paraId="25983840"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2AD6965E" w14:textId="77777777" w:rsidR="00290E46" w:rsidRPr="00A67D52" w:rsidRDefault="0082144F" w:rsidP="000B738A">
            <w:pPr>
              <w:pStyle w:val="a3"/>
              <w:jc w:val="center"/>
              <w:rPr>
                <w:lang w:val="uk-UA"/>
              </w:rPr>
            </w:pPr>
            <w:r w:rsidRPr="00A67D52">
              <w:rPr>
                <w:lang w:val="uk-UA"/>
              </w:rPr>
              <w:t>10</w:t>
            </w:r>
          </w:p>
        </w:tc>
        <w:tc>
          <w:tcPr>
            <w:tcW w:w="1054" w:type="pct"/>
            <w:tcBorders>
              <w:top w:val="outset" w:sz="6" w:space="0" w:color="auto"/>
              <w:left w:val="outset" w:sz="6" w:space="0" w:color="auto"/>
              <w:bottom w:val="outset" w:sz="6" w:space="0" w:color="auto"/>
              <w:right w:val="outset" w:sz="6" w:space="0" w:color="auto"/>
            </w:tcBorders>
          </w:tcPr>
          <w:p w14:paraId="05536F7D" w14:textId="77777777" w:rsidR="00290E46" w:rsidRPr="00A67D52" w:rsidRDefault="00290E46" w:rsidP="000B738A">
            <w:pPr>
              <w:pStyle w:val="a3"/>
              <w:spacing w:before="0" w:beforeAutospacing="0" w:after="0" w:afterAutospacing="0"/>
              <w:rPr>
                <w:lang w:val="uk-UA"/>
              </w:rPr>
            </w:pPr>
            <w:r w:rsidRPr="00A67D52">
              <w:rPr>
                <w:lang w:val="uk-UA"/>
              </w:rPr>
              <w:t>Сумарно, гривень</w:t>
            </w:r>
          </w:p>
          <w:p w14:paraId="6CE8D1FE" w14:textId="77777777" w:rsidR="00290E46" w:rsidRPr="00A67D52" w:rsidRDefault="00290E46" w:rsidP="000B738A">
            <w:pPr>
              <w:pStyle w:val="a3"/>
              <w:rPr>
                <w:lang w:val="uk-UA"/>
              </w:rPr>
            </w:pPr>
          </w:p>
        </w:tc>
        <w:tc>
          <w:tcPr>
            <w:tcW w:w="1139" w:type="pct"/>
            <w:tcBorders>
              <w:top w:val="outset" w:sz="6" w:space="0" w:color="auto"/>
              <w:left w:val="outset" w:sz="6" w:space="0" w:color="auto"/>
              <w:bottom w:val="outset" w:sz="6" w:space="0" w:color="auto"/>
              <w:right w:val="outset" w:sz="6" w:space="0" w:color="auto"/>
            </w:tcBorders>
          </w:tcPr>
          <w:p w14:paraId="3ACCF755" w14:textId="2DB37177" w:rsidR="00290E46" w:rsidRPr="00A67D52" w:rsidRDefault="000A7158" w:rsidP="000B738A">
            <w:pPr>
              <w:pStyle w:val="a3"/>
              <w:jc w:val="center"/>
              <w:rPr>
                <w:lang w:val="uk-UA"/>
              </w:rPr>
            </w:pPr>
            <w:r w:rsidRPr="00A67D52">
              <w:rPr>
                <w:lang w:val="uk-UA"/>
              </w:rPr>
              <w:t>12</w:t>
            </w:r>
            <w:r w:rsidR="00EA0DDC" w:rsidRPr="00A67D52">
              <w:rPr>
                <w:lang w:val="uk-UA"/>
              </w:rPr>
              <w:t>859,68</w:t>
            </w:r>
          </w:p>
        </w:tc>
        <w:tc>
          <w:tcPr>
            <w:tcW w:w="732" w:type="pct"/>
            <w:tcBorders>
              <w:top w:val="outset" w:sz="6" w:space="0" w:color="auto"/>
              <w:left w:val="outset" w:sz="6" w:space="0" w:color="auto"/>
              <w:bottom w:val="outset" w:sz="6" w:space="0" w:color="auto"/>
              <w:right w:val="outset" w:sz="6" w:space="0" w:color="auto"/>
            </w:tcBorders>
          </w:tcPr>
          <w:p w14:paraId="64394DAB" w14:textId="77777777" w:rsidR="00290E46" w:rsidRPr="00A67D52" w:rsidRDefault="00290E46" w:rsidP="000B738A">
            <w:pPr>
              <w:pStyle w:val="a3"/>
              <w:jc w:val="center"/>
              <w:rPr>
                <w:lang w:val="uk-UA"/>
              </w:rPr>
            </w:pPr>
            <w:r w:rsidRPr="00A67D52">
              <w:rPr>
                <w:lang w:val="uk-UA"/>
              </w:rPr>
              <w:t>Х</w:t>
            </w:r>
          </w:p>
        </w:tc>
        <w:tc>
          <w:tcPr>
            <w:tcW w:w="1233" w:type="pct"/>
            <w:tcBorders>
              <w:top w:val="outset" w:sz="6" w:space="0" w:color="auto"/>
              <w:left w:val="outset" w:sz="6" w:space="0" w:color="auto"/>
              <w:bottom w:val="outset" w:sz="6" w:space="0" w:color="auto"/>
              <w:right w:val="outset" w:sz="6" w:space="0" w:color="auto"/>
            </w:tcBorders>
          </w:tcPr>
          <w:p w14:paraId="05659881" w14:textId="12C8C199" w:rsidR="00290E46" w:rsidRPr="00A67D52" w:rsidRDefault="000A7158" w:rsidP="000B738A">
            <w:pPr>
              <w:pStyle w:val="a3"/>
              <w:jc w:val="center"/>
              <w:rPr>
                <w:lang w:val="uk-UA"/>
              </w:rPr>
            </w:pPr>
            <w:r w:rsidRPr="00A67D52">
              <w:rPr>
                <w:lang w:val="uk-UA"/>
              </w:rPr>
              <w:t>14962,08</w:t>
            </w:r>
          </w:p>
        </w:tc>
      </w:tr>
      <w:tr w:rsidR="00A67D52" w:rsidRPr="00A67D52" w14:paraId="70139FFD" w14:textId="77777777" w:rsidTr="00833102">
        <w:trPr>
          <w:tblCellSpacing w:w="22" w:type="dxa"/>
        </w:trPr>
        <w:tc>
          <w:tcPr>
            <w:tcW w:w="4954" w:type="pct"/>
            <w:gridSpan w:val="5"/>
            <w:tcBorders>
              <w:top w:val="outset" w:sz="6" w:space="0" w:color="auto"/>
              <w:left w:val="outset" w:sz="6" w:space="0" w:color="auto"/>
              <w:bottom w:val="outset" w:sz="6" w:space="0" w:color="auto"/>
              <w:right w:val="outset" w:sz="6" w:space="0" w:color="auto"/>
            </w:tcBorders>
          </w:tcPr>
          <w:p w14:paraId="5BB2A93E" w14:textId="77777777" w:rsidR="00290E46" w:rsidRPr="00A67D52" w:rsidRDefault="00290E46" w:rsidP="00D02990">
            <w:pPr>
              <w:pStyle w:val="a3"/>
              <w:jc w:val="center"/>
              <w:rPr>
                <w:lang w:val="uk-UA"/>
              </w:rPr>
            </w:pPr>
            <w:r w:rsidRPr="00A67D52">
              <w:rPr>
                <w:lang w:val="uk-UA"/>
              </w:rPr>
              <w:t>Оцінка вартості адміністративних процедур суб'єктів малого підприємництва щодо виконання регулювання та звітування</w:t>
            </w:r>
          </w:p>
        </w:tc>
      </w:tr>
      <w:tr w:rsidR="00A67D52" w:rsidRPr="00A67D52" w14:paraId="28D4E8D6"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3BED9F67" w14:textId="77777777" w:rsidR="00290E46" w:rsidRPr="00A67D52" w:rsidRDefault="00833102" w:rsidP="000B738A">
            <w:pPr>
              <w:pStyle w:val="a3"/>
              <w:jc w:val="center"/>
              <w:rPr>
                <w:lang w:val="uk-UA"/>
              </w:rPr>
            </w:pPr>
            <w:r w:rsidRPr="00A67D52">
              <w:rPr>
                <w:lang w:val="uk-UA"/>
              </w:rPr>
              <w:t>11</w:t>
            </w:r>
          </w:p>
        </w:tc>
        <w:tc>
          <w:tcPr>
            <w:tcW w:w="1054" w:type="pct"/>
            <w:tcBorders>
              <w:top w:val="outset" w:sz="6" w:space="0" w:color="auto"/>
              <w:left w:val="outset" w:sz="6" w:space="0" w:color="auto"/>
              <w:bottom w:val="outset" w:sz="6" w:space="0" w:color="auto"/>
              <w:right w:val="outset" w:sz="6" w:space="0" w:color="auto"/>
            </w:tcBorders>
          </w:tcPr>
          <w:p w14:paraId="2608FAE0" w14:textId="77777777" w:rsidR="00290E46" w:rsidRPr="00A67D52" w:rsidRDefault="00290E46" w:rsidP="00764117">
            <w:pPr>
              <w:pStyle w:val="a3"/>
              <w:rPr>
                <w:lang w:val="uk-UA"/>
              </w:rPr>
            </w:pPr>
            <w:r w:rsidRPr="00A67D52">
              <w:rPr>
                <w:lang w:val="uk-UA"/>
              </w:rPr>
              <w:t xml:space="preserve">Процедури отримання первинної інформації про </w:t>
            </w:r>
            <w:r w:rsidRPr="00A67D52">
              <w:rPr>
                <w:lang w:val="uk-UA"/>
              </w:rPr>
              <w:lastRenderedPageBreak/>
              <w:t>вимоги регулювання</w:t>
            </w:r>
            <w:r w:rsidRPr="00A67D52">
              <w:rPr>
                <w:lang w:val="uk-UA"/>
              </w:rPr>
              <w:br/>
            </w:r>
            <w:r w:rsidRPr="00A67D52">
              <w:rPr>
                <w:i/>
                <w:iCs/>
                <w:lang w:val="uk-UA"/>
              </w:rPr>
              <w:t>Формула:</w:t>
            </w:r>
            <w:r w:rsidRPr="00A67D52">
              <w:rPr>
                <w:lang w:val="uk-UA"/>
              </w:rPr>
              <w:br/>
            </w:r>
            <w:r w:rsidRPr="00A67D52">
              <w:rPr>
                <w:i/>
                <w:iCs/>
                <w:lang w:val="uk-UA"/>
              </w:rPr>
              <w:t>витрати часу на отримання інформації про регулювання, отримання необхідних форм та заявок Х вартість часу суб'єкта малого підприємництва (заробітна плата) Х оціночна кількість форм</w:t>
            </w:r>
          </w:p>
        </w:tc>
        <w:tc>
          <w:tcPr>
            <w:tcW w:w="1139" w:type="pct"/>
            <w:tcBorders>
              <w:top w:val="outset" w:sz="6" w:space="0" w:color="auto"/>
              <w:left w:val="outset" w:sz="6" w:space="0" w:color="auto"/>
              <w:bottom w:val="outset" w:sz="6" w:space="0" w:color="auto"/>
              <w:right w:val="outset" w:sz="6" w:space="0" w:color="auto"/>
            </w:tcBorders>
          </w:tcPr>
          <w:p w14:paraId="418D2FA7" w14:textId="77777777" w:rsidR="004E31DE" w:rsidRPr="00A67D52" w:rsidRDefault="004E31DE" w:rsidP="004E31DE">
            <w:pPr>
              <w:pStyle w:val="a3"/>
              <w:jc w:val="center"/>
              <w:rPr>
                <w:lang w:val="uk-UA"/>
              </w:rPr>
            </w:pPr>
            <w:proofErr w:type="spellStart"/>
            <w:r w:rsidRPr="00A67D52">
              <w:rPr>
                <w:lang w:val="uk-UA"/>
              </w:rPr>
              <w:lastRenderedPageBreak/>
              <w:t>Оціночно</w:t>
            </w:r>
            <w:proofErr w:type="spellEnd"/>
            <w:r w:rsidRPr="00A67D52">
              <w:rPr>
                <w:lang w:val="uk-UA"/>
              </w:rPr>
              <w:t>:</w:t>
            </w:r>
          </w:p>
          <w:p w14:paraId="2922B0FA" w14:textId="0E483691" w:rsidR="00BE7D7A" w:rsidRPr="00A67D52" w:rsidRDefault="00EA0DDC" w:rsidP="00BE7D7A">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sz w:val="24"/>
                <w:szCs w:val="24"/>
                <w:lang w:val="uk-UA"/>
              </w:rPr>
              <w:t xml:space="preserve">8000 ÷ (2088 ÷ 12) × 1 роб. год. × 1,2 </w:t>
            </w:r>
            <w:r w:rsidRPr="00A67D52">
              <w:rPr>
                <w:rFonts w:ascii="Times New Roman" w:hAnsi="Times New Roman" w:cs="Times New Roman"/>
                <w:sz w:val="24"/>
                <w:szCs w:val="24"/>
                <w:lang w:val="uk-UA"/>
              </w:rPr>
              <w:lastRenderedPageBreak/>
              <w:t>коефіцієнт кваліфікаційної праці = 55,17 грн.</w:t>
            </w:r>
          </w:p>
          <w:p w14:paraId="32EC23D0" w14:textId="77777777" w:rsidR="00290E46" w:rsidRPr="00A67D52" w:rsidRDefault="00290E46" w:rsidP="000B738A">
            <w:pPr>
              <w:pStyle w:val="a3"/>
              <w:spacing w:before="0" w:beforeAutospacing="0" w:after="0" w:afterAutospacing="0"/>
              <w:jc w:val="center"/>
              <w:rPr>
                <w:lang w:val="uk-UA"/>
              </w:rPr>
            </w:pPr>
          </w:p>
        </w:tc>
        <w:tc>
          <w:tcPr>
            <w:tcW w:w="732" w:type="pct"/>
            <w:tcBorders>
              <w:top w:val="outset" w:sz="6" w:space="0" w:color="auto"/>
              <w:left w:val="outset" w:sz="6" w:space="0" w:color="auto"/>
              <w:bottom w:val="outset" w:sz="6" w:space="0" w:color="auto"/>
              <w:right w:val="outset" w:sz="6" w:space="0" w:color="auto"/>
            </w:tcBorders>
          </w:tcPr>
          <w:p w14:paraId="2826B6DC" w14:textId="77777777" w:rsidR="00290E46" w:rsidRPr="00A67D52" w:rsidRDefault="00BE7D7A" w:rsidP="000B738A">
            <w:pPr>
              <w:pStyle w:val="a3"/>
              <w:jc w:val="center"/>
              <w:rPr>
                <w:lang w:val="uk-UA"/>
              </w:rPr>
            </w:pPr>
            <w:r w:rsidRPr="00A67D52">
              <w:rPr>
                <w:rFonts w:eastAsia="Calibri"/>
                <w:lang w:val="uk-UA" w:eastAsia="en-US"/>
              </w:rPr>
              <w:lastRenderedPageBreak/>
              <w:t xml:space="preserve">0,00 (відсутні витрати) (припущено, </w:t>
            </w:r>
            <w:r w:rsidRPr="00A67D52">
              <w:rPr>
                <w:rFonts w:eastAsia="Calibri"/>
                <w:lang w:val="uk-UA" w:eastAsia="en-US"/>
              </w:rPr>
              <w:lastRenderedPageBreak/>
              <w:t>що суб’єкт здійснює витрати в перший рік)</w:t>
            </w:r>
          </w:p>
        </w:tc>
        <w:tc>
          <w:tcPr>
            <w:tcW w:w="1233" w:type="pct"/>
            <w:tcBorders>
              <w:top w:val="outset" w:sz="6" w:space="0" w:color="auto"/>
              <w:left w:val="outset" w:sz="6" w:space="0" w:color="auto"/>
              <w:bottom w:val="outset" w:sz="6" w:space="0" w:color="auto"/>
              <w:right w:val="outset" w:sz="6" w:space="0" w:color="auto"/>
            </w:tcBorders>
          </w:tcPr>
          <w:p w14:paraId="7041D6A8" w14:textId="1509CCB0" w:rsidR="00290E46" w:rsidRPr="00A67D52" w:rsidRDefault="00EA0DDC" w:rsidP="000B738A">
            <w:pPr>
              <w:pStyle w:val="a3"/>
              <w:jc w:val="center"/>
              <w:rPr>
                <w:lang w:val="uk-UA"/>
              </w:rPr>
            </w:pPr>
            <w:r w:rsidRPr="00A67D52">
              <w:rPr>
                <w:lang w:val="uk-UA"/>
              </w:rPr>
              <w:lastRenderedPageBreak/>
              <w:t>55,17</w:t>
            </w:r>
          </w:p>
        </w:tc>
      </w:tr>
      <w:tr w:rsidR="00A67D52" w:rsidRPr="00A67D52" w14:paraId="71BC5F3B"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0AF532B0" w14:textId="77777777" w:rsidR="00290E46" w:rsidRPr="00A67D52" w:rsidRDefault="00833102" w:rsidP="000B738A">
            <w:pPr>
              <w:pStyle w:val="a3"/>
              <w:jc w:val="center"/>
              <w:rPr>
                <w:lang w:val="uk-UA"/>
              </w:rPr>
            </w:pPr>
            <w:r w:rsidRPr="00A67D52">
              <w:rPr>
                <w:lang w:val="uk-UA"/>
              </w:rPr>
              <w:lastRenderedPageBreak/>
              <w:t>12</w:t>
            </w:r>
          </w:p>
        </w:tc>
        <w:tc>
          <w:tcPr>
            <w:tcW w:w="1054" w:type="pct"/>
            <w:tcBorders>
              <w:top w:val="outset" w:sz="6" w:space="0" w:color="auto"/>
              <w:left w:val="outset" w:sz="6" w:space="0" w:color="auto"/>
              <w:bottom w:val="outset" w:sz="6" w:space="0" w:color="auto"/>
              <w:right w:val="outset" w:sz="6" w:space="0" w:color="auto"/>
            </w:tcBorders>
          </w:tcPr>
          <w:p w14:paraId="7BA62E59" w14:textId="77777777" w:rsidR="00CD1415" w:rsidRPr="00A67D52" w:rsidRDefault="00CD1415" w:rsidP="00F911C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Процедури організації виконання вимог регулювання, а саме: </w:t>
            </w:r>
          </w:p>
          <w:p w14:paraId="314D172D" w14:textId="77777777" w:rsidR="00290E46" w:rsidRPr="00A67D52" w:rsidRDefault="00290E46" w:rsidP="00F911C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на опрацювання та передачу письмового інформування факсом або електронною поштою, грн.</w:t>
            </w:r>
          </w:p>
          <w:p w14:paraId="757EE326" w14:textId="77777777" w:rsidR="00290E46" w:rsidRPr="00A67D52" w:rsidRDefault="00290E46" w:rsidP="003C3630">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на підготовку листа-інформування становлять 1 роб. год* (на один лист). Середня кількість інформувань від одного суб’єкта господарювання на рік становить 12.</w:t>
            </w:r>
          </w:p>
          <w:p w14:paraId="1FDD25CA" w14:textId="77777777" w:rsidR="003C3630" w:rsidRPr="00A67D52" w:rsidRDefault="003C3630" w:rsidP="003C3630">
            <w:pPr>
              <w:spacing w:after="0" w:line="240" w:lineRule="auto"/>
              <w:jc w:val="both"/>
              <w:rPr>
                <w:rFonts w:ascii="Times New Roman" w:hAnsi="Times New Roman" w:cs="Times New Roman"/>
                <w:sz w:val="24"/>
                <w:szCs w:val="24"/>
                <w:lang w:val="uk-UA"/>
              </w:rPr>
            </w:pPr>
            <w:r w:rsidRPr="00A67D52">
              <w:rPr>
                <w:i/>
                <w:iCs/>
                <w:lang w:val="uk-UA"/>
              </w:rPr>
              <w:t>Формула:</w:t>
            </w:r>
            <w:r w:rsidRPr="00A67D52">
              <w:rPr>
                <w:lang w:val="uk-UA"/>
              </w:rPr>
              <w:br/>
            </w:r>
            <w:r w:rsidRPr="00A67D52">
              <w:rPr>
                <w:i/>
                <w:iCs/>
                <w:lang w:val="uk-UA"/>
              </w:rPr>
              <w:t xml:space="preserve">витрати часу на розроблення та впровадження внутрішніх для суб'єкта малого підприємництва процедур на впровадження </w:t>
            </w:r>
            <w:r w:rsidRPr="00A67D52">
              <w:rPr>
                <w:i/>
                <w:iCs/>
                <w:lang w:val="uk-UA"/>
              </w:rPr>
              <w:lastRenderedPageBreak/>
              <w:t>вимог регулювання Х вартість часу суб'єкта малого підприємництва (заробітна плата) Х оціночна кількість внутрішніх процедур</w:t>
            </w:r>
          </w:p>
        </w:tc>
        <w:tc>
          <w:tcPr>
            <w:tcW w:w="1139" w:type="pct"/>
            <w:tcBorders>
              <w:top w:val="outset" w:sz="6" w:space="0" w:color="auto"/>
              <w:left w:val="outset" w:sz="6" w:space="0" w:color="auto"/>
              <w:bottom w:val="outset" w:sz="6" w:space="0" w:color="auto"/>
              <w:right w:val="outset" w:sz="6" w:space="0" w:color="auto"/>
            </w:tcBorders>
          </w:tcPr>
          <w:p w14:paraId="01FF68F7" w14:textId="77777777" w:rsidR="004E31DE" w:rsidRPr="00A67D52" w:rsidRDefault="004E31DE" w:rsidP="004E31DE">
            <w:pPr>
              <w:pStyle w:val="a3"/>
              <w:jc w:val="center"/>
              <w:rPr>
                <w:lang w:val="uk-UA"/>
              </w:rPr>
            </w:pPr>
            <w:proofErr w:type="spellStart"/>
            <w:r w:rsidRPr="00A67D52">
              <w:rPr>
                <w:lang w:val="uk-UA"/>
              </w:rPr>
              <w:lastRenderedPageBreak/>
              <w:t>Оціночно</w:t>
            </w:r>
            <w:proofErr w:type="spellEnd"/>
            <w:r w:rsidRPr="00A67D52">
              <w:rPr>
                <w:lang w:val="uk-UA"/>
              </w:rPr>
              <w:t>:</w:t>
            </w:r>
          </w:p>
          <w:p w14:paraId="3E6A7025" w14:textId="11550626" w:rsidR="00DC6BFD" w:rsidRPr="00A67D52" w:rsidRDefault="00DC6BFD" w:rsidP="00DC6BFD">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1 роб. год.</w:t>
            </w:r>
            <m:oMath>
              <m:r>
                <w:rPr>
                  <w:rFonts w:ascii="Cambria Math" w:hAnsi="Cambria Math" w:cs="Times New Roman"/>
                  <w:sz w:val="24"/>
                  <w:szCs w:val="24"/>
                  <w:lang w:val="uk-UA"/>
                </w:rPr>
                <m:t>×</m:t>
              </m:r>
              <m:r>
                <w:rPr>
                  <w:rFonts w:ascii="Cambria Math" w:hAnsi="Times New Roman" w:cs="Times New Roman"/>
                  <w:sz w:val="24"/>
                  <w:szCs w:val="24"/>
                  <w:lang w:val="uk-UA"/>
                </w:rPr>
                <m:t>12</m:t>
              </m:r>
              <m:r>
                <w:rPr>
                  <w:rFonts w:ascii="Cambria Math" w:hAnsi="Cambria Math" w:cs="Times New Roman"/>
                  <w:sz w:val="24"/>
                  <w:szCs w:val="24"/>
                  <w:lang w:val="uk-UA"/>
                </w:rPr>
                <m:t>×</m:t>
              </m:r>
              <m:r>
                <w:rPr>
                  <w:rFonts w:ascii="Cambria Math" w:hAnsi="Times New Roman" w:cs="Times New Roman"/>
                  <w:sz w:val="24"/>
                  <w:szCs w:val="24"/>
                  <w:lang w:val="uk-UA"/>
                </w:rPr>
                <m:t>48,00</m:t>
              </m:r>
              <m:r>
                <m:rPr>
                  <m:sty m:val="p"/>
                </m:rPr>
                <w:rPr>
                  <w:rFonts w:ascii="Cambria Math" w:hAnsi="Cambria Math" w:cs="Times New Roman"/>
                  <w:sz w:val="24"/>
                  <w:szCs w:val="24"/>
                  <w:shd w:val="clear" w:color="auto" w:fill="F5F5F5"/>
                  <w:lang w:val="uk-UA"/>
                </w:rPr>
                <m:t>*</m:t>
              </m:r>
              <m:r>
                <w:rPr>
                  <w:rFonts w:ascii="Cambria Math" w:hAnsi="Times New Roman" w:cs="Times New Roman"/>
                  <w:sz w:val="24"/>
                  <w:szCs w:val="24"/>
                  <w:lang w:val="uk-UA"/>
                </w:rPr>
                <m:t>=576,00</m:t>
              </m:r>
            </m:oMath>
          </w:p>
          <w:p w14:paraId="145D1FED" w14:textId="77777777" w:rsidR="00290E46" w:rsidRPr="00A67D52" w:rsidRDefault="00290E46" w:rsidP="000B738A">
            <w:pPr>
              <w:pStyle w:val="a3"/>
              <w:spacing w:before="0" w:beforeAutospacing="0" w:after="0" w:afterAutospacing="0"/>
              <w:jc w:val="center"/>
              <w:rPr>
                <w:lang w:val="uk-UA"/>
              </w:rPr>
            </w:pPr>
          </w:p>
        </w:tc>
        <w:tc>
          <w:tcPr>
            <w:tcW w:w="732" w:type="pct"/>
            <w:tcBorders>
              <w:top w:val="outset" w:sz="6" w:space="0" w:color="auto"/>
              <w:left w:val="outset" w:sz="6" w:space="0" w:color="auto"/>
              <w:bottom w:val="outset" w:sz="6" w:space="0" w:color="auto"/>
              <w:right w:val="outset" w:sz="6" w:space="0" w:color="auto"/>
            </w:tcBorders>
          </w:tcPr>
          <w:p w14:paraId="539E8177" w14:textId="7F26FC5B" w:rsidR="00290E46" w:rsidRPr="00A67D52" w:rsidRDefault="00C61304" w:rsidP="000B738A">
            <w:pPr>
              <w:pStyle w:val="a3"/>
              <w:jc w:val="center"/>
              <w:rPr>
                <w:lang w:val="uk-UA"/>
              </w:rPr>
            </w:pPr>
            <w:r w:rsidRPr="00A67D52">
              <w:rPr>
                <w:lang w:val="uk-UA"/>
              </w:rPr>
              <w:t>576,00</w:t>
            </w:r>
          </w:p>
        </w:tc>
        <w:tc>
          <w:tcPr>
            <w:tcW w:w="1233" w:type="pct"/>
            <w:tcBorders>
              <w:top w:val="outset" w:sz="6" w:space="0" w:color="auto"/>
              <w:left w:val="outset" w:sz="6" w:space="0" w:color="auto"/>
              <w:bottom w:val="outset" w:sz="6" w:space="0" w:color="auto"/>
              <w:right w:val="outset" w:sz="6" w:space="0" w:color="auto"/>
            </w:tcBorders>
          </w:tcPr>
          <w:p w14:paraId="02D99F2E" w14:textId="5BF064D4" w:rsidR="00290E46" w:rsidRPr="00A67D52" w:rsidRDefault="00C61304" w:rsidP="000B738A">
            <w:pPr>
              <w:pStyle w:val="a3"/>
              <w:jc w:val="center"/>
              <w:rPr>
                <w:lang w:val="uk-UA"/>
              </w:rPr>
            </w:pPr>
            <w:r w:rsidRPr="00A67D52">
              <w:rPr>
                <w:lang w:val="uk-UA"/>
              </w:rPr>
              <w:t>2880,00</w:t>
            </w:r>
          </w:p>
        </w:tc>
      </w:tr>
      <w:tr w:rsidR="00A67D52" w:rsidRPr="00A67D52" w14:paraId="7D7394C4"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629E4B20" w14:textId="77777777" w:rsidR="00290E46" w:rsidRPr="00A67D52" w:rsidRDefault="001C73F0" w:rsidP="000B738A">
            <w:pPr>
              <w:pStyle w:val="a3"/>
              <w:jc w:val="center"/>
              <w:rPr>
                <w:lang w:val="uk-UA"/>
              </w:rPr>
            </w:pPr>
            <w:r w:rsidRPr="00A67D52">
              <w:rPr>
                <w:lang w:val="uk-UA"/>
              </w:rPr>
              <w:lastRenderedPageBreak/>
              <w:t>13</w:t>
            </w:r>
          </w:p>
        </w:tc>
        <w:tc>
          <w:tcPr>
            <w:tcW w:w="1054" w:type="pct"/>
            <w:tcBorders>
              <w:top w:val="outset" w:sz="6" w:space="0" w:color="auto"/>
              <w:left w:val="outset" w:sz="6" w:space="0" w:color="auto"/>
              <w:bottom w:val="outset" w:sz="6" w:space="0" w:color="auto"/>
              <w:right w:val="outset" w:sz="6" w:space="0" w:color="auto"/>
            </w:tcBorders>
          </w:tcPr>
          <w:p w14:paraId="6DB502BC" w14:textId="77777777" w:rsidR="00290E46" w:rsidRPr="00A67D52" w:rsidRDefault="00290E46" w:rsidP="00F911CB">
            <w:pPr>
              <w:spacing w:after="0" w:line="240" w:lineRule="auto"/>
              <w:jc w:val="both"/>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Витрати, пов’язані з реєстрацією в ЕТС</w:t>
            </w:r>
          </w:p>
        </w:tc>
        <w:tc>
          <w:tcPr>
            <w:tcW w:w="1139" w:type="pct"/>
            <w:tcBorders>
              <w:top w:val="outset" w:sz="6" w:space="0" w:color="auto"/>
              <w:left w:val="outset" w:sz="6" w:space="0" w:color="auto"/>
              <w:bottom w:val="outset" w:sz="6" w:space="0" w:color="auto"/>
              <w:right w:val="outset" w:sz="6" w:space="0" w:color="auto"/>
            </w:tcBorders>
          </w:tcPr>
          <w:p w14:paraId="5436C6A7" w14:textId="62A2881D" w:rsidR="00290E46" w:rsidRPr="00A67D52" w:rsidRDefault="00C61304" w:rsidP="000F40BD">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8</w:t>
            </w:r>
            <w:r w:rsidR="000F40BD" w:rsidRPr="00A67D52">
              <w:rPr>
                <w:rFonts w:ascii="Times New Roman" w:hAnsi="Times New Roman" w:cs="Times New Roman"/>
                <w:bCs/>
                <w:sz w:val="24"/>
                <w:szCs w:val="24"/>
                <w:lang w:val="uk-UA"/>
              </w:rPr>
              <w:t>00,00</w:t>
            </w:r>
          </w:p>
          <w:p w14:paraId="546FE549" w14:textId="77777777" w:rsidR="00290E46" w:rsidRPr="00A67D52" w:rsidRDefault="00290E46" w:rsidP="00F911CB">
            <w:pPr>
              <w:spacing w:after="0" w:line="240" w:lineRule="auto"/>
              <w:jc w:val="center"/>
              <w:rPr>
                <w:rFonts w:ascii="Times New Roman" w:hAnsi="Times New Roman" w:cs="Times New Roman"/>
                <w:bCs/>
                <w:sz w:val="24"/>
                <w:szCs w:val="24"/>
                <w:lang w:val="uk-UA"/>
              </w:rPr>
            </w:pPr>
            <w:r w:rsidRPr="00A67D52">
              <w:rPr>
                <w:rFonts w:ascii="Times New Roman" w:hAnsi="Times New Roman" w:cs="Times New Roman"/>
                <w:bCs/>
                <w:sz w:val="24"/>
                <w:szCs w:val="24"/>
                <w:lang w:val="uk-UA"/>
              </w:rPr>
              <w:t>+</w:t>
            </w:r>
          </w:p>
          <w:p w14:paraId="63BBFB95" w14:textId="77777777" w:rsidR="00290E46" w:rsidRPr="00A67D52" w:rsidRDefault="00290E46" w:rsidP="00F911CB">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3DAF69B5" w14:textId="77777777" w:rsidR="00290E46" w:rsidRPr="00A67D52" w:rsidRDefault="00290E46" w:rsidP="00F911CB">
            <w:pPr>
              <w:spacing w:after="0" w:line="240" w:lineRule="auto"/>
              <w:rPr>
                <w:rFonts w:ascii="Times New Roman" w:hAnsi="Times New Roman" w:cs="Times New Roman"/>
                <w:bCs/>
                <w:sz w:val="24"/>
                <w:szCs w:val="24"/>
                <w:lang w:val="uk-UA"/>
              </w:rPr>
            </w:pPr>
          </w:p>
        </w:tc>
        <w:tc>
          <w:tcPr>
            <w:tcW w:w="732" w:type="pct"/>
            <w:tcBorders>
              <w:top w:val="outset" w:sz="6" w:space="0" w:color="auto"/>
              <w:left w:val="outset" w:sz="6" w:space="0" w:color="auto"/>
              <w:bottom w:val="outset" w:sz="6" w:space="0" w:color="auto"/>
              <w:right w:val="outset" w:sz="6" w:space="0" w:color="auto"/>
            </w:tcBorders>
          </w:tcPr>
          <w:p w14:paraId="0D7711C9" w14:textId="77777777" w:rsidR="00290E46" w:rsidRPr="00A67D52" w:rsidRDefault="000F40BD" w:rsidP="000B738A">
            <w:pPr>
              <w:pStyle w:val="a3"/>
              <w:jc w:val="center"/>
              <w:rPr>
                <w:lang w:val="uk-UA"/>
              </w:rPr>
            </w:pPr>
            <w:r w:rsidRPr="00A67D52">
              <w:rPr>
                <w:rFonts w:eastAsia="Calibri"/>
                <w:lang w:val="uk-UA" w:eastAsia="en-US"/>
              </w:rPr>
              <w:t>0,00 (відсутні витрати) (припущено, що суб’єкт здійснює витрати в перший рік)</w:t>
            </w:r>
          </w:p>
        </w:tc>
        <w:tc>
          <w:tcPr>
            <w:tcW w:w="1233" w:type="pct"/>
            <w:tcBorders>
              <w:top w:val="outset" w:sz="6" w:space="0" w:color="auto"/>
              <w:left w:val="outset" w:sz="6" w:space="0" w:color="auto"/>
              <w:bottom w:val="outset" w:sz="6" w:space="0" w:color="auto"/>
              <w:right w:val="outset" w:sz="6" w:space="0" w:color="auto"/>
            </w:tcBorders>
          </w:tcPr>
          <w:p w14:paraId="2BF1F502" w14:textId="66B3FC12" w:rsidR="000F40BD" w:rsidRPr="00A67D52" w:rsidRDefault="00C61304" w:rsidP="000F40BD">
            <w:pPr>
              <w:pStyle w:val="a3"/>
              <w:spacing w:before="0" w:beforeAutospacing="0" w:after="0" w:afterAutospacing="0"/>
              <w:jc w:val="center"/>
              <w:rPr>
                <w:lang w:val="uk-UA"/>
              </w:rPr>
            </w:pPr>
            <w:r w:rsidRPr="00A67D52">
              <w:rPr>
                <w:lang w:val="uk-UA"/>
              </w:rPr>
              <w:t>8</w:t>
            </w:r>
            <w:r w:rsidR="000F40BD" w:rsidRPr="00A67D52">
              <w:rPr>
                <w:lang w:val="uk-UA"/>
              </w:rPr>
              <w:t>00,00</w:t>
            </w:r>
          </w:p>
          <w:p w14:paraId="7C510EE9" w14:textId="77777777" w:rsidR="000F40BD" w:rsidRPr="00A67D52" w:rsidRDefault="000F40BD" w:rsidP="000F40BD">
            <w:pPr>
              <w:pStyle w:val="a3"/>
              <w:spacing w:before="0" w:beforeAutospacing="0" w:after="0" w:afterAutospacing="0"/>
              <w:jc w:val="center"/>
              <w:rPr>
                <w:bCs/>
                <w:lang w:val="uk-UA"/>
              </w:rPr>
            </w:pPr>
            <w:r w:rsidRPr="00A67D52">
              <w:rPr>
                <w:bCs/>
                <w:lang w:val="uk-UA"/>
              </w:rPr>
              <w:t>+</w:t>
            </w:r>
          </w:p>
          <w:p w14:paraId="4CB601E5" w14:textId="77777777" w:rsidR="000F40BD" w:rsidRPr="00A67D52" w:rsidRDefault="000F40BD" w:rsidP="001C73F0">
            <w:pPr>
              <w:spacing w:after="0" w:line="240" w:lineRule="auto"/>
              <w:rPr>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r w:rsidR="00A67D52" w:rsidRPr="00A67D52" w14:paraId="1603E396"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561F1697" w14:textId="77777777" w:rsidR="00290E46" w:rsidRPr="00A67D52" w:rsidRDefault="001C73F0" w:rsidP="000B738A">
            <w:pPr>
              <w:pStyle w:val="a3"/>
              <w:jc w:val="center"/>
              <w:rPr>
                <w:lang w:val="uk-UA"/>
              </w:rPr>
            </w:pPr>
            <w:r w:rsidRPr="00A67D52">
              <w:rPr>
                <w:lang w:val="uk-UA"/>
              </w:rPr>
              <w:t>14</w:t>
            </w:r>
          </w:p>
        </w:tc>
        <w:tc>
          <w:tcPr>
            <w:tcW w:w="1054" w:type="pct"/>
            <w:tcBorders>
              <w:top w:val="outset" w:sz="6" w:space="0" w:color="auto"/>
              <w:left w:val="outset" w:sz="6" w:space="0" w:color="auto"/>
              <w:bottom w:val="outset" w:sz="6" w:space="0" w:color="auto"/>
              <w:right w:val="outset" w:sz="6" w:space="0" w:color="auto"/>
            </w:tcBorders>
          </w:tcPr>
          <w:p w14:paraId="01B29492" w14:textId="77777777" w:rsidR="00290E46" w:rsidRPr="00A67D52" w:rsidRDefault="00290E46" w:rsidP="000B738A">
            <w:pPr>
              <w:pStyle w:val="a3"/>
              <w:rPr>
                <w:lang w:val="uk-UA"/>
              </w:rPr>
            </w:pPr>
            <w:r w:rsidRPr="00A67D52">
              <w:rPr>
                <w:lang w:val="uk-UA"/>
              </w:rPr>
              <w:t>Процедури офіційного звітування</w:t>
            </w:r>
            <w:r w:rsidRPr="00A67D52">
              <w:rPr>
                <w:lang w:val="uk-UA"/>
              </w:rPr>
              <w:br/>
            </w:r>
            <w:r w:rsidRPr="00A67D52">
              <w:rPr>
                <w:i/>
                <w:iCs/>
                <w:lang w:val="uk-UA"/>
              </w:rPr>
              <w:t>Формула:</w:t>
            </w:r>
            <w:r w:rsidRPr="00A67D52">
              <w:rPr>
                <w:lang w:val="uk-UA"/>
              </w:rPr>
              <w:br/>
            </w:r>
            <w:r w:rsidRPr="00A67D52">
              <w:rPr>
                <w:i/>
                <w:iCs/>
                <w:lang w:val="uk-UA"/>
              </w:rPr>
              <w:t xml:space="preserve">витрати часу на отримання інформації про порядок звітування щодо регулювання, отримання необхідних форм та визначення органу, що приймає звіти та місця звітності + витрати часу на заповнення звітних форм + витрати часу на передачу звітних форм (окремо за засобами передачі інформації з оцінкою кількості суб'єктів, що користуються формами засобів - окремо </w:t>
            </w:r>
            <w:r w:rsidRPr="00A67D52">
              <w:rPr>
                <w:i/>
                <w:iCs/>
                <w:lang w:val="uk-UA"/>
              </w:rPr>
              <w:lastRenderedPageBreak/>
              <w:t>електронна звітність, звітність до органу, поштовим зв'язком тощо) + оцінка витрат часу на корегування (оцінка природного рівня помилок)) Х вартість часу суб'єкта малого підприємництва (заробітна плата) Х оціночна кількість оригінальних звітів Х кількість періодів звітності за рік</w:t>
            </w:r>
          </w:p>
        </w:tc>
        <w:tc>
          <w:tcPr>
            <w:tcW w:w="1139" w:type="pct"/>
            <w:tcBorders>
              <w:top w:val="outset" w:sz="6" w:space="0" w:color="auto"/>
              <w:left w:val="outset" w:sz="6" w:space="0" w:color="auto"/>
              <w:bottom w:val="outset" w:sz="6" w:space="0" w:color="auto"/>
              <w:right w:val="outset" w:sz="6" w:space="0" w:color="auto"/>
            </w:tcBorders>
          </w:tcPr>
          <w:p w14:paraId="3AFA663A" w14:textId="77777777" w:rsidR="00290E46" w:rsidRPr="00A67D52" w:rsidRDefault="00290E46" w:rsidP="000B738A">
            <w:pPr>
              <w:pStyle w:val="a3"/>
              <w:spacing w:before="0" w:beforeAutospacing="0" w:after="0" w:afterAutospacing="0"/>
              <w:jc w:val="center"/>
              <w:rPr>
                <w:lang w:val="uk-UA"/>
              </w:rPr>
            </w:pPr>
            <w:r w:rsidRPr="00A67D52">
              <w:rPr>
                <w:lang w:val="uk-UA"/>
              </w:rPr>
              <w:lastRenderedPageBreak/>
              <w:t>0</w:t>
            </w:r>
          </w:p>
        </w:tc>
        <w:tc>
          <w:tcPr>
            <w:tcW w:w="732" w:type="pct"/>
            <w:tcBorders>
              <w:top w:val="outset" w:sz="6" w:space="0" w:color="auto"/>
              <w:left w:val="outset" w:sz="6" w:space="0" w:color="auto"/>
              <w:bottom w:val="outset" w:sz="6" w:space="0" w:color="auto"/>
              <w:right w:val="outset" w:sz="6" w:space="0" w:color="auto"/>
            </w:tcBorders>
          </w:tcPr>
          <w:p w14:paraId="333099F6" w14:textId="77777777" w:rsidR="00290E46" w:rsidRPr="00A67D52" w:rsidRDefault="00290E46" w:rsidP="000B738A">
            <w:pPr>
              <w:pStyle w:val="a3"/>
              <w:jc w:val="center"/>
              <w:rPr>
                <w:lang w:val="uk-UA"/>
              </w:rPr>
            </w:pPr>
            <w:r w:rsidRPr="00A67D52">
              <w:rPr>
                <w:lang w:val="uk-UA"/>
              </w:rPr>
              <w:t>0</w:t>
            </w:r>
          </w:p>
        </w:tc>
        <w:tc>
          <w:tcPr>
            <w:tcW w:w="1233" w:type="pct"/>
            <w:tcBorders>
              <w:top w:val="outset" w:sz="6" w:space="0" w:color="auto"/>
              <w:left w:val="outset" w:sz="6" w:space="0" w:color="auto"/>
              <w:bottom w:val="outset" w:sz="6" w:space="0" w:color="auto"/>
              <w:right w:val="outset" w:sz="6" w:space="0" w:color="auto"/>
            </w:tcBorders>
          </w:tcPr>
          <w:p w14:paraId="6A8F4982" w14:textId="77777777" w:rsidR="00290E46" w:rsidRPr="00A67D52" w:rsidRDefault="00290E46" w:rsidP="000B738A">
            <w:pPr>
              <w:pStyle w:val="a3"/>
              <w:jc w:val="center"/>
              <w:rPr>
                <w:lang w:val="uk-UA"/>
              </w:rPr>
            </w:pPr>
            <w:r w:rsidRPr="00A67D52">
              <w:rPr>
                <w:lang w:val="uk-UA"/>
              </w:rPr>
              <w:t>- </w:t>
            </w:r>
          </w:p>
        </w:tc>
      </w:tr>
      <w:tr w:rsidR="00A67D52" w:rsidRPr="00A67D52" w14:paraId="59873743"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2E3E9F6D" w14:textId="77777777" w:rsidR="00290E46" w:rsidRPr="00A67D52" w:rsidRDefault="001C73F0" w:rsidP="000B738A">
            <w:pPr>
              <w:pStyle w:val="a3"/>
              <w:jc w:val="center"/>
              <w:rPr>
                <w:lang w:val="uk-UA"/>
              </w:rPr>
            </w:pPr>
            <w:r w:rsidRPr="00A67D52">
              <w:rPr>
                <w:lang w:val="uk-UA"/>
              </w:rPr>
              <w:lastRenderedPageBreak/>
              <w:t>15</w:t>
            </w:r>
          </w:p>
        </w:tc>
        <w:tc>
          <w:tcPr>
            <w:tcW w:w="1054" w:type="pct"/>
            <w:tcBorders>
              <w:top w:val="outset" w:sz="6" w:space="0" w:color="auto"/>
              <w:left w:val="outset" w:sz="6" w:space="0" w:color="auto"/>
              <w:bottom w:val="outset" w:sz="6" w:space="0" w:color="auto"/>
              <w:right w:val="outset" w:sz="6" w:space="0" w:color="auto"/>
            </w:tcBorders>
          </w:tcPr>
          <w:p w14:paraId="3376D956" w14:textId="77777777" w:rsidR="00290E46" w:rsidRPr="00A67D52" w:rsidRDefault="00290E46" w:rsidP="000B738A">
            <w:pPr>
              <w:pStyle w:val="a3"/>
              <w:rPr>
                <w:lang w:val="uk-UA"/>
              </w:rPr>
            </w:pPr>
            <w:r w:rsidRPr="00A67D52">
              <w:rPr>
                <w:lang w:val="uk-UA"/>
              </w:rPr>
              <w:t>Процедури щодо забезпечення процесу перевірок</w:t>
            </w:r>
            <w:r w:rsidRPr="00A67D52">
              <w:rPr>
                <w:lang w:val="uk-UA"/>
              </w:rPr>
              <w:br/>
            </w:r>
            <w:r w:rsidRPr="00A67D52">
              <w:rPr>
                <w:i/>
                <w:iCs/>
                <w:lang w:val="uk-UA"/>
              </w:rPr>
              <w:t>Формула:</w:t>
            </w:r>
            <w:r w:rsidRPr="00A67D52">
              <w:rPr>
                <w:lang w:val="uk-UA"/>
              </w:rPr>
              <w:br/>
            </w:r>
            <w:r w:rsidRPr="00A67D52">
              <w:rPr>
                <w:i/>
                <w:iCs/>
                <w:lang w:val="uk-UA"/>
              </w:rPr>
              <w:t>витрати часу на забезпечення процесу перевірок з боку контролюючих органів Х вартість часу суб'єкта малого підприємництва (заробітна плата) Х оціночна кількість перевірок за рік</w:t>
            </w:r>
          </w:p>
        </w:tc>
        <w:tc>
          <w:tcPr>
            <w:tcW w:w="1139" w:type="pct"/>
            <w:tcBorders>
              <w:top w:val="outset" w:sz="6" w:space="0" w:color="auto"/>
              <w:left w:val="outset" w:sz="6" w:space="0" w:color="auto"/>
              <w:bottom w:val="outset" w:sz="6" w:space="0" w:color="auto"/>
              <w:right w:val="outset" w:sz="6" w:space="0" w:color="auto"/>
            </w:tcBorders>
          </w:tcPr>
          <w:p w14:paraId="717C8FAE" w14:textId="77777777" w:rsidR="00290E46" w:rsidRPr="00A67D52" w:rsidRDefault="00290E46" w:rsidP="000B738A">
            <w:pPr>
              <w:pStyle w:val="a3"/>
              <w:jc w:val="center"/>
              <w:rPr>
                <w:lang w:val="uk-UA"/>
              </w:rPr>
            </w:pPr>
            <w:r w:rsidRPr="00A67D52">
              <w:rPr>
                <w:lang w:val="uk-UA"/>
              </w:rPr>
              <w:t> 0</w:t>
            </w:r>
          </w:p>
        </w:tc>
        <w:tc>
          <w:tcPr>
            <w:tcW w:w="732" w:type="pct"/>
            <w:tcBorders>
              <w:top w:val="outset" w:sz="6" w:space="0" w:color="auto"/>
              <w:left w:val="outset" w:sz="6" w:space="0" w:color="auto"/>
              <w:bottom w:val="outset" w:sz="6" w:space="0" w:color="auto"/>
              <w:right w:val="outset" w:sz="6" w:space="0" w:color="auto"/>
            </w:tcBorders>
          </w:tcPr>
          <w:p w14:paraId="52A10570" w14:textId="77777777" w:rsidR="00290E46" w:rsidRPr="00A67D52" w:rsidRDefault="00290E46" w:rsidP="000B738A">
            <w:pPr>
              <w:pStyle w:val="a3"/>
              <w:jc w:val="center"/>
              <w:rPr>
                <w:lang w:val="uk-UA"/>
              </w:rPr>
            </w:pPr>
            <w:r w:rsidRPr="00A67D52">
              <w:rPr>
                <w:lang w:val="uk-UA"/>
              </w:rPr>
              <w:t>0</w:t>
            </w:r>
          </w:p>
        </w:tc>
        <w:tc>
          <w:tcPr>
            <w:tcW w:w="1233" w:type="pct"/>
            <w:tcBorders>
              <w:top w:val="outset" w:sz="6" w:space="0" w:color="auto"/>
              <w:left w:val="outset" w:sz="6" w:space="0" w:color="auto"/>
              <w:bottom w:val="outset" w:sz="6" w:space="0" w:color="auto"/>
              <w:right w:val="outset" w:sz="6" w:space="0" w:color="auto"/>
            </w:tcBorders>
          </w:tcPr>
          <w:p w14:paraId="065A8404" w14:textId="77777777" w:rsidR="00290E46" w:rsidRPr="00A67D52" w:rsidRDefault="00290E46" w:rsidP="000B738A">
            <w:pPr>
              <w:pStyle w:val="a3"/>
              <w:jc w:val="center"/>
              <w:rPr>
                <w:lang w:val="uk-UA"/>
              </w:rPr>
            </w:pPr>
            <w:r w:rsidRPr="00A67D52">
              <w:rPr>
                <w:lang w:val="uk-UA"/>
              </w:rPr>
              <w:t>-</w:t>
            </w:r>
          </w:p>
        </w:tc>
      </w:tr>
      <w:tr w:rsidR="00A67D52" w:rsidRPr="00A67D52" w14:paraId="306D63DC"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335FECD1" w14:textId="77777777" w:rsidR="00290E46" w:rsidRPr="00A67D52" w:rsidRDefault="001C73F0" w:rsidP="000B738A">
            <w:pPr>
              <w:pStyle w:val="a3"/>
              <w:jc w:val="center"/>
              <w:rPr>
                <w:lang w:val="uk-UA"/>
              </w:rPr>
            </w:pPr>
            <w:r w:rsidRPr="00A67D52">
              <w:rPr>
                <w:lang w:val="uk-UA"/>
              </w:rPr>
              <w:t>16</w:t>
            </w:r>
          </w:p>
        </w:tc>
        <w:tc>
          <w:tcPr>
            <w:tcW w:w="1054" w:type="pct"/>
            <w:tcBorders>
              <w:top w:val="outset" w:sz="6" w:space="0" w:color="auto"/>
              <w:left w:val="outset" w:sz="6" w:space="0" w:color="auto"/>
              <w:bottom w:val="outset" w:sz="6" w:space="0" w:color="auto"/>
              <w:right w:val="outset" w:sz="6" w:space="0" w:color="auto"/>
            </w:tcBorders>
          </w:tcPr>
          <w:p w14:paraId="020CE1D9" w14:textId="77777777" w:rsidR="00290E46" w:rsidRPr="00A67D52" w:rsidRDefault="00290E46" w:rsidP="000B738A">
            <w:pPr>
              <w:pStyle w:val="a3"/>
              <w:rPr>
                <w:lang w:val="uk-UA"/>
              </w:rPr>
            </w:pPr>
            <w:r w:rsidRPr="00A67D52">
              <w:rPr>
                <w:lang w:val="uk-UA"/>
              </w:rPr>
              <w:t>Інші процедури (уточнити)</w:t>
            </w:r>
          </w:p>
        </w:tc>
        <w:tc>
          <w:tcPr>
            <w:tcW w:w="1139" w:type="pct"/>
            <w:tcBorders>
              <w:top w:val="outset" w:sz="6" w:space="0" w:color="auto"/>
              <w:left w:val="outset" w:sz="6" w:space="0" w:color="auto"/>
              <w:bottom w:val="outset" w:sz="6" w:space="0" w:color="auto"/>
              <w:right w:val="outset" w:sz="6" w:space="0" w:color="auto"/>
            </w:tcBorders>
          </w:tcPr>
          <w:p w14:paraId="43410618" w14:textId="77777777" w:rsidR="00290E46" w:rsidRPr="00A67D52" w:rsidRDefault="00290E46" w:rsidP="000B738A">
            <w:pPr>
              <w:pStyle w:val="a3"/>
              <w:jc w:val="center"/>
              <w:rPr>
                <w:lang w:val="uk-UA"/>
              </w:rPr>
            </w:pPr>
            <w:r w:rsidRPr="00A67D52">
              <w:rPr>
                <w:lang w:val="uk-UA"/>
              </w:rPr>
              <w:t>0 </w:t>
            </w:r>
          </w:p>
        </w:tc>
        <w:tc>
          <w:tcPr>
            <w:tcW w:w="732" w:type="pct"/>
            <w:tcBorders>
              <w:top w:val="outset" w:sz="6" w:space="0" w:color="auto"/>
              <w:left w:val="outset" w:sz="6" w:space="0" w:color="auto"/>
              <w:bottom w:val="outset" w:sz="6" w:space="0" w:color="auto"/>
              <w:right w:val="outset" w:sz="6" w:space="0" w:color="auto"/>
            </w:tcBorders>
          </w:tcPr>
          <w:p w14:paraId="30938C68" w14:textId="77777777" w:rsidR="00290E46" w:rsidRPr="00A67D52" w:rsidRDefault="00290E46" w:rsidP="000B738A">
            <w:pPr>
              <w:pStyle w:val="a3"/>
              <w:jc w:val="center"/>
              <w:rPr>
                <w:lang w:val="uk-UA"/>
              </w:rPr>
            </w:pPr>
            <w:r w:rsidRPr="00A67D52">
              <w:rPr>
                <w:lang w:val="uk-UA"/>
              </w:rPr>
              <w:t>0 </w:t>
            </w:r>
          </w:p>
        </w:tc>
        <w:tc>
          <w:tcPr>
            <w:tcW w:w="1233" w:type="pct"/>
            <w:tcBorders>
              <w:top w:val="outset" w:sz="6" w:space="0" w:color="auto"/>
              <w:left w:val="outset" w:sz="6" w:space="0" w:color="auto"/>
              <w:bottom w:val="outset" w:sz="6" w:space="0" w:color="auto"/>
              <w:right w:val="outset" w:sz="6" w:space="0" w:color="auto"/>
            </w:tcBorders>
          </w:tcPr>
          <w:p w14:paraId="277E396A" w14:textId="77777777" w:rsidR="00290E46" w:rsidRPr="00A67D52" w:rsidRDefault="00290E46" w:rsidP="000B738A">
            <w:pPr>
              <w:pStyle w:val="a3"/>
              <w:jc w:val="center"/>
              <w:rPr>
                <w:lang w:val="uk-UA"/>
              </w:rPr>
            </w:pPr>
            <w:r w:rsidRPr="00A67D52">
              <w:rPr>
                <w:lang w:val="uk-UA"/>
              </w:rPr>
              <w:t>-</w:t>
            </w:r>
          </w:p>
        </w:tc>
      </w:tr>
      <w:tr w:rsidR="00A67D52" w:rsidRPr="00A67D52" w14:paraId="09FA80B9"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6F9CCC48" w14:textId="77777777" w:rsidR="00290E46" w:rsidRPr="00A67D52" w:rsidRDefault="001E04E5" w:rsidP="000B738A">
            <w:pPr>
              <w:pStyle w:val="a3"/>
              <w:jc w:val="center"/>
              <w:rPr>
                <w:lang w:val="uk-UA"/>
              </w:rPr>
            </w:pPr>
            <w:r w:rsidRPr="00A67D52">
              <w:rPr>
                <w:lang w:val="uk-UA"/>
              </w:rPr>
              <w:t>17</w:t>
            </w:r>
          </w:p>
        </w:tc>
        <w:tc>
          <w:tcPr>
            <w:tcW w:w="1054" w:type="pct"/>
            <w:tcBorders>
              <w:top w:val="outset" w:sz="6" w:space="0" w:color="auto"/>
              <w:left w:val="outset" w:sz="6" w:space="0" w:color="auto"/>
              <w:bottom w:val="outset" w:sz="6" w:space="0" w:color="auto"/>
              <w:right w:val="outset" w:sz="6" w:space="0" w:color="auto"/>
            </w:tcBorders>
          </w:tcPr>
          <w:p w14:paraId="6D55CC6E" w14:textId="77777777" w:rsidR="00290E46" w:rsidRPr="00A67D52" w:rsidRDefault="00290E46" w:rsidP="00352160">
            <w:pPr>
              <w:pStyle w:val="a3"/>
              <w:rPr>
                <w:lang w:val="uk-UA"/>
              </w:rPr>
            </w:pPr>
            <w:r w:rsidRPr="00A67D52">
              <w:rPr>
                <w:lang w:val="uk-UA"/>
              </w:rPr>
              <w:t>Разом, гривень</w:t>
            </w:r>
            <w:r w:rsidRPr="00A67D52">
              <w:rPr>
                <w:lang w:val="uk-UA"/>
              </w:rPr>
              <w:br/>
            </w:r>
            <w:r w:rsidRPr="00A67D52">
              <w:rPr>
                <w:i/>
                <w:iCs/>
                <w:lang w:val="uk-UA"/>
              </w:rPr>
              <w:t>Формула:</w:t>
            </w:r>
            <w:r w:rsidRPr="00A67D52">
              <w:rPr>
                <w:lang w:val="uk-UA"/>
              </w:rPr>
              <w:br/>
            </w:r>
            <w:r w:rsidRPr="00A67D52">
              <w:rPr>
                <w:i/>
                <w:iCs/>
                <w:lang w:val="uk-UA"/>
              </w:rPr>
              <w:t>(сума рядків  11 + 12 + 13</w:t>
            </w:r>
            <w:r w:rsidR="001C73F0" w:rsidRPr="00A67D52">
              <w:rPr>
                <w:i/>
                <w:iCs/>
                <w:lang w:val="uk-UA"/>
              </w:rPr>
              <w:t>+14+15+16</w:t>
            </w:r>
            <w:r w:rsidRPr="00A67D52">
              <w:rPr>
                <w:i/>
                <w:iCs/>
                <w:lang w:val="uk-UA"/>
              </w:rPr>
              <w:t>)</w:t>
            </w:r>
          </w:p>
        </w:tc>
        <w:tc>
          <w:tcPr>
            <w:tcW w:w="1139" w:type="pct"/>
            <w:tcBorders>
              <w:top w:val="outset" w:sz="6" w:space="0" w:color="auto"/>
              <w:left w:val="outset" w:sz="6" w:space="0" w:color="auto"/>
              <w:bottom w:val="outset" w:sz="6" w:space="0" w:color="auto"/>
              <w:right w:val="outset" w:sz="6" w:space="0" w:color="auto"/>
            </w:tcBorders>
          </w:tcPr>
          <w:p w14:paraId="0F9095EB" w14:textId="7F78448E" w:rsidR="001E04E5" w:rsidRPr="00A67D52" w:rsidRDefault="00C61304" w:rsidP="001E04E5">
            <w:pPr>
              <w:pStyle w:val="a3"/>
              <w:spacing w:before="0" w:beforeAutospacing="0" w:after="0" w:afterAutospacing="0"/>
              <w:jc w:val="center"/>
              <w:rPr>
                <w:lang w:val="uk-UA"/>
              </w:rPr>
            </w:pPr>
            <w:r w:rsidRPr="00A67D52">
              <w:rPr>
                <w:lang w:val="uk-UA"/>
              </w:rPr>
              <w:t>14</w:t>
            </w:r>
            <w:r w:rsidR="00EA0DDC" w:rsidRPr="00A67D52">
              <w:rPr>
                <w:lang w:val="uk-UA"/>
              </w:rPr>
              <w:t>31,17</w:t>
            </w:r>
          </w:p>
          <w:p w14:paraId="38D418E3" w14:textId="77777777" w:rsidR="00290E46" w:rsidRPr="00A67D52" w:rsidRDefault="001E04E5" w:rsidP="001E04E5">
            <w:pPr>
              <w:pStyle w:val="a3"/>
              <w:spacing w:before="0" w:beforeAutospacing="0" w:after="0" w:afterAutospacing="0"/>
              <w:jc w:val="center"/>
              <w:rPr>
                <w:lang w:val="uk-UA"/>
              </w:rPr>
            </w:pPr>
            <w:r w:rsidRPr="00A67D52">
              <w:rPr>
                <w:lang w:val="uk-UA"/>
              </w:rPr>
              <w:t>+</w:t>
            </w:r>
            <w:r w:rsidR="00290E46" w:rsidRPr="00A67D52">
              <w:rPr>
                <w:lang w:val="uk-UA"/>
              </w:rPr>
              <w:t> </w:t>
            </w:r>
          </w:p>
          <w:p w14:paraId="3BCB7F00" w14:textId="77777777" w:rsidR="001E04E5" w:rsidRPr="00A67D52" w:rsidRDefault="001E04E5" w:rsidP="001E04E5">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Винагорода оператору 5 % (новий орендар) </w:t>
            </w:r>
            <w:r w:rsidRPr="00A67D52">
              <w:rPr>
                <w:rFonts w:ascii="Times New Roman" w:hAnsi="Times New Roman" w:cs="Times New Roman"/>
                <w:bCs/>
                <w:sz w:val="24"/>
                <w:szCs w:val="24"/>
                <w:lang w:val="uk-UA"/>
              </w:rPr>
              <w:lastRenderedPageBreak/>
              <w:t>або 3 % (чинний орендар) від річної орендної плати</w:t>
            </w:r>
          </w:p>
          <w:p w14:paraId="08D4083B" w14:textId="77777777" w:rsidR="001E04E5" w:rsidRPr="00A67D52" w:rsidRDefault="001E04E5" w:rsidP="000B738A">
            <w:pPr>
              <w:pStyle w:val="a3"/>
              <w:jc w:val="center"/>
              <w:rPr>
                <w:lang w:val="uk-UA"/>
              </w:rPr>
            </w:pPr>
          </w:p>
        </w:tc>
        <w:tc>
          <w:tcPr>
            <w:tcW w:w="732" w:type="pct"/>
            <w:tcBorders>
              <w:top w:val="outset" w:sz="6" w:space="0" w:color="auto"/>
              <w:left w:val="outset" w:sz="6" w:space="0" w:color="auto"/>
              <w:bottom w:val="outset" w:sz="6" w:space="0" w:color="auto"/>
              <w:right w:val="outset" w:sz="6" w:space="0" w:color="auto"/>
            </w:tcBorders>
          </w:tcPr>
          <w:p w14:paraId="494C821F" w14:textId="77777777" w:rsidR="00290E46" w:rsidRPr="00A67D52" w:rsidRDefault="00290E46" w:rsidP="000B738A">
            <w:pPr>
              <w:pStyle w:val="a3"/>
              <w:jc w:val="center"/>
              <w:rPr>
                <w:lang w:val="uk-UA"/>
              </w:rPr>
            </w:pPr>
            <w:r w:rsidRPr="00A67D52">
              <w:rPr>
                <w:lang w:val="uk-UA"/>
              </w:rPr>
              <w:lastRenderedPageBreak/>
              <w:t>Х</w:t>
            </w:r>
          </w:p>
        </w:tc>
        <w:tc>
          <w:tcPr>
            <w:tcW w:w="1233" w:type="pct"/>
            <w:tcBorders>
              <w:top w:val="outset" w:sz="6" w:space="0" w:color="auto"/>
              <w:left w:val="outset" w:sz="6" w:space="0" w:color="auto"/>
              <w:bottom w:val="outset" w:sz="6" w:space="0" w:color="auto"/>
              <w:right w:val="outset" w:sz="6" w:space="0" w:color="auto"/>
            </w:tcBorders>
          </w:tcPr>
          <w:p w14:paraId="1728AC11" w14:textId="5BA5BE5C" w:rsidR="001E04E5" w:rsidRPr="00A67D52" w:rsidRDefault="00EA0DDC" w:rsidP="001E04E5">
            <w:pPr>
              <w:pStyle w:val="a3"/>
              <w:jc w:val="center"/>
              <w:rPr>
                <w:lang w:val="uk-UA"/>
              </w:rPr>
            </w:pPr>
            <w:r w:rsidRPr="00A67D52">
              <w:rPr>
                <w:lang w:val="uk-UA"/>
              </w:rPr>
              <w:t>3735,17</w:t>
            </w:r>
          </w:p>
          <w:p w14:paraId="0E5DC2A0" w14:textId="77777777" w:rsidR="001E04E5" w:rsidRPr="00A67D52" w:rsidRDefault="001E04E5" w:rsidP="001E04E5">
            <w:pPr>
              <w:pStyle w:val="a3"/>
              <w:spacing w:before="0" w:beforeAutospacing="0" w:after="0" w:afterAutospacing="0"/>
              <w:jc w:val="center"/>
              <w:rPr>
                <w:lang w:val="uk-UA"/>
              </w:rPr>
            </w:pPr>
            <w:r w:rsidRPr="00A67D52">
              <w:rPr>
                <w:lang w:val="uk-UA"/>
              </w:rPr>
              <w:t>+</w:t>
            </w:r>
          </w:p>
          <w:p w14:paraId="3E001B50" w14:textId="77777777" w:rsidR="001E04E5" w:rsidRPr="00A67D52" w:rsidRDefault="001E04E5" w:rsidP="001E04E5">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 xml:space="preserve">Винагорода оператору 5 % (новий </w:t>
            </w:r>
            <w:r w:rsidRPr="00A67D52">
              <w:rPr>
                <w:rFonts w:ascii="Times New Roman" w:hAnsi="Times New Roman" w:cs="Times New Roman"/>
                <w:bCs/>
                <w:sz w:val="24"/>
                <w:szCs w:val="24"/>
                <w:lang w:val="uk-UA"/>
              </w:rPr>
              <w:lastRenderedPageBreak/>
              <w:t>орендар) або 3 % (чинний орендар) від річної орендної плати</w:t>
            </w:r>
          </w:p>
          <w:p w14:paraId="2524A5D4" w14:textId="77777777" w:rsidR="001E04E5" w:rsidRPr="00A67D52" w:rsidRDefault="001E04E5" w:rsidP="000B738A">
            <w:pPr>
              <w:pStyle w:val="a3"/>
              <w:jc w:val="center"/>
              <w:rPr>
                <w:lang w:val="uk-UA"/>
              </w:rPr>
            </w:pPr>
          </w:p>
        </w:tc>
      </w:tr>
      <w:tr w:rsidR="00A67D52" w:rsidRPr="00A67D52" w14:paraId="5C94656E"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6A28F05A" w14:textId="77777777" w:rsidR="00290E46" w:rsidRPr="00A67D52" w:rsidRDefault="001E04E5" w:rsidP="000B738A">
            <w:pPr>
              <w:pStyle w:val="a3"/>
              <w:jc w:val="center"/>
              <w:rPr>
                <w:lang w:val="uk-UA"/>
              </w:rPr>
            </w:pPr>
            <w:r w:rsidRPr="00A67D52">
              <w:rPr>
                <w:lang w:val="uk-UA"/>
              </w:rPr>
              <w:lastRenderedPageBreak/>
              <w:t>18</w:t>
            </w:r>
          </w:p>
        </w:tc>
        <w:tc>
          <w:tcPr>
            <w:tcW w:w="1054" w:type="pct"/>
            <w:tcBorders>
              <w:top w:val="outset" w:sz="6" w:space="0" w:color="auto"/>
              <w:left w:val="outset" w:sz="6" w:space="0" w:color="auto"/>
              <w:bottom w:val="outset" w:sz="6" w:space="0" w:color="auto"/>
              <w:right w:val="outset" w:sz="6" w:space="0" w:color="auto"/>
            </w:tcBorders>
          </w:tcPr>
          <w:p w14:paraId="3F99A0E9" w14:textId="77777777" w:rsidR="00290E46" w:rsidRPr="00A67D52" w:rsidRDefault="00290E46" w:rsidP="000B738A">
            <w:pPr>
              <w:pStyle w:val="a3"/>
              <w:rPr>
                <w:lang w:val="uk-UA"/>
              </w:rPr>
            </w:pPr>
            <w:r w:rsidRPr="00A67D52">
              <w:rPr>
                <w:lang w:val="uk-UA"/>
              </w:rPr>
              <w:t>Кількість суб'єктів малого підприємництва, що повинні виконати вимоги регулювання, одиниць</w:t>
            </w:r>
          </w:p>
        </w:tc>
        <w:tc>
          <w:tcPr>
            <w:tcW w:w="1139" w:type="pct"/>
            <w:tcBorders>
              <w:top w:val="outset" w:sz="6" w:space="0" w:color="auto"/>
              <w:left w:val="outset" w:sz="6" w:space="0" w:color="auto"/>
              <w:bottom w:val="outset" w:sz="6" w:space="0" w:color="auto"/>
              <w:right w:val="outset" w:sz="6" w:space="0" w:color="auto"/>
            </w:tcBorders>
          </w:tcPr>
          <w:p w14:paraId="03BED9EC" w14:textId="77777777" w:rsidR="00290E46" w:rsidRPr="00A67D52" w:rsidRDefault="00DC6BFD" w:rsidP="000B738A">
            <w:pPr>
              <w:pStyle w:val="a3"/>
              <w:jc w:val="center"/>
              <w:rPr>
                <w:lang w:val="uk-UA"/>
              </w:rPr>
            </w:pPr>
            <w:r w:rsidRPr="00A67D52">
              <w:rPr>
                <w:lang w:val="uk-UA"/>
              </w:rPr>
              <w:t>73</w:t>
            </w:r>
            <w:r w:rsidR="00D1012D" w:rsidRPr="00A67D52">
              <w:rPr>
                <w:lang w:val="uk-UA"/>
              </w:rPr>
              <w:t>**</w:t>
            </w:r>
          </w:p>
        </w:tc>
        <w:tc>
          <w:tcPr>
            <w:tcW w:w="732" w:type="pct"/>
            <w:tcBorders>
              <w:top w:val="outset" w:sz="6" w:space="0" w:color="auto"/>
              <w:left w:val="outset" w:sz="6" w:space="0" w:color="auto"/>
              <w:bottom w:val="outset" w:sz="6" w:space="0" w:color="auto"/>
              <w:right w:val="outset" w:sz="6" w:space="0" w:color="auto"/>
            </w:tcBorders>
          </w:tcPr>
          <w:p w14:paraId="4BBAECF4" w14:textId="77777777" w:rsidR="00290E46" w:rsidRPr="00A67D52" w:rsidRDefault="00290E46" w:rsidP="000B738A">
            <w:pPr>
              <w:pStyle w:val="a3"/>
              <w:jc w:val="center"/>
              <w:rPr>
                <w:lang w:val="uk-UA"/>
              </w:rPr>
            </w:pPr>
          </w:p>
        </w:tc>
        <w:tc>
          <w:tcPr>
            <w:tcW w:w="1233" w:type="pct"/>
            <w:tcBorders>
              <w:top w:val="outset" w:sz="6" w:space="0" w:color="auto"/>
              <w:left w:val="outset" w:sz="6" w:space="0" w:color="auto"/>
              <w:bottom w:val="outset" w:sz="6" w:space="0" w:color="auto"/>
              <w:right w:val="outset" w:sz="6" w:space="0" w:color="auto"/>
            </w:tcBorders>
          </w:tcPr>
          <w:p w14:paraId="5D212BA6" w14:textId="77777777" w:rsidR="00290E46" w:rsidRPr="00A67D52" w:rsidRDefault="00DC6BFD" w:rsidP="000B738A">
            <w:pPr>
              <w:pStyle w:val="a3"/>
              <w:jc w:val="center"/>
              <w:rPr>
                <w:lang w:val="uk-UA"/>
              </w:rPr>
            </w:pPr>
            <w:r w:rsidRPr="00A67D52">
              <w:rPr>
                <w:lang w:val="uk-UA"/>
              </w:rPr>
              <w:t>73</w:t>
            </w:r>
            <w:r w:rsidR="00D1012D" w:rsidRPr="00A67D52">
              <w:rPr>
                <w:lang w:val="uk-UA"/>
              </w:rPr>
              <w:t>**</w:t>
            </w:r>
          </w:p>
        </w:tc>
      </w:tr>
      <w:tr w:rsidR="00833102" w:rsidRPr="00A67D52" w14:paraId="4C00AA93" w14:textId="77777777" w:rsidTr="001C73F0">
        <w:trPr>
          <w:tblCellSpacing w:w="22" w:type="dxa"/>
        </w:trPr>
        <w:tc>
          <w:tcPr>
            <w:tcW w:w="704" w:type="pct"/>
            <w:tcBorders>
              <w:top w:val="outset" w:sz="6" w:space="0" w:color="auto"/>
              <w:left w:val="outset" w:sz="6" w:space="0" w:color="auto"/>
              <w:bottom w:val="outset" w:sz="6" w:space="0" w:color="auto"/>
              <w:right w:val="outset" w:sz="6" w:space="0" w:color="auto"/>
            </w:tcBorders>
          </w:tcPr>
          <w:p w14:paraId="44041CE7" w14:textId="77777777" w:rsidR="00290E46" w:rsidRPr="00A67D52" w:rsidRDefault="001E04E5" w:rsidP="000B738A">
            <w:pPr>
              <w:pStyle w:val="a3"/>
              <w:jc w:val="center"/>
              <w:rPr>
                <w:lang w:val="uk-UA"/>
              </w:rPr>
            </w:pPr>
            <w:r w:rsidRPr="00A67D52">
              <w:rPr>
                <w:lang w:val="uk-UA"/>
              </w:rPr>
              <w:t>19</w:t>
            </w:r>
          </w:p>
        </w:tc>
        <w:tc>
          <w:tcPr>
            <w:tcW w:w="1054" w:type="pct"/>
            <w:tcBorders>
              <w:top w:val="outset" w:sz="6" w:space="0" w:color="auto"/>
              <w:left w:val="outset" w:sz="6" w:space="0" w:color="auto"/>
              <w:bottom w:val="outset" w:sz="6" w:space="0" w:color="auto"/>
              <w:right w:val="outset" w:sz="6" w:space="0" w:color="auto"/>
            </w:tcBorders>
          </w:tcPr>
          <w:p w14:paraId="6CD5B1FE" w14:textId="77777777" w:rsidR="00290E46" w:rsidRPr="00A67D52" w:rsidRDefault="00290E46" w:rsidP="000B738A">
            <w:pPr>
              <w:pStyle w:val="a3"/>
              <w:rPr>
                <w:lang w:val="uk-UA"/>
              </w:rPr>
            </w:pPr>
            <w:r w:rsidRPr="00A67D52">
              <w:rPr>
                <w:lang w:val="uk-UA"/>
              </w:rPr>
              <w:t>Сумарно, гривень</w:t>
            </w:r>
            <w:r w:rsidRPr="00A67D52">
              <w:rPr>
                <w:lang w:val="uk-UA"/>
              </w:rPr>
              <w:br/>
            </w:r>
            <w:r w:rsidRPr="00A67D52">
              <w:rPr>
                <w:i/>
                <w:iCs/>
                <w:lang w:val="uk-UA"/>
              </w:rPr>
              <w:t>Формула:</w:t>
            </w:r>
            <w:r w:rsidRPr="00A67D52">
              <w:rPr>
                <w:lang w:val="uk-UA"/>
              </w:rPr>
              <w:br/>
            </w:r>
            <w:r w:rsidRPr="00A67D52">
              <w:rPr>
                <w:i/>
                <w:iCs/>
                <w:lang w:val="uk-UA"/>
              </w:rPr>
              <w:t>відповідний стовпчик "разом" Х кількість суб'єктів малого підприємництва, що повинні виконати вимоги регулювання (рядок 14 Х рядок 15</w:t>
            </w:r>
            <w:r w:rsidRPr="00A67D52">
              <w:rPr>
                <w:lang w:val="uk-UA"/>
              </w:rPr>
              <w:t>)</w:t>
            </w:r>
          </w:p>
        </w:tc>
        <w:tc>
          <w:tcPr>
            <w:tcW w:w="1139" w:type="pct"/>
            <w:tcBorders>
              <w:top w:val="outset" w:sz="6" w:space="0" w:color="auto"/>
              <w:left w:val="outset" w:sz="6" w:space="0" w:color="auto"/>
              <w:bottom w:val="outset" w:sz="6" w:space="0" w:color="auto"/>
              <w:right w:val="outset" w:sz="6" w:space="0" w:color="auto"/>
            </w:tcBorders>
          </w:tcPr>
          <w:p w14:paraId="5D1A4293" w14:textId="47B1620B" w:rsidR="00290E46" w:rsidRPr="00A67D52" w:rsidRDefault="00EA0DDC" w:rsidP="000B738A">
            <w:pPr>
              <w:pStyle w:val="a3"/>
              <w:jc w:val="center"/>
              <w:rPr>
                <w:lang w:val="uk-UA"/>
              </w:rPr>
            </w:pPr>
            <w:r w:rsidRPr="00A67D52">
              <w:rPr>
                <w:lang w:val="uk-UA"/>
              </w:rPr>
              <w:t>104475,41</w:t>
            </w:r>
          </w:p>
          <w:p w14:paraId="5378F16B" w14:textId="77777777" w:rsidR="00D354AF" w:rsidRPr="00A67D52" w:rsidRDefault="00D354AF" w:rsidP="00D354AF">
            <w:pPr>
              <w:pStyle w:val="a3"/>
              <w:spacing w:before="0" w:beforeAutospacing="0" w:after="0" w:afterAutospacing="0"/>
              <w:jc w:val="center"/>
              <w:rPr>
                <w:lang w:val="uk-UA"/>
              </w:rPr>
            </w:pPr>
            <w:r w:rsidRPr="00A67D52">
              <w:rPr>
                <w:lang w:val="uk-UA"/>
              </w:rPr>
              <w:t>+ </w:t>
            </w:r>
          </w:p>
          <w:p w14:paraId="61D284EA" w14:textId="77777777" w:rsidR="00D354AF" w:rsidRPr="00A67D52" w:rsidRDefault="00D354AF" w:rsidP="00D354AF">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6441E630" w14:textId="77777777" w:rsidR="00D354AF" w:rsidRPr="00A67D52" w:rsidRDefault="00D354AF" w:rsidP="000B738A">
            <w:pPr>
              <w:pStyle w:val="a3"/>
              <w:jc w:val="center"/>
              <w:rPr>
                <w:lang w:val="uk-UA"/>
              </w:rPr>
            </w:pPr>
          </w:p>
        </w:tc>
        <w:tc>
          <w:tcPr>
            <w:tcW w:w="732" w:type="pct"/>
            <w:tcBorders>
              <w:top w:val="outset" w:sz="6" w:space="0" w:color="auto"/>
              <w:left w:val="outset" w:sz="6" w:space="0" w:color="auto"/>
              <w:bottom w:val="outset" w:sz="6" w:space="0" w:color="auto"/>
              <w:right w:val="outset" w:sz="6" w:space="0" w:color="auto"/>
            </w:tcBorders>
          </w:tcPr>
          <w:p w14:paraId="4F28AFD4" w14:textId="77777777" w:rsidR="00290E46" w:rsidRPr="00A67D52" w:rsidRDefault="00290E46" w:rsidP="000B738A">
            <w:pPr>
              <w:pStyle w:val="a3"/>
              <w:jc w:val="center"/>
              <w:rPr>
                <w:lang w:val="uk-UA"/>
              </w:rPr>
            </w:pPr>
            <w:r w:rsidRPr="00A67D52">
              <w:rPr>
                <w:lang w:val="uk-UA"/>
              </w:rPr>
              <w:t>Х</w:t>
            </w:r>
          </w:p>
        </w:tc>
        <w:tc>
          <w:tcPr>
            <w:tcW w:w="1233" w:type="pct"/>
            <w:tcBorders>
              <w:top w:val="outset" w:sz="6" w:space="0" w:color="auto"/>
              <w:left w:val="outset" w:sz="6" w:space="0" w:color="auto"/>
              <w:bottom w:val="outset" w:sz="6" w:space="0" w:color="auto"/>
              <w:right w:val="outset" w:sz="6" w:space="0" w:color="auto"/>
            </w:tcBorders>
          </w:tcPr>
          <w:p w14:paraId="66EE4389" w14:textId="2841FB65" w:rsidR="00290E46" w:rsidRPr="00A67D52" w:rsidRDefault="00EA0DDC" w:rsidP="000B738A">
            <w:pPr>
              <w:pStyle w:val="a3"/>
              <w:jc w:val="center"/>
              <w:rPr>
                <w:lang w:val="uk-UA"/>
              </w:rPr>
            </w:pPr>
            <w:r w:rsidRPr="00A67D52">
              <w:rPr>
                <w:lang w:val="uk-UA"/>
              </w:rPr>
              <w:t>272667,41</w:t>
            </w:r>
          </w:p>
          <w:p w14:paraId="5DA1D1B5" w14:textId="77777777" w:rsidR="00D354AF" w:rsidRPr="00A67D52" w:rsidRDefault="00D354AF" w:rsidP="00D354AF">
            <w:pPr>
              <w:pStyle w:val="a3"/>
              <w:spacing w:before="0" w:beforeAutospacing="0" w:after="0" w:afterAutospacing="0"/>
              <w:jc w:val="center"/>
              <w:rPr>
                <w:lang w:val="uk-UA"/>
              </w:rPr>
            </w:pPr>
            <w:r w:rsidRPr="00A67D52">
              <w:rPr>
                <w:lang w:val="uk-UA"/>
              </w:rPr>
              <w:t>+ </w:t>
            </w:r>
          </w:p>
          <w:p w14:paraId="23F6FF06" w14:textId="77777777" w:rsidR="00D354AF" w:rsidRPr="00A67D52" w:rsidRDefault="00D354AF" w:rsidP="00D354AF">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55A23CBB" w14:textId="77777777" w:rsidR="00D354AF" w:rsidRPr="00A67D52" w:rsidRDefault="00D354AF" w:rsidP="000B738A">
            <w:pPr>
              <w:pStyle w:val="a3"/>
              <w:jc w:val="center"/>
              <w:rPr>
                <w:lang w:val="uk-UA"/>
              </w:rPr>
            </w:pPr>
          </w:p>
        </w:tc>
      </w:tr>
    </w:tbl>
    <w:p w14:paraId="509C9EAC" w14:textId="77777777" w:rsidR="00207D0D" w:rsidRPr="00A67D52" w:rsidRDefault="00207D0D" w:rsidP="00207D0D">
      <w:pPr>
        <w:pStyle w:val="a3"/>
        <w:spacing w:before="120" w:beforeAutospacing="0" w:after="120" w:afterAutospacing="0"/>
        <w:rPr>
          <w:b/>
          <w:lang w:val="uk-UA"/>
        </w:rPr>
      </w:pPr>
    </w:p>
    <w:p w14:paraId="237FFB16" w14:textId="77777777" w:rsidR="00207D0D" w:rsidRPr="00A67D52" w:rsidRDefault="00D1012D" w:rsidP="008E2D1C">
      <w:pPr>
        <w:jc w:val="both"/>
        <w:rPr>
          <w:b/>
          <w:lang w:val="uk-UA"/>
        </w:rPr>
      </w:pPr>
      <w:r w:rsidRPr="00A67D52">
        <w:rPr>
          <w:rFonts w:ascii="Times New Roman" w:hAnsi="Times New Roman" w:cs="Times New Roman"/>
          <w:sz w:val="24"/>
          <w:szCs w:val="24"/>
          <w:shd w:val="clear" w:color="auto" w:fill="F5F5F5"/>
          <w:lang w:val="uk-UA"/>
        </w:rPr>
        <w:t>** Кількість чинних договорів оренди майна комунальної власності станом на 01.01.2021.</w:t>
      </w:r>
    </w:p>
    <w:p w14:paraId="7FD04338" w14:textId="77777777" w:rsidR="00207D0D" w:rsidRPr="00A67D52" w:rsidRDefault="00207D0D" w:rsidP="00207D0D">
      <w:pPr>
        <w:pStyle w:val="a3"/>
        <w:spacing w:before="120" w:beforeAutospacing="0" w:after="120" w:afterAutospacing="0"/>
        <w:rPr>
          <w:b/>
          <w:lang w:val="uk-UA"/>
        </w:rPr>
      </w:pPr>
    </w:p>
    <w:p w14:paraId="73AFBF71" w14:textId="77777777" w:rsidR="00207D0D" w:rsidRPr="00A67D52" w:rsidRDefault="00207D0D" w:rsidP="00207D0D">
      <w:pPr>
        <w:pStyle w:val="a3"/>
        <w:spacing w:before="120" w:beforeAutospacing="0" w:after="120" w:afterAutospacing="0"/>
        <w:jc w:val="center"/>
        <w:rPr>
          <w:b/>
          <w:lang w:val="uk-UA"/>
        </w:rPr>
      </w:pPr>
      <w:r w:rsidRPr="00A67D52">
        <w:rPr>
          <w:b/>
          <w:lang w:val="uk-UA"/>
        </w:rPr>
        <w:t>Бюджетні витрати на адміністрування регулювання суб'єктів малого підприємництва</w:t>
      </w:r>
    </w:p>
    <w:p w14:paraId="385034E2" w14:textId="77777777" w:rsidR="00207D0D" w:rsidRPr="00A67D52" w:rsidRDefault="00207D0D" w:rsidP="00207D0D">
      <w:pPr>
        <w:pStyle w:val="a3"/>
        <w:spacing w:before="120" w:beforeAutospacing="0" w:after="120" w:afterAutospacing="0"/>
        <w:jc w:val="both"/>
        <w:rPr>
          <w:lang w:val="uk-UA"/>
        </w:rPr>
      </w:pPr>
      <w:r w:rsidRPr="00A67D52">
        <w:rPr>
          <w:lang w:val="uk-UA"/>
        </w:rPr>
        <w:t>Розрахунок бюджетних витрат на адміністрування регулювання здійснюється окремо для кожного відповідного органу державної влади чи органу місцевого самоврядування, що залучений до процесу регулювання.</w:t>
      </w:r>
    </w:p>
    <w:p w14:paraId="78098C0D" w14:textId="77777777" w:rsidR="00207D0D" w:rsidRPr="00A67D52" w:rsidRDefault="00EE0E5D" w:rsidP="00207D0D">
      <w:pPr>
        <w:spacing w:after="0" w:line="240" w:lineRule="auto"/>
        <w:jc w:val="center"/>
        <w:rPr>
          <w:rFonts w:ascii="Times New Roman" w:hAnsi="Times New Roman"/>
          <w:sz w:val="24"/>
          <w:szCs w:val="24"/>
          <w:lang w:val="uk-UA"/>
        </w:rPr>
      </w:pPr>
      <w:r w:rsidRPr="00A67D52">
        <w:rPr>
          <w:rFonts w:ascii="Times New Roman" w:hAnsi="Times New Roman"/>
          <w:sz w:val="24"/>
          <w:szCs w:val="24"/>
          <w:lang w:val="uk-UA"/>
        </w:rPr>
        <w:t>Орган місцевого самоврядування</w:t>
      </w:r>
      <w:r w:rsidR="00207D0D" w:rsidRPr="00A67D52">
        <w:rPr>
          <w:rFonts w:ascii="Times New Roman" w:hAnsi="Times New Roman"/>
          <w:sz w:val="24"/>
          <w:szCs w:val="24"/>
          <w:lang w:val="uk-UA"/>
        </w:rPr>
        <w:t>, для якого здійснюється розрахунок вартості адміністрування регулювання:</w:t>
      </w:r>
    </w:p>
    <w:p w14:paraId="214ED9A4" w14:textId="77777777" w:rsidR="00207D0D" w:rsidRPr="00A67D52" w:rsidRDefault="00207D0D" w:rsidP="00EE0E5D">
      <w:pPr>
        <w:spacing w:after="0" w:line="240" w:lineRule="auto"/>
        <w:jc w:val="center"/>
        <w:rPr>
          <w:rFonts w:ascii="Times New Roman" w:hAnsi="Times New Roman"/>
          <w:sz w:val="24"/>
          <w:szCs w:val="24"/>
          <w:u w:val="single"/>
          <w:lang w:val="uk-UA"/>
        </w:rPr>
      </w:pPr>
      <w:r w:rsidRPr="00A67D52">
        <w:rPr>
          <w:rFonts w:ascii="Times New Roman" w:hAnsi="Times New Roman"/>
          <w:sz w:val="24"/>
          <w:szCs w:val="24"/>
          <w:lang w:val="uk-UA"/>
        </w:rPr>
        <w:t xml:space="preserve"> </w:t>
      </w:r>
      <w:r w:rsidR="00EE0E5D" w:rsidRPr="00A67D52">
        <w:rPr>
          <w:rFonts w:ascii="Times New Roman" w:hAnsi="Times New Roman"/>
          <w:sz w:val="24"/>
          <w:szCs w:val="24"/>
          <w:u w:val="single"/>
          <w:lang w:val="uk-UA"/>
        </w:rPr>
        <w:t>Управління комунальної власності Токмацької міської ради</w:t>
      </w:r>
    </w:p>
    <w:p w14:paraId="6900396C" w14:textId="77777777" w:rsidR="00207D0D" w:rsidRPr="00A67D52" w:rsidRDefault="00207D0D" w:rsidP="00207D0D">
      <w:pPr>
        <w:pStyle w:val="a3"/>
        <w:spacing w:before="120" w:beforeAutospacing="0" w:after="120" w:afterAutospacing="0"/>
        <w:jc w:val="center"/>
        <w:rPr>
          <w:sz w:val="20"/>
          <w:szCs w:val="20"/>
          <w:lang w:val="uk-UA"/>
        </w:rPr>
      </w:pPr>
      <w:r w:rsidRPr="00A67D52">
        <w:rPr>
          <w:sz w:val="20"/>
          <w:szCs w:val="20"/>
          <w:lang w:val="uk-UA"/>
        </w:rPr>
        <w:t xml:space="preserve"> (назва державного органу)</w:t>
      </w:r>
    </w:p>
    <w:p w14:paraId="48A7E410" w14:textId="77777777" w:rsidR="009F7806" w:rsidRPr="00A67D52" w:rsidRDefault="009F7806" w:rsidP="009F7806">
      <w:pPr>
        <w:spacing w:after="0" w:line="240" w:lineRule="auto"/>
        <w:jc w:val="both"/>
        <w:rPr>
          <w:lang w:val="uk-UA"/>
        </w:rPr>
      </w:pPr>
      <w:r w:rsidRPr="00A67D52">
        <w:rPr>
          <w:rFonts w:ascii="Times New Roman" w:hAnsi="Times New Roman" w:cs="Times New Roman"/>
          <w:sz w:val="24"/>
          <w:szCs w:val="24"/>
          <w:lang w:val="uk-UA"/>
        </w:rPr>
        <w:t xml:space="preserve">Реалізація регуляторного </w:t>
      </w:r>
      <w:proofErr w:type="spellStart"/>
      <w:r w:rsidRPr="00A67D52">
        <w:rPr>
          <w:rFonts w:ascii="Times New Roman" w:hAnsi="Times New Roman" w:cs="Times New Roman"/>
          <w:sz w:val="24"/>
          <w:szCs w:val="24"/>
          <w:lang w:val="uk-UA"/>
        </w:rPr>
        <w:t>акта</w:t>
      </w:r>
      <w:proofErr w:type="spellEnd"/>
      <w:r w:rsidRPr="00A67D52">
        <w:rPr>
          <w:rFonts w:ascii="Times New Roman" w:hAnsi="Times New Roman" w:cs="Times New Roman"/>
          <w:sz w:val="24"/>
          <w:szCs w:val="24"/>
          <w:lang w:val="uk-UA"/>
        </w:rPr>
        <w:t xml:space="preserve"> не передбачає нових витрат, пов’язаних із здійсненням органом місцевого самоврядування контрольних та інших функцій (здійснюються спеціалістами у межах службових повноважень).</w:t>
      </w:r>
    </w:p>
    <w:tbl>
      <w:tblPr>
        <w:tblW w:w="5480" w:type="pct"/>
        <w:jc w:val="center"/>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2781"/>
        <w:gridCol w:w="1220"/>
        <w:gridCol w:w="1563"/>
        <w:gridCol w:w="1369"/>
        <w:gridCol w:w="1466"/>
        <w:gridCol w:w="1837"/>
      </w:tblGrid>
      <w:tr w:rsidR="00A67D52" w:rsidRPr="00A67D52" w14:paraId="4FE619FA"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6BE50F01" w14:textId="77777777" w:rsidR="00207D0D" w:rsidRPr="00A67D52" w:rsidRDefault="00207D0D" w:rsidP="000B738A">
            <w:pPr>
              <w:pStyle w:val="a3"/>
              <w:jc w:val="center"/>
              <w:rPr>
                <w:lang w:val="uk-UA"/>
              </w:rPr>
            </w:pPr>
            <w:r w:rsidRPr="00A67D52">
              <w:rPr>
                <w:lang w:val="uk-UA"/>
              </w:rPr>
              <w:t xml:space="preserve">Процедура регулювання суб'єктів малого підприємництва (розрахунок на одного типового суб'єкта </w:t>
            </w:r>
            <w:r w:rsidRPr="00A67D52">
              <w:rPr>
                <w:lang w:val="uk-UA"/>
              </w:rPr>
              <w:lastRenderedPageBreak/>
              <w:t xml:space="preserve">господарювання малого підприємництва - за потреби окремо для суб'єктів малого та </w:t>
            </w:r>
            <w:proofErr w:type="spellStart"/>
            <w:r w:rsidRPr="00A67D52">
              <w:rPr>
                <w:lang w:val="uk-UA"/>
              </w:rPr>
              <w:t>мікропідприємництв</w:t>
            </w:r>
            <w:proofErr w:type="spellEnd"/>
            <w:r w:rsidRPr="00A67D52">
              <w:rPr>
                <w:lang w:val="uk-UA"/>
              </w:rPr>
              <w:t>)</w:t>
            </w:r>
          </w:p>
        </w:tc>
        <w:tc>
          <w:tcPr>
            <w:tcW w:w="563" w:type="pct"/>
            <w:tcBorders>
              <w:top w:val="outset" w:sz="6" w:space="0" w:color="auto"/>
              <w:left w:val="outset" w:sz="6" w:space="0" w:color="auto"/>
              <w:bottom w:val="outset" w:sz="6" w:space="0" w:color="auto"/>
              <w:right w:val="outset" w:sz="6" w:space="0" w:color="auto"/>
            </w:tcBorders>
          </w:tcPr>
          <w:p w14:paraId="4D7D875C" w14:textId="77777777" w:rsidR="00207D0D" w:rsidRPr="00A67D52" w:rsidRDefault="00207D0D" w:rsidP="000B738A">
            <w:pPr>
              <w:pStyle w:val="a3"/>
              <w:jc w:val="center"/>
              <w:rPr>
                <w:lang w:val="uk-UA"/>
              </w:rPr>
            </w:pPr>
            <w:r w:rsidRPr="00A67D52">
              <w:rPr>
                <w:lang w:val="uk-UA"/>
              </w:rPr>
              <w:lastRenderedPageBreak/>
              <w:t>Планові витрати часу на процедуру</w:t>
            </w:r>
          </w:p>
        </w:tc>
        <w:tc>
          <w:tcPr>
            <w:tcW w:w="765" w:type="pct"/>
            <w:tcBorders>
              <w:top w:val="outset" w:sz="6" w:space="0" w:color="auto"/>
              <w:left w:val="outset" w:sz="6" w:space="0" w:color="auto"/>
              <w:bottom w:val="outset" w:sz="6" w:space="0" w:color="auto"/>
              <w:right w:val="outset" w:sz="6" w:space="0" w:color="auto"/>
            </w:tcBorders>
          </w:tcPr>
          <w:p w14:paraId="63BEA0C6" w14:textId="77777777" w:rsidR="00207D0D" w:rsidRPr="00A67D52" w:rsidRDefault="00207D0D" w:rsidP="000B738A">
            <w:pPr>
              <w:pStyle w:val="a3"/>
              <w:jc w:val="center"/>
              <w:rPr>
                <w:lang w:val="uk-UA"/>
              </w:rPr>
            </w:pPr>
            <w:r w:rsidRPr="00A67D52">
              <w:rPr>
                <w:lang w:val="uk-UA"/>
              </w:rPr>
              <w:t xml:space="preserve">Вартість часу співробітника органу державної влади </w:t>
            </w:r>
            <w:r w:rsidRPr="00A67D52">
              <w:rPr>
                <w:lang w:val="uk-UA"/>
              </w:rPr>
              <w:lastRenderedPageBreak/>
              <w:t>відповідної категорії (заробітна плата)</w:t>
            </w:r>
          </w:p>
        </w:tc>
        <w:tc>
          <w:tcPr>
            <w:tcW w:w="634" w:type="pct"/>
            <w:tcBorders>
              <w:top w:val="outset" w:sz="6" w:space="0" w:color="auto"/>
              <w:left w:val="outset" w:sz="6" w:space="0" w:color="auto"/>
              <w:bottom w:val="outset" w:sz="6" w:space="0" w:color="auto"/>
              <w:right w:val="outset" w:sz="6" w:space="0" w:color="auto"/>
            </w:tcBorders>
          </w:tcPr>
          <w:p w14:paraId="232AA94B" w14:textId="77777777" w:rsidR="00207D0D" w:rsidRPr="00A67D52" w:rsidRDefault="00207D0D" w:rsidP="000B738A">
            <w:pPr>
              <w:pStyle w:val="a3"/>
              <w:jc w:val="center"/>
              <w:rPr>
                <w:lang w:val="uk-UA"/>
              </w:rPr>
            </w:pPr>
            <w:r w:rsidRPr="00A67D52">
              <w:rPr>
                <w:lang w:val="uk-UA"/>
              </w:rPr>
              <w:lastRenderedPageBreak/>
              <w:t xml:space="preserve">Оцінка кількості процедур за рік, що припадають </w:t>
            </w:r>
            <w:r w:rsidRPr="00A67D52">
              <w:rPr>
                <w:lang w:val="uk-UA"/>
              </w:rPr>
              <w:lastRenderedPageBreak/>
              <w:t>на одного суб'єкта</w:t>
            </w:r>
          </w:p>
        </w:tc>
        <w:tc>
          <w:tcPr>
            <w:tcW w:w="681" w:type="pct"/>
            <w:tcBorders>
              <w:top w:val="outset" w:sz="6" w:space="0" w:color="auto"/>
              <w:left w:val="outset" w:sz="6" w:space="0" w:color="auto"/>
              <w:bottom w:val="outset" w:sz="6" w:space="0" w:color="auto"/>
              <w:right w:val="outset" w:sz="6" w:space="0" w:color="auto"/>
            </w:tcBorders>
          </w:tcPr>
          <w:p w14:paraId="36AD6229" w14:textId="77777777" w:rsidR="00207D0D" w:rsidRPr="00A67D52" w:rsidRDefault="00207D0D" w:rsidP="000B738A">
            <w:pPr>
              <w:pStyle w:val="a3"/>
              <w:jc w:val="center"/>
              <w:rPr>
                <w:lang w:val="uk-UA"/>
              </w:rPr>
            </w:pPr>
            <w:r w:rsidRPr="00A67D52">
              <w:rPr>
                <w:lang w:val="uk-UA"/>
              </w:rPr>
              <w:lastRenderedPageBreak/>
              <w:t xml:space="preserve">Оцінка кількості суб'єктів, що підпадають під дію </w:t>
            </w:r>
            <w:r w:rsidRPr="00A67D52">
              <w:rPr>
                <w:lang w:val="uk-UA"/>
              </w:rPr>
              <w:lastRenderedPageBreak/>
              <w:t>процедури регулювання</w:t>
            </w:r>
          </w:p>
        </w:tc>
        <w:tc>
          <w:tcPr>
            <w:tcW w:w="848" w:type="pct"/>
            <w:tcBorders>
              <w:top w:val="outset" w:sz="6" w:space="0" w:color="auto"/>
              <w:left w:val="outset" w:sz="6" w:space="0" w:color="auto"/>
              <w:bottom w:val="outset" w:sz="6" w:space="0" w:color="auto"/>
              <w:right w:val="outset" w:sz="6" w:space="0" w:color="auto"/>
            </w:tcBorders>
          </w:tcPr>
          <w:p w14:paraId="349B9669" w14:textId="77777777" w:rsidR="00207D0D" w:rsidRPr="00A67D52" w:rsidRDefault="00207D0D" w:rsidP="000B738A">
            <w:pPr>
              <w:pStyle w:val="a3"/>
              <w:jc w:val="center"/>
              <w:rPr>
                <w:lang w:val="uk-UA"/>
              </w:rPr>
            </w:pPr>
            <w:r w:rsidRPr="00A67D52">
              <w:rPr>
                <w:lang w:val="uk-UA"/>
              </w:rPr>
              <w:lastRenderedPageBreak/>
              <w:t>Витрати на адміністрування регулювання* (за рік), гривень</w:t>
            </w:r>
          </w:p>
        </w:tc>
      </w:tr>
      <w:tr w:rsidR="00A67D52" w:rsidRPr="00A67D52" w14:paraId="252708F8"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497F71DF" w14:textId="77777777" w:rsidR="00207D0D" w:rsidRPr="00A67D52" w:rsidRDefault="00207D0D" w:rsidP="000B738A">
            <w:pPr>
              <w:pStyle w:val="a3"/>
              <w:rPr>
                <w:lang w:val="uk-UA"/>
              </w:rPr>
            </w:pPr>
            <w:r w:rsidRPr="00A67D52">
              <w:rPr>
                <w:lang w:val="uk-UA"/>
              </w:rPr>
              <w:lastRenderedPageBreak/>
              <w:t>1. Облік суб'єкта господарювання, що перебуває у сфері регулювання</w:t>
            </w:r>
          </w:p>
        </w:tc>
        <w:tc>
          <w:tcPr>
            <w:tcW w:w="563" w:type="pct"/>
            <w:tcBorders>
              <w:top w:val="outset" w:sz="6" w:space="0" w:color="auto"/>
              <w:left w:val="outset" w:sz="6" w:space="0" w:color="auto"/>
              <w:bottom w:val="outset" w:sz="6" w:space="0" w:color="auto"/>
              <w:right w:val="outset" w:sz="6" w:space="0" w:color="auto"/>
            </w:tcBorders>
          </w:tcPr>
          <w:p w14:paraId="394060FD"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75D58FBE"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1CF850F4"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7D466DE3"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11F2A816"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42AB54B6"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658FD5AD" w14:textId="77777777" w:rsidR="00207D0D" w:rsidRPr="00A67D52" w:rsidRDefault="00207D0D" w:rsidP="000B738A">
            <w:pPr>
              <w:pStyle w:val="a3"/>
              <w:rPr>
                <w:lang w:val="uk-UA"/>
              </w:rPr>
            </w:pPr>
            <w:r w:rsidRPr="00A67D52">
              <w:rPr>
                <w:lang w:val="uk-UA"/>
              </w:rPr>
              <w:t>2. Поточний контроль за суб'єктом господарювання, що перебуває у сфері регулювання, у тому числі:</w:t>
            </w:r>
          </w:p>
        </w:tc>
        <w:tc>
          <w:tcPr>
            <w:tcW w:w="563" w:type="pct"/>
            <w:tcBorders>
              <w:top w:val="outset" w:sz="6" w:space="0" w:color="auto"/>
              <w:left w:val="outset" w:sz="6" w:space="0" w:color="auto"/>
              <w:bottom w:val="outset" w:sz="6" w:space="0" w:color="auto"/>
              <w:right w:val="outset" w:sz="6" w:space="0" w:color="auto"/>
            </w:tcBorders>
          </w:tcPr>
          <w:p w14:paraId="5A0547E8"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17A46501"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18C3830D"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1F87393B"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21AB460E"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46FFE37A"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41DDAADA" w14:textId="77777777" w:rsidR="00207D0D" w:rsidRPr="00A67D52" w:rsidRDefault="00207D0D" w:rsidP="000B738A">
            <w:pPr>
              <w:pStyle w:val="a3"/>
              <w:rPr>
                <w:lang w:val="uk-UA"/>
              </w:rPr>
            </w:pPr>
            <w:r w:rsidRPr="00A67D52">
              <w:rPr>
                <w:lang w:val="uk-UA"/>
              </w:rPr>
              <w:t>камеральні</w:t>
            </w:r>
          </w:p>
        </w:tc>
        <w:tc>
          <w:tcPr>
            <w:tcW w:w="563" w:type="pct"/>
            <w:tcBorders>
              <w:top w:val="outset" w:sz="6" w:space="0" w:color="auto"/>
              <w:left w:val="outset" w:sz="6" w:space="0" w:color="auto"/>
              <w:bottom w:val="outset" w:sz="6" w:space="0" w:color="auto"/>
              <w:right w:val="outset" w:sz="6" w:space="0" w:color="auto"/>
            </w:tcBorders>
          </w:tcPr>
          <w:p w14:paraId="6FF033C6"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6CFF372D"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15F4AA1E"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662F029C"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3483FFFA"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396669F4"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61C68800" w14:textId="77777777" w:rsidR="00207D0D" w:rsidRPr="00A67D52" w:rsidRDefault="00207D0D" w:rsidP="000B738A">
            <w:pPr>
              <w:pStyle w:val="a3"/>
              <w:rPr>
                <w:lang w:val="uk-UA"/>
              </w:rPr>
            </w:pPr>
            <w:r w:rsidRPr="00A67D52">
              <w:rPr>
                <w:lang w:val="uk-UA"/>
              </w:rPr>
              <w:t>виїзні</w:t>
            </w:r>
          </w:p>
        </w:tc>
        <w:tc>
          <w:tcPr>
            <w:tcW w:w="563" w:type="pct"/>
            <w:tcBorders>
              <w:top w:val="outset" w:sz="6" w:space="0" w:color="auto"/>
              <w:left w:val="outset" w:sz="6" w:space="0" w:color="auto"/>
              <w:bottom w:val="outset" w:sz="6" w:space="0" w:color="auto"/>
              <w:right w:val="outset" w:sz="6" w:space="0" w:color="auto"/>
            </w:tcBorders>
          </w:tcPr>
          <w:p w14:paraId="185C492F"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27705A1B"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1C3D82F8"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7ED630AB"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7A160262"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2031874F"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28FB9553" w14:textId="77777777" w:rsidR="00207D0D" w:rsidRPr="00A67D52" w:rsidRDefault="00207D0D" w:rsidP="000B738A">
            <w:pPr>
              <w:pStyle w:val="a3"/>
              <w:rPr>
                <w:lang w:val="uk-UA"/>
              </w:rPr>
            </w:pPr>
            <w:r w:rsidRPr="00A67D52">
              <w:rPr>
                <w:lang w:val="uk-UA"/>
              </w:rPr>
              <w:t xml:space="preserve">3. Підготовка, затвердження та опрацювання одного окремого </w:t>
            </w:r>
            <w:proofErr w:type="spellStart"/>
            <w:r w:rsidRPr="00A67D52">
              <w:rPr>
                <w:lang w:val="uk-UA"/>
              </w:rPr>
              <w:t>акта</w:t>
            </w:r>
            <w:proofErr w:type="spellEnd"/>
            <w:r w:rsidRPr="00A67D52">
              <w:rPr>
                <w:lang w:val="uk-UA"/>
              </w:rPr>
              <w:t xml:space="preserve"> про порушення вимог регулювання</w:t>
            </w:r>
          </w:p>
        </w:tc>
        <w:tc>
          <w:tcPr>
            <w:tcW w:w="563" w:type="pct"/>
            <w:tcBorders>
              <w:top w:val="outset" w:sz="6" w:space="0" w:color="auto"/>
              <w:left w:val="outset" w:sz="6" w:space="0" w:color="auto"/>
              <w:bottom w:val="outset" w:sz="6" w:space="0" w:color="auto"/>
              <w:right w:val="outset" w:sz="6" w:space="0" w:color="auto"/>
            </w:tcBorders>
          </w:tcPr>
          <w:p w14:paraId="569C6944"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497F46EB"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32D090D2"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06508DE7"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5B608094"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3B1A6E81"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27209780" w14:textId="77777777" w:rsidR="00207D0D" w:rsidRPr="00A67D52" w:rsidRDefault="00207D0D" w:rsidP="000B738A">
            <w:pPr>
              <w:pStyle w:val="a3"/>
              <w:rPr>
                <w:lang w:val="uk-UA"/>
              </w:rPr>
            </w:pPr>
            <w:r w:rsidRPr="00A67D52">
              <w:rPr>
                <w:lang w:val="uk-UA"/>
              </w:rPr>
              <w:t>4. Реалізація одного окремого рішення щодо порушення вимог регулювання</w:t>
            </w:r>
          </w:p>
        </w:tc>
        <w:tc>
          <w:tcPr>
            <w:tcW w:w="563" w:type="pct"/>
            <w:tcBorders>
              <w:top w:val="outset" w:sz="6" w:space="0" w:color="auto"/>
              <w:left w:val="outset" w:sz="6" w:space="0" w:color="auto"/>
              <w:bottom w:val="outset" w:sz="6" w:space="0" w:color="auto"/>
              <w:right w:val="outset" w:sz="6" w:space="0" w:color="auto"/>
            </w:tcBorders>
          </w:tcPr>
          <w:p w14:paraId="2860CD03"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24A5B8D2"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04B003C5"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6F8D47DF"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1A0B35C4"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5818940D"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000E1D97" w14:textId="77777777" w:rsidR="00207D0D" w:rsidRPr="00A67D52" w:rsidRDefault="00207D0D" w:rsidP="000B738A">
            <w:pPr>
              <w:pStyle w:val="a3"/>
              <w:rPr>
                <w:lang w:val="uk-UA"/>
              </w:rPr>
            </w:pPr>
            <w:r w:rsidRPr="00A67D52">
              <w:rPr>
                <w:lang w:val="uk-UA"/>
              </w:rPr>
              <w:t>5. Оскарження одного окремого рішення суб'єктами господарювання</w:t>
            </w:r>
          </w:p>
        </w:tc>
        <w:tc>
          <w:tcPr>
            <w:tcW w:w="563" w:type="pct"/>
            <w:tcBorders>
              <w:top w:val="outset" w:sz="6" w:space="0" w:color="auto"/>
              <w:left w:val="outset" w:sz="6" w:space="0" w:color="auto"/>
              <w:bottom w:val="outset" w:sz="6" w:space="0" w:color="auto"/>
              <w:right w:val="outset" w:sz="6" w:space="0" w:color="auto"/>
            </w:tcBorders>
          </w:tcPr>
          <w:p w14:paraId="3891CB59"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4C32F697"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5A2ADD7D"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397FEE0F"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7BDC93A1"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386D623D"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41F4ADA2" w14:textId="77777777" w:rsidR="00207D0D" w:rsidRPr="00A67D52" w:rsidRDefault="00207D0D" w:rsidP="000B738A">
            <w:pPr>
              <w:pStyle w:val="a3"/>
              <w:rPr>
                <w:lang w:val="uk-UA"/>
              </w:rPr>
            </w:pPr>
            <w:r w:rsidRPr="00A67D52">
              <w:rPr>
                <w:lang w:val="uk-UA"/>
              </w:rPr>
              <w:t>6. Підготовка звітності за результатами регулювання</w:t>
            </w:r>
          </w:p>
        </w:tc>
        <w:tc>
          <w:tcPr>
            <w:tcW w:w="563" w:type="pct"/>
            <w:tcBorders>
              <w:top w:val="outset" w:sz="6" w:space="0" w:color="auto"/>
              <w:left w:val="outset" w:sz="6" w:space="0" w:color="auto"/>
              <w:bottom w:val="outset" w:sz="6" w:space="0" w:color="auto"/>
              <w:right w:val="outset" w:sz="6" w:space="0" w:color="auto"/>
            </w:tcBorders>
          </w:tcPr>
          <w:p w14:paraId="62B603CE"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7BBCDB83"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173E1D17"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44EEAF6E"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13CCF205"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3D3D8E7C"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575E8F62" w14:textId="77777777" w:rsidR="00207D0D" w:rsidRPr="00A67D52" w:rsidRDefault="00207D0D" w:rsidP="000B738A">
            <w:pPr>
              <w:pStyle w:val="a3"/>
              <w:rPr>
                <w:lang w:val="uk-UA"/>
              </w:rPr>
            </w:pPr>
            <w:r w:rsidRPr="00A67D52">
              <w:rPr>
                <w:lang w:val="uk-UA"/>
              </w:rPr>
              <w:t>7. Інші адміністративні процедури (уточнити):</w:t>
            </w:r>
            <w:r w:rsidRPr="00A67D52">
              <w:rPr>
                <w:lang w:val="uk-UA"/>
              </w:rPr>
              <w:br/>
            </w:r>
            <w:r w:rsidRPr="00A67D52">
              <w:rPr>
                <w:sz w:val="20"/>
                <w:szCs w:val="20"/>
                <w:u w:val="single"/>
                <w:lang w:val="uk-UA"/>
              </w:rPr>
              <w:t>виклик платника, складання листа</w:t>
            </w:r>
          </w:p>
        </w:tc>
        <w:tc>
          <w:tcPr>
            <w:tcW w:w="563" w:type="pct"/>
            <w:tcBorders>
              <w:top w:val="outset" w:sz="6" w:space="0" w:color="auto"/>
              <w:left w:val="outset" w:sz="6" w:space="0" w:color="auto"/>
              <w:bottom w:val="outset" w:sz="6" w:space="0" w:color="auto"/>
              <w:right w:val="outset" w:sz="6" w:space="0" w:color="auto"/>
            </w:tcBorders>
          </w:tcPr>
          <w:p w14:paraId="61AF788B" w14:textId="77777777" w:rsidR="00207D0D" w:rsidRPr="00A67D52" w:rsidRDefault="00207D0D" w:rsidP="000B738A">
            <w:pPr>
              <w:pStyle w:val="a3"/>
              <w:jc w:val="center"/>
              <w:rPr>
                <w:sz w:val="20"/>
                <w:szCs w:val="20"/>
                <w:lang w:val="uk-UA"/>
              </w:rPr>
            </w:pPr>
            <w:r w:rsidRPr="00A67D52">
              <w:rPr>
                <w:sz w:val="20"/>
                <w:szCs w:val="20"/>
                <w:lang w:val="uk-UA"/>
              </w:rPr>
              <w:t>0</w:t>
            </w:r>
          </w:p>
        </w:tc>
        <w:tc>
          <w:tcPr>
            <w:tcW w:w="765" w:type="pct"/>
            <w:tcBorders>
              <w:top w:val="outset" w:sz="6" w:space="0" w:color="auto"/>
              <w:left w:val="outset" w:sz="6" w:space="0" w:color="auto"/>
              <w:bottom w:val="outset" w:sz="6" w:space="0" w:color="auto"/>
              <w:right w:val="outset" w:sz="6" w:space="0" w:color="auto"/>
            </w:tcBorders>
          </w:tcPr>
          <w:p w14:paraId="23B05373" w14:textId="77777777" w:rsidR="00207D0D" w:rsidRPr="00A67D52" w:rsidRDefault="00207D0D" w:rsidP="000B738A">
            <w:pPr>
              <w:pStyle w:val="a3"/>
              <w:jc w:val="center"/>
              <w:rPr>
                <w:sz w:val="20"/>
                <w:szCs w:val="20"/>
                <w:lang w:val="uk-UA"/>
              </w:rPr>
            </w:pPr>
            <w:r w:rsidRPr="00A67D52">
              <w:rPr>
                <w:sz w:val="20"/>
                <w:szCs w:val="20"/>
                <w:lang w:val="uk-UA"/>
              </w:rPr>
              <w:t>0 </w:t>
            </w:r>
          </w:p>
        </w:tc>
        <w:tc>
          <w:tcPr>
            <w:tcW w:w="634" w:type="pct"/>
            <w:tcBorders>
              <w:top w:val="outset" w:sz="6" w:space="0" w:color="auto"/>
              <w:left w:val="outset" w:sz="6" w:space="0" w:color="auto"/>
              <w:bottom w:val="outset" w:sz="6" w:space="0" w:color="auto"/>
              <w:right w:val="outset" w:sz="6" w:space="0" w:color="auto"/>
            </w:tcBorders>
          </w:tcPr>
          <w:p w14:paraId="3E7E2C48" w14:textId="77777777" w:rsidR="00207D0D" w:rsidRPr="00A67D52" w:rsidRDefault="00207D0D" w:rsidP="000B738A">
            <w:pPr>
              <w:pStyle w:val="a3"/>
              <w:jc w:val="center"/>
              <w:rPr>
                <w:sz w:val="20"/>
                <w:szCs w:val="20"/>
                <w:lang w:val="uk-UA"/>
              </w:rPr>
            </w:pPr>
            <w:r w:rsidRPr="00A67D52">
              <w:rPr>
                <w:sz w:val="20"/>
                <w:szCs w:val="20"/>
                <w:lang w:val="uk-UA"/>
              </w:rPr>
              <w:t>0</w:t>
            </w:r>
          </w:p>
        </w:tc>
        <w:tc>
          <w:tcPr>
            <w:tcW w:w="681" w:type="pct"/>
            <w:tcBorders>
              <w:top w:val="outset" w:sz="6" w:space="0" w:color="auto"/>
              <w:left w:val="outset" w:sz="6" w:space="0" w:color="auto"/>
              <w:bottom w:val="outset" w:sz="6" w:space="0" w:color="auto"/>
              <w:right w:val="outset" w:sz="6" w:space="0" w:color="auto"/>
            </w:tcBorders>
          </w:tcPr>
          <w:p w14:paraId="0975A744" w14:textId="77777777" w:rsidR="00207D0D" w:rsidRPr="00A67D52" w:rsidRDefault="00207D0D" w:rsidP="000B738A">
            <w:pPr>
              <w:pStyle w:val="a3"/>
              <w:jc w:val="center"/>
              <w:rPr>
                <w:sz w:val="20"/>
                <w:szCs w:val="20"/>
                <w:lang w:val="uk-UA"/>
              </w:rPr>
            </w:pPr>
            <w:r w:rsidRPr="00A67D52">
              <w:rPr>
                <w:sz w:val="20"/>
                <w:szCs w:val="20"/>
                <w:lang w:val="uk-UA"/>
              </w:rPr>
              <w:t>0</w:t>
            </w:r>
          </w:p>
        </w:tc>
        <w:tc>
          <w:tcPr>
            <w:tcW w:w="848" w:type="pct"/>
            <w:tcBorders>
              <w:top w:val="outset" w:sz="6" w:space="0" w:color="auto"/>
              <w:left w:val="outset" w:sz="6" w:space="0" w:color="auto"/>
              <w:bottom w:val="outset" w:sz="6" w:space="0" w:color="auto"/>
              <w:right w:val="outset" w:sz="6" w:space="0" w:color="auto"/>
            </w:tcBorders>
          </w:tcPr>
          <w:p w14:paraId="019E9EC5" w14:textId="77777777" w:rsidR="00207D0D" w:rsidRPr="00A67D52" w:rsidRDefault="00207D0D" w:rsidP="000B738A">
            <w:pPr>
              <w:pStyle w:val="a3"/>
              <w:jc w:val="center"/>
              <w:rPr>
                <w:sz w:val="20"/>
                <w:szCs w:val="20"/>
                <w:lang w:val="uk-UA"/>
              </w:rPr>
            </w:pPr>
            <w:r w:rsidRPr="00A67D52">
              <w:rPr>
                <w:sz w:val="20"/>
                <w:szCs w:val="20"/>
                <w:lang w:val="uk-UA"/>
              </w:rPr>
              <w:t>0</w:t>
            </w:r>
          </w:p>
        </w:tc>
      </w:tr>
      <w:tr w:rsidR="00A67D52" w:rsidRPr="00A67D52" w14:paraId="2BC92A5C"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7D8FF73F" w14:textId="77777777" w:rsidR="00207D0D" w:rsidRPr="00A67D52" w:rsidRDefault="00207D0D" w:rsidP="000B738A">
            <w:pPr>
              <w:pStyle w:val="a3"/>
              <w:rPr>
                <w:lang w:val="uk-UA"/>
              </w:rPr>
            </w:pPr>
            <w:r w:rsidRPr="00A67D52">
              <w:rPr>
                <w:lang w:val="uk-UA"/>
              </w:rPr>
              <w:t>Разом за рік</w:t>
            </w:r>
          </w:p>
        </w:tc>
        <w:tc>
          <w:tcPr>
            <w:tcW w:w="563" w:type="pct"/>
            <w:tcBorders>
              <w:top w:val="outset" w:sz="6" w:space="0" w:color="auto"/>
              <w:left w:val="outset" w:sz="6" w:space="0" w:color="auto"/>
              <w:bottom w:val="outset" w:sz="6" w:space="0" w:color="auto"/>
              <w:right w:val="outset" w:sz="6" w:space="0" w:color="auto"/>
            </w:tcBorders>
          </w:tcPr>
          <w:p w14:paraId="170D2D24" w14:textId="77777777" w:rsidR="00207D0D" w:rsidRPr="00A67D52" w:rsidRDefault="00207D0D" w:rsidP="000B738A">
            <w:pPr>
              <w:pStyle w:val="a3"/>
              <w:jc w:val="center"/>
              <w:rPr>
                <w:lang w:val="uk-UA"/>
              </w:rPr>
            </w:pPr>
            <w:r w:rsidRPr="00A67D52">
              <w:rPr>
                <w:lang w:val="uk-UA"/>
              </w:rPr>
              <w:t>Х</w:t>
            </w:r>
          </w:p>
        </w:tc>
        <w:tc>
          <w:tcPr>
            <w:tcW w:w="765" w:type="pct"/>
            <w:tcBorders>
              <w:top w:val="outset" w:sz="6" w:space="0" w:color="auto"/>
              <w:left w:val="outset" w:sz="6" w:space="0" w:color="auto"/>
              <w:bottom w:val="outset" w:sz="6" w:space="0" w:color="auto"/>
              <w:right w:val="outset" w:sz="6" w:space="0" w:color="auto"/>
            </w:tcBorders>
          </w:tcPr>
          <w:p w14:paraId="6F897E4A" w14:textId="77777777" w:rsidR="00207D0D" w:rsidRPr="00A67D52" w:rsidRDefault="00207D0D" w:rsidP="000B738A">
            <w:pPr>
              <w:pStyle w:val="a3"/>
              <w:jc w:val="center"/>
              <w:rPr>
                <w:lang w:val="uk-UA"/>
              </w:rPr>
            </w:pPr>
            <w:r w:rsidRPr="00A67D52">
              <w:rPr>
                <w:lang w:val="uk-UA"/>
              </w:rPr>
              <w:t>Х</w:t>
            </w:r>
          </w:p>
        </w:tc>
        <w:tc>
          <w:tcPr>
            <w:tcW w:w="634" w:type="pct"/>
            <w:tcBorders>
              <w:top w:val="outset" w:sz="6" w:space="0" w:color="auto"/>
              <w:left w:val="outset" w:sz="6" w:space="0" w:color="auto"/>
              <w:bottom w:val="outset" w:sz="6" w:space="0" w:color="auto"/>
              <w:right w:val="outset" w:sz="6" w:space="0" w:color="auto"/>
            </w:tcBorders>
          </w:tcPr>
          <w:p w14:paraId="08BED047" w14:textId="77777777" w:rsidR="00207D0D" w:rsidRPr="00A67D52" w:rsidRDefault="00207D0D" w:rsidP="000B738A">
            <w:pPr>
              <w:pStyle w:val="a3"/>
              <w:jc w:val="center"/>
              <w:rPr>
                <w:lang w:val="uk-UA"/>
              </w:rPr>
            </w:pPr>
            <w:r w:rsidRPr="00A67D52">
              <w:rPr>
                <w:lang w:val="uk-UA"/>
              </w:rPr>
              <w:t>Х</w:t>
            </w:r>
          </w:p>
        </w:tc>
        <w:tc>
          <w:tcPr>
            <w:tcW w:w="681" w:type="pct"/>
            <w:tcBorders>
              <w:top w:val="outset" w:sz="6" w:space="0" w:color="auto"/>
              <w:left w:val="outset" w:sz="6" w:space="0" w:color="auto"/>
              <w:bottom w:val="outset" w:sz="6" w:space="0" w:color="auto"/>
              <w:right w:val="outset" w:sz="6" w:space="0" w:color="auto"/>
            </w:tcBorders>
          </w:tcPr>
          <w:p w14:paraId="1B48DCC8" w14:textId="77777777" w:rsidR="00207D0D" w:rsidRPr="00A67D52" w:rsidRDefault="00207D0D" w:rsidP="000B738A">
            <w:pPr>
              <w:pStyle w:val="a3"/>
              <w:jc w:val="center"/>
              <w:rPr>
                <w:lang w:val="uk-UA"/>
              </w:rPr>
            </w:pPr>
            <w:r w:rsidRPr="00A67D52">
              <w:rPr>
                <w:lang w:val="uk-UA"/>
              </w:rPr>
              <w:t>Х</w:t>
            </w:r>
          </w:p>
        </w:tc>
        <w:tc>
          <w:tcPr>
            <w:tcW w:w="848" w:type="pct"/>
            <w:tcBorders>
              <w:top w:val="outset" w:sz="6" w:space="0" w:color="auto"/>
              <w:left w:val="outset" w:sz="6" w:space="0" w:color="auto"/>
              <w:bottom w:val="outset" w:sz="6" w:space="0" w:color="auto"/>
              <w:right w:val="outset" w:sz="6" w:space="0" w:color="auto"/>
            </w:tcBorders>
          </w:tcPr>
          <w:p w14:paraId="554AA5D8" w14:textId="77777777" w:rsidR="00207D0D" w:rsidRPr="00A67D52" w:rsidRDefault="00207D0D" w:rsidP="000B738A">
            <w:pPr>
              <w:pStyle w:val="a3"/>
              <w:jc w:val="center"/>
              <w:rPr>
                <w:lang w:val="uk-UA"/>
              </w:rPr>
            </w:pPr>
            <w:r w:rsidRPr="00A67D52">
              <w:rPr>
                <w:lang w:val="uk-UA"/>
              </w:rPr>
              <w:t>0</w:t>
            </w:r>
          </w:p>
        </w:tc>
      </w:tr>
      <w:tr w:rsidR="00A67D52" w:rsidRPr="00A67D52" w14:paraId="6E8B66CF" w14:textId="77777777" w:rsidTr="000B738A">
        <w:trPr>
          <w:tblCellSpacing w:w="22" w:type="dxa"/>
          <w:jc w:val="center"/>
        </w:trPr>
        <w:tc>
          <w:tcPr>
            <w:tcW w:w="1362" w:type="pct"/>
            <w:tcBorders>
              <w:top w:val="outset" w:sz="6" w:space="0" w:color="auto"/>
              <w:left w:val="outset" w:sz="6" w:space="0" w:color="auto"/>
              <w:bottom w:val="outset" w:sz="6" w:space="0" w:color="auto"/>
              <w:right w:val="outset" w:sz="6" w:space="0" w:color="auto"/>
            </w:tcBorders>
          </w:tcPr>
          <w:p w14:paraId="5F6ACB8F" w14:textId="77777777" w:rsidR="00207D0D" w:rsidRPr="00A67D52" w:rsidRDefault="00207D0D" w:rsidP="000B738A">
            <w:pPr>
              <w:pStyle w:val="a3"/>
              <w:rPr>
                <w:lang w:val="uk-UA"/>
              </w:rPr>
            </w:pPr>
            <w:r w:rsidRPr="00A67D52">
              <w:rPr>
                <w:lang w:val="uk-UA"/>
              </w:rPr>
              <w:t>Сумарно за п'ять років</w:t>
            </w:r>
          </w:p>
        </w:tc>
        <w:tc>
          <w:tcPr>
            <w:tcW w:w="563" w:type="pct"/>
            <w:tcBorders>
              <w:top w:val="outset" w:sz="6" w:space="0" w:color="auto"/>
              <w:left w:val="outset" w:sz="6" w:space="0" w:color="auto"/>
              <w:bottom w:val="outset" w:sz="6" w:space="0" w:color="auto"/>
              <w:right w:val="outset" w:sz="6" w:space="0" w:color="auto"/>
            </w:tcBorders>
          </w:tcPr>
          <w:p w14:paraId="1F10195F" w14:textId="77777777" w:rsidR="00207D0D" w:rsidRPr="00A67D52" w:rsidRDefault="00207D0D" w:rsidP="000B738A">
            <w:pPr>
              <w:pStyle w:val="a3"/>
              <w:jc w:val="center"/>
              <w:rPr>
                <w:lang w:val="uk-UA"/>
              </w:rPr>
            </w:pPr>
            <w:r w:rsidRPr="00A67D52">
              <w:rPr>
                <w:lang w:val="uk-UA"/>
              </w:rPr>
              <w:t>Х</w:t>
            </w:r>
          </w:p>
        </w:tc>
        <w:tc>
          <w:tcPr>
            <w:tcW w:w="765" w:type="pct"/>
            <w:tcBorders>
              <w:top w:val="outset" w:sz="6" w:space="0" w:color="auto"/>
              <w:left w:val="outset" w:sz="6" w:space="0" w:color="auto"/>
              <w:bottom w:val="outset" w:sz="6" w:space="0" w:color="auto"/>
              <w:right w:val="outset" w:sz="6" w:space="0" w:color="auto"/>
            </w:tcBorders>
          </w:tcPr>
          <w:p w14:paraId="47AA24FB" w14:textId="77777777" w:rsidR="00207D0D" w:rsidRPr="00A67D52" w:rsidRDefault="00207D0D" w:rsidP="000B738A">
            <w:pPr>
              <w:pStyle w:val="a3"/>
              <w:jc w:val="center"/>
              <w:rPr>
                <w:lang w:val="uk-UA"/>
              </w:rPr>
            </w:pPr>
            <w:r w:rsidRPr="00A67D52">
              <w:rPr>
                <w:lang w:val="uk-UA"/>
              </w:rPr>
              <w:t>Х</w:t>
            </w:r>
          </w:p>
        </w:tc>
        <w:tc>
          <w:tcPr>
            <w:tcW w:w="634" w:type="pct"/>
            <w:tcBorders>
              <w:top w:val="outset" w:sz="6" w:space="0" w:color="auto"/>
              <w:left w:val="outset" w:sz="6" w:space="0" w:color="auto"/>
              <w:bottom w:val="outset" w:sz="6" w:space="0" w:color="auto"/>
              <w:right w:val="outset" w:sz="6" w:space="0" w:color="auto"/>
            </w:tcBorders>
          </w:tcPr>
          <w:p w14:paraId="6559985C" w14:textId="77777777" w:rsidR="00207D0D" w:rsidRPr="00A67D52" w:rsidRDefault="00207D0D" w:rsidP="000B738A">
            <w:pPr>
              <w:pStyle w:val="a3"/>
              <w:jc w:val="center"/>
              <w:rPr>
                <w:lang w:val="uk-UA"/>
              </w:rPr>
            </w:pPr>
            <w:r w:rsidRPr="00A67D52">
              <w:rPr>
                <w:lang w:val="uk-UA"/>
              </w:rPr>
              <w:t>Х</w:t>
            </w:r>
          </w:p>
        </w:tc>
        <w:tc>
          <w:tcPr>
            <w:tcW w:w="681" w:type="pct"/>
            <w:tcBorders>
              <w:top w:val="outset" w:sz="6" w:space="0" w:color="auto"/>
              <w:left w:val="outset" w:sz="6" w:space="0" w:color="auto"/>
              <w:bottom w:val="outset" w:sz="6" w:space="0" w:color="auto"/>
              <w:right w:val="outset" w:sz="6" w:space="0" w:color="auto"/>
            </w:tcBorders>
          </w:tcPr>
          <w:p w14:paraId="3936DFD5" w14:textId="77777777" w:rsidR="00207D0D" w:rsidRPr="00A67D52" w:rsidRDefault="00207D0D" w:rsidP="000B738A">
            <w:pPr>
              <w:pStyle w:val="a3"/>
              <w:jc w:val="center"/>
              <w:rPr>
                <w:lang w:val="uk-UA"/>
              </w:rPr>
            </w:pPr>
            <w:r w:rsidRPr="00A67D52">
              <w:rPr>
                <w:lang w:val="uk-UA"/>
              </w:rPr>
              <w:t>Х</w:t>
            </w:r>
          </w:p>
        </w:tc>
        <w:tc>
          <w:tcPr>
            <w:tcW w:w="848" w:type="pct"/>
            <w:tcBorders>
              <w:top w:val="outset" w:sz="6" w:space="0" w:color="auto"/>
              <w:left w:val="outset" w:sz="6" w:space="0" w:color="auto"/>
              <w:bottom w:val="outset" w:sz="6" w:space="0" w:color="auto"/>
              <w:right w:val="outset" w:sz="6" w:space="0" w:color="auto"/>
            </w:tcBorders>
          </w:tcPr>
          <w:p w14:paraId="0935C320" w14:textId="77777777" w:rsidR="00207D0D" w:rsidRPr="00A67D52" w:rsidRDefault="00207D0D" w:rsidP="000B738A">
            <w:pPr>
              <w:pStyle w:val="a3"/>
              <w:jc w:val="center"/>
              <w:rPr>
                <w:lang w:val="uk-UA"/>
              </w:rPr>
            </w:pPr>
            <w:r w:rsidRPr="00A67D52">
              <w:rPr>
                <w:lang w:val="uk-UA"/>
              </w:rPr>
              <w:t>0</w:t>
            </w:r>
          </w:p>
        </w:tc>
      </w:tr>
    </w:tbl>
    <w:p w14:paraId="74F3F846" w14:textId="77777777" w:rsidR="003F4DE1" w:rsidRPr="00A67D52" w:rsidRDefault="00207D0D" w:rsidP="00207D0D">
      <w:pPr>
        <w:pStyle w:val="a3"/>
        <w:jc w:val="both"/>
        <w:rPr>
          <w:lang w:val="uk-UA"/>
        </w:rPr>
      </w:pPr>
      <w:r w:rsidRPr="00A67D52">
        <w:rPr>
          <w:lang w:val="uk-UA"/>
        </w:rPr>
        <w:t>4. Розрахунок сумарних витрат суб'єктів малого підприємництва, що виникають на виконання вимог регулювання</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1409"/>
        <w:gridCol w:w="3578"/>
        <w:gridCol w:w="2208"/>
        <w:gridCol w:w="2144"/>
      </w:tblGrid>
      <w:tr w:rsidR="00A67D52" w:rsidRPr="00A67D52" w14:paraId="61E61ACC" w14:textId="77777777" w:rsidTr="00D354AF">
        <w:trPr>
          <w:tblCellSpacing w:w="22" w:type="dxa"/>
        </w:trPr>
        <w:tc>
          <w:tcPr>
            <w:tcW w:w="704" w:type="pct"/>
            <w:tcBorders>
              <w:top w:val="outset" w:sz="6" w:space="0" w:color="auto"/>
              <w:left w:val="outset" w:sz="6" w:space="0" w:color="auto"/>
              <w:bottom w:val="outset" w:sz="6" w:space="0" w:color="auto"/>
              <w:right w:val="outset" w:sz="6" w:space="0" w:color="auto"/>
            </w:tcBorders>
          </w:tcPr>
          <w:p w14:paraId="4E8896FB" w14:textId="77777777" w:rsidR="00207D0D" w:rsidRPr="00A67D52" w:rsidRDefault="00207D0D" w:rsidP="000B738A">
            <w:pPr>
              <w:pStyle w:val="a3"/>
              <w:jc w:val="center"/>
              <w:rPr>
                <w:lang w:val="uk-UA"/>
              </w:rPr>
            </w:pPr>
            <w:r w:rsidRPr="00A67D52">
              <w:rPr>
                <w:lang w:val="uk-UA"/>
              </w:rPr>
              <w:lastRenderedPageBreak/>
              <w:t>Порядковий номер</w:t>
            </w:r>
          </w:p>
        </w:tc>
        <w:tc>
          <w:tcPr>
            <w:tcW w:w="1898" w:type="pct"/>
            <w:tcBorders>
              <w:top w:val="outset" w:sz="6" w:space="0" w:color="auto"/>
              <w:left w:val="outset" w:sz="6" w:space="0" w:color="auto"/>
              <w:bottom w:val="outset" w:sz="6" w:space="0" w:color="auto"/>
              <w:right w:val="outset" w:sz="6" w:space="0" w:color="auto"/>
            </w:tcBorders>
          </w:tcPr>
          <w:p w14:paraId="6914F745" w14:textId="77777777" w:rsidR="00207D0D" w:rsidRPr="00A67D52" w:rsidRDefault="00207D0D" w:rsidP="000B738A">
            <w:pPr>
              <w:pStyle w:val="a3"/>
              <w:jc w:val="center"/>
              <w:rPr>
                <w:lang w:val="uk-UA"/>
              </w:rPr>
            </w:pPr>
            <w:r w:rsidRPr="00A67D52">
              <w:rPr>
                <w:lang w:val="uk-UA"/>
              </w:rPr>
              <w:t>Показник</w:t>
            </w:r>
          </w:p>
        </w:tc>
        <w:tc>
          <w:tcPr>
            <w:tcW w:w="1164" w:type="pct"/>
            <w:tcBorders>
              <w:top w:val="outset" w:sz="6" w:space="0" w:color="auto"/>
              <w:left w:val="outset" w:sz="6" w:space="0" w:color="auto"/>
              <w:bottom w:val="outset" w:sz="6" w:space="0" w:color="auto"/>
              <w:right w:val="outset" w:sz="6" w:space="0" w:color="auto"/>
            </w:tcBorders>
          </w:tcPr>
          <w:p w14:paraId="645EF4F8" w14:textId="77777777" w:rsidR="00207D0D" w:rsidRPr="00A67D52" w:rsidRDefault="00207D0D" w:rsidP="000B738A">
            <w:pPr>
              <w:pStyle w:val="a3"/>
              <w:jc w:val="center"/>
              <w:rPr>
                <w:lang w:val="uk-UA"/>
              </w:rPr>
            </w:pPr>
            <w:r w:rsidRPr="00A67D52">
              <w:rPr>
                <w:lang w:val="uk-UA"/>
              </w:rPr>
              <w:t>Перший рік регулювання (стартовий)</w:t>
            </w:r>
          </w:p>
        </w:tc>
        <w:tc>
          <w:tcPr>
            <w:tcW w:w="1118" w:type="pct"/>
            <w:tcBorders>
              <w:top w:val="outset" w:sz="6" w:space="0" w:color="auto"/>
              <w:left w:val="outset" w:sz="6" w:space="0" w:color="auto"/>
              <w:bottom w:val="outset" w:sz="6" w:space="0" w:color="auto"/>
              <w:right w:val="outset" w:sz="6" w:space="0" w:color="auto"/>
            </w:tcBorders>
          </w:tcPr>
          <w:p w14:paraId="29E8C54E" w14:textId="77777777" w:rsidR="00207D0D" w:rsidRPr="00A67D52" w:rsidRDefault="00207D0D" w:rsidP="000B738A">
            <w:pPr>
              <w:pStyle w:val="a3"/>
              <w:jc w:val="center"/>
              <w:rPr>
                <w:lang w:val="uk-UA"/>
              </w:rPr>
            </w:pPr>
            <w:r w:rsidRPr="00A67D52">
              <w:rPr>
                <w:lang w:val="uk-UA"/>
              </w:rPr>
              <w:t>За п'ять років</w:t>
            </w:r>
          </w:p>
        </w:tc>
      </w:tr>
      <w:tr w:rsidR="00A67D52" w:rsidRPr="00A67D52" w14:paraId="76EEDB48" w14:textId="77777777" w:rsidTr="00D354AF">
        <w:trPr>
          <w:tblCellSpacing w:w="22" w:type="dxa"/>
        </w:trPr>
        <w:tc>
          <w:tcPr>
            <w:tcW w:w="704" w:type="pct"/>
            <w:tcBorders>
              <w:top w:val="outset" w:sz="6" w:space="0" w:color="auto"/>
              <w:left w:val="outset" w:sz="6" w:space="0" w:color="auto"/>
              <w:bottom w:val="outset" w:sz="6" w:space="0" w:color="auto"/>
              <w:right w:val="outset" w:sz="6" w:space="0" w:color="auto"/>
            </w:tcBorders>
          </w:tcPr>
          <w:p w14:paraId="539EFFAA" w14:textId="77777777" w:rsidR="00207D0D" w:rsidRPr="00A67D52" w:rsidRDefault="00207D0D" w:rsidP="000B738A">
            <w:pPr>
              <w:pStyle w:val="a3"/>
              <w:jc w:val="center"/>
              <w:rPr>
                <w:lang w:val="uk-UA"/>
              </w:rPr>
            </w:pPr>
            <w:r w:rsidRPr="00A67D52">
              <w:rPr>
                <w:lang w:val="uk-UA"/>
              </w:rPr>
              <w:t>1</w:t>
            </w:r>
          </w:p>
        </w:tc>
        <w:tc>
          <w:tcPr>
            <w:tcW w:w="1898" w:type="pct"/>
            <w:tcBorders>
              <w:top w:val="outset" w:sz="6" w:space="0" w:color="auto"/>
              <w:left w:val="outset" w:sz="6" w:space="0" w:color="auto"/>
              <w:bottom w:val="outset" w:sz="6" w:space="0" w:color="auto"/>
              <w:right w:val="outset" w:sz="6" w:space="0" w:color="auto"/>
            </w:tcBorders>
          </w:tcPr>
          <w:p w14:paraId="15C30AC1" w14:textId="77777777" w:rsidR="00207D0D" w:rsidRPr="00A67D52" w:rsidRDefault="00207D0D" w:rsidP="000B738A">
            <w:pPr>
              <w:pStyle w:val="a3"/>
              <w:rPr>
                <w:lang w:val="uk-UA"/>
              </w:rPr>
            </w:pPr>
            <w:r w:rsidRPr="00A67D52">
              <w:rPr>
                <w:lang w:val="uk-UA"/>
              </w:rPr>
              <w:t>Оцінка "прямих" витрат суб'єктів малого підприємництва на виконання регулювання</w:t>
            </w:r>
          </w:p>
        </w:tc>
        <w:tc>
          <w:tcPr>
            <w:tcW w:w="1164" w:type="pct"/>
            <w:tcBorders>
              <w:top w:val="outset" w:sz="6" w:space="0" w:color="auto"/>
              <w:left w:val="outset" w:sz="6" w:space="0" w:color="auto"/>
              <w:bottom w:val="outset" w:sz="6" w:space="0" w:color="auto"/>
              <w:right w:val="outset" w:sz="6" w:space="0" w:color="auto"/>
            </w:tcBorders>
          </w:tcPr>
          <w:p w14:paraId="76805A76" w14:textId="65E3B01F" w:rsidR="00207D0D" w:rsidRPr="00A67D52" w:rsidRDefault="001178AA" w:rsidP="00D354AF">
            <w:pPr>
              <w:pStyle w:val="a3"/>
              <w:jc w:val="center"/>
              <w:rPr>
                <w:highlight w:val="yellow"/>
                <w:lang w:val="uk-UA"/>
              </w:rPr>
            </w:pPr>
            <w:r w:rsidRPr="00A67D52">
              <w:rPr>
                <w:lang w:val="uk-UA"/>
              </w:rPr>
              <w:t>12859,68</w:t>
            </w:r>
          </w:p>
        </w:tc>
        <w:tc>
          <w:tcPr>
            <w:tcW w:w="1118" w:type="pct"/>
            <w:tcBorders>
              <w:top w:val="outset" w:sz="6" w:space="0" w:color="auto"/>
              <w:left w:val="outset" w:sz="6" w:space="0" w:color="auto"/>
              <w:bottom w:val="outset" w:sz="6" w:space="0" w:color="auto"/>
              <w:right w:val="outset" w:sz="6" w:space="0" w:color="auto"/>
            </w:tcBorders>
          </w:tcPr>
          <w:p w14:paraId="351B6498" w14:textId="2F51FBDE" w:rsidR="00207D0D" w:rsidRPr="00A67D52" w:rsidRDefault="001178AA" w:rsidP="000B738A">
            <w:pPr>
              <w:pStyle w:val="a3"/>
              <w:jc w:val="center"/>
              <w:rPr>
                <w:highlight w:val="yellow"/>
                <w:lang w:val="uk-UA"/>
              </w:rPr>
            </w:pPr>
            <w:r w:rsidRPr="00A67D52">
              <w:rPr>
                <w:lang w:val="uk-UA"/>
              </w:rPr>
              <w:t>14962,08</w:t>
            </w:r>
          </w:p>
        </w:tc>
      </w:tr>
      <w:tr w:rsidR="00A67D52" w:rsidRPr="00A67D52" w14:paraId="47942938" w14:textId="77777777" w:rsidTr="00D354AF">
        <w:trPr>
          <w:tblCellSpacing w:w="22" w:type="dxa"/>
        </w:trPr>
        <w:tc>
          <w:tcPr>
            <w:tcW w:w="704" w:type="pct"/>
            <w:tcBorders>
              <w:top w:val="outset" w:sz="6" w:space="0" w:color="auto"/>
              <w:left w:val="outset" w:sz="6" w:space="0" w:color="auto"/>
              <w:bottom w:val="outset" w:sz="6" w:space="0" w:color="auto"/>
              <w:right w:val="outset" w:sz="6" w:space="0" w:color="auto"/>
            </w:tcBorders>
          </w:tcPr>
          <w:p w14:paraId="445F3E9C" w14:textId="77777777" w:rsidR="00207D0D" w:rsidRPr="00A67D52" w:rsidRDefault="00207D0D" w:rsidP="000B738A">
            <w:pPr>
              <w:pStyle w:val="a3"/>
              <w:jc w:val="center"/>
              <w:rPr>
                <w:lang w:val="uk-UA"/>
              </w:rPr>
            </w:pPr>
            <w:r w:rsidRPr="00A67D52">
              <w:rPr>
                <w:lang w:val="uk-UA"/>
              </w:rPr>
              <w:t>2</w:t>
            </w:r>
          </w:p>
        </w:tc>
        <w:tc>
          <w:tcPr>
            <w:tcW w:w="1898" w:type="pct"/>
            <w:tcBorders>
              <w:top w:val="outset" w:sz="6" w:space="0" w:color="auto"/>
              <w:left w:val="outset" w:sz="6" w:space="0" w:color="auto"/>
              <w:bottom w:val="outset" w:sz="6" w:space="0" w:color="auto"/>
              <w:right w:val="outset" w:sz="6" w:space="0" w:color="auto"/>
            </w:tcBorders>
          </w:tcPr>
          <w:p w14:paraId="14F1BE6A" w14:textId="77777777" w:rsidR="00207D0D" w:rsidRPr="00A67D52" w:rsidRDefault="00207D0D" w:rsidP="000B738A">
            <w:pPr>
              <w:pStyle w:val="a3"/>
              <w:rPr>
                <w:lang w:val="uk-UA"/>
              </w:rPr>
            </w:pPr>
            <w:r w:rsidRPr="00A67D52">
              <w:rPr>
                <w:lang w:val="uk-UA"/>
              </w:rPr>
              <w:t>Оцінка вартості адміністративних процедур для суб'єктів малого підприємництва щодо виконання регулювання та звітування</w:t>
            </w:r>
          </w:p>
        </w:tc>
        <w:tc>
          <w:tcPr>
            <w:tcW w:w="1164" w:type="pct"/>
            <w:tcBorders>
              <w:top w:val="outset" w:sz="6" w:space="0" w:color="auto"/>
              <w:left w:val="outset" w:sz="6" w:space="0" w:color="auto"/>
              <w:bottom w:val="outset" w:sz="6" w:space="0" w:color="auto"/>
              <w:right w:val="outset" w:sz="6" w:space="0" w:color="auto"/>
            </w:tcBorders>
          </w:tcPr>
          <w:p w14:paraId="6F6A3550" w14:textId="77777777" w:rsidR="001178AA" w:rsidRPr="00A67D52" w:rsidRDefault="001178AA" w:rsidP="001178AA">
            <w:pPr>
              <w:pStyle w:val="a3"/>
              <w:jc w:val="center"/>
              <w:rPr>
                <w:lang w:val="uk-UA"/>
              </w:rPr>
            </w:pPr>
            <w:r w:rsidRPr="00A67D52">
              <w:rPr>
                <w:lang w:val="uk-UA"/>
              </w:rPr>
              <w:t>104475,41</w:t>
            </w:r>
          </w:p>
          <w:p w14:paraId="63CED5CA" w14:textId="77777777" w:rsidR="00D354AF" w:rsidRPr="00A67D52" w:rsidRDefault="00D354AF" w:rsidP="00D354AF">
            <w:pPr>
              <w:pStyle w:val="a3"/>
              <w:spacing w:before="0" w:beforeAutospacing="0" w:after="0" w:afterAutospacing="0"/>
              <w:jc w:val="center"/>
              <w:rPr>
                <w:lang w:val="uk-UA"/>
              </w:rPr>
            </w:pPr>
            <w:r w:rsidRPr="00A67D52">
              <w:rPr>
                <w:lang w:val="uk-UA"/>
              </w:rPr>
              <w:t>+ </w:t>
            </w:r>
          </w:p>
          <w:p w14:paraId="10EC907C" w14:textId="77777777" w:rsidR="00D354AF" w:rsidRPr="00A67D52" w:rsidRDefault="00D354AF" w:rsidP="00D354AF">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5E6FA050" w14:textId="77777777" w:rsidR="00207D0D" w:rsidRPr="00A67D52" w:rsidRDefault="00207D0D" w:rsidP="000B738A">
            <w:pPr>
              <w:pStyle w:val="a3"/>
              <w:rPr>
                <w:highlight w:val="yellow"/>
                <w:lang w:val="uk-UA"/>
              </w:rPr>
            </w:pPr>
          </w:p>
        </w:tc>
        <w:tc>
          <w:tcPr>
            <w:tcW w:w="1118" w:type="pct"/>
            <w:tcBorders>
              <w:top w:val="outset" w:sz="6" w:space="0" w:color="auto"/>
              <w:left w:val="outset" w:sz="6" w:space="0" w:color="auto"/>
              <w:bottom w:val="outset" w:sz="6" w:space="0" w:color="auto"/>
              <w:right w:val="outset" w:sz="6" w:space="0" w:color="auto"/>
            </w:tcBorders>
          </w:tcPr>
          <w:p w14:paraId="1637F426" w14:textId="77777777" w:rsidR="001178AA" w:rsidRPr="00A67D52" w:rsidRDefault="001178AA" w:rsidP="001178AA">
            <w:pPr>
              <w:pStyle w:val="a3"/>
              <w:jc w:val="center"/>
              <w:rPr>
                <w:lang w:val="uk-UA"/>
              </w:rPr>
            </w:pPr>
            <w:r w:rsidRPr="00A67D52">
              <w:rPr>
                <w:lang w:val="uk-UA"/>
              </w:rPr>
              <w:t>272667,41</w:t>
            </w:r>
          </w:p>
          <w:p w14:paraId="15A340B7" w14:textId="77777777" w:rsidR="00D354AF" w:rsidRPr="00A67D52" w:rsidRDefault="00D354AF" w:rsidP="00D354AF">
            <w:pPr>
              <w:pStyle w:val="a3"/>
              <w:spacing w:before="0" w:beforeAutospacing="0" w:after="0" w:afterAutospacing="0"/>
              <w:jc w:val="center"/>
              <w:rPr>
                <w:lang w:val="uk-UA"/>
              </w:rPr>
            </w:pPr>
            <w:r w:rsidRPr="00A67D52">
              <w:rPr>
                <w:lang w:val="uk-UA"/>
              </w:rPr>
              <w:t>+ </w:t>
            </w:r>
          </w:p>
          <w:p w14:paraId="32F67B62" w14:textId="77777777" w:rsidR="00D354AF" w:rsidRPr="00A67D52" w:rsidRDefault="00D354AF" w:rsidP="00D354AF">
            <w:pPr>
              <w:spacing w:after="0" w:line="240" w:lineRule="auto"/>
              <w:rPr>
                <w:rFonts w:ascii="Times New Roman" w:hAnsi="Times New Roman" w:cs="Times New Roman"/>
                <w:bCs/>
                <w:sz w:val="24"/>
                <w:szCs w:val="24"/>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p w14:paraId="34E81C58" w14:textId="77777777" w:rsidR="00207D0D" w:rsidRPr="00A67D52" w:rsidRDefault="00207D0D" w:rsidP="000B738A">
            <w:pPr>
              <w:pStyle w:val="a3"/>
              <w:jc w:val="center"/>
              <w:rPr>
                <w:highlight w:val="yellow"/>
                <w:lang w:val="uk-UA"/>
              </w:rPr>
            </w:pPr>
          </w:p>
        </w:tc>
      </w:tr>
      <w:tr w:rsidR="00A67D52" w:rsidRPr="00A67D52" w14:paraId="5B5652E1" w14:textId="77777777" w:rsidTr="00D354AF">
        <w:trPr>
          <w:tblCellSpacing w:w="22" w:type="dxa"/>
        </w:trPr>
        <w:tc>
          <w:tcPr>
            <w:tcW w:w="704" w:type="pct"/>
            <w:tcBorders>
              <w:top w:val="outset" w:sz="6" w:space="0" w:color="auto"/>
              <w:left w:val="outset" w:sz="6" w:space="0" w:color="auto"/>
              <w:bottom w:val="outset" w:sz="6" w:space="0" w:color="auto"/>
              <w:right w:val="outset" w:sz="6" w:space="0" w:color="auto"/>
            </w:tcBorders>
          </w:tcPr>
          <w:p w14:paraId="19FE2D9A" w14:textId="77777777" w:rsidR="00207D0D" w:rsidRPr="00A67D52" w:rsidRDefault="00207D0D" w:rsidP="000B738A">
            <w:pPr>
              <w:pStyle w:val="a3"/>
              <w:jc w:val="center"/>
              <w:rPr>
                <w:lang w:val="uk-UA"/>
              </w:rPr>
            </w:pPr>
            <w:r w:rsidRPr="00A67D52">
              <w:rPr>
                <w:lang w:val="uk-UA"/>
              </w:rPr>
              <w:t>3</w:t>
            </w:r>
          </w:p>
        </w:tc>
        <w:tc>
          <w:tcPr>
            <w:tcW w:w="1898" w:type="pct"/>
            <w:tcBorders>
              <w:top w:val="outset" w:sz="6" w:space="0" w:color="auto"/>
              <w:left w:val="outset" w:sz="6" w:space="0" w:color="auto"/>
              <w:bottom w:val="outset" w:sz="6" w:space="0" w:color="auto"/>
              <w:right w:val="outset" w:sz="6" w:space="0" w:color="auto"/>
            </w:tcBorders>
          </w:tcPr>
          <w:p w14:paraId="472821C5" w14:textId="77777777" w:rsidR="00207D0D" w:rsidRPr="00A67D52" w:rsidRDefault="00207D0D" w:rsidP="000B738A">
            <w:pPr>
              <w:pStyle w:val="a3"/>
              <w:rPr>
                <w:lang w:val="uk-UA"/>
              </w:rPr>
            </w:pPr>
            <w:r w:rsidRPr="00A67D52">
              <w:rPr>
                <w:lang w:val="uk-UA"/>
              </w:rPr>
              <w:t>Сумарні витрати малого підприємництва на виконання запланованого регулювання</w:t>
            </w:r>
          </w:p>
        </w:tc>
        <w:tc>
          <w:tcPr>
            <w:tcW w:w="1164" w:type="pct"/>
            <w:tcBorders>
              <w:top w:val="outset" w:sz="6" w:space="0" w:color="auto"/>
              <w:left w:val="outset" w:sz="6" w:space="0" w:color="auto"/>
              <w:bottom w:val="outset" w:sz="6" w:space="0" w:color="auto"/>
              <w:right w:val="outset" w:sz="6" w:space="0" w:color="auto"/>
            </w:tcBorders>
          </w:tcPr>
          <w:p w14:paraId="69A45E93" w14:textId="70CCC9B6" w:rsidR="00207D0D" w:rsidRPr="00A67D52" w:rsidRDefault="001178AA" w:rsidP="001178AA">
            <w:pPr>
              <w:pStyle w:val="a3"/>
              <w:jc w:val="center"/>
              <w:rPr>
                <w:lang w:val="uk-UA"/>
              </w:rPr>
            </w:pPr>
            <w:r w:rsidRPr="00A67D52">
              <w:rPr>
                <w:lang w:val="uk-UA"/>
              </w:rPr>
              <w:t>117335,09</w:t>
            </w:r>
          </w:p>
          <w:p w14:paraId="61CD2FB3" w14:textId="77777777" w:rsidR="00D354AF" w:rsidRPr="00A67D52" w:rsidRDefault="00D354AF" w:rsidP="00D354AF">
            <w:pPr>
              <w:pStyle w:val="a3"/>
              <w:spacing w:before="0" w:beforeAutospacing="0" w:after="0" w:afterAutospacing="0"/>
              <w:jc w:val="center"/>
              <w:rPr>
                <w:lang w:val="uk-UA"/>
              </w:rPr>
            </w:pPr>
            <w:r w:rsidRPr="00A67D52">
              <w:rPr>
                <w:lang w:val="uk-UA"/>
              </w:rPr>
              <w:t>+ </w:t>
            </w:r>
          </w:p>
          <w:p w14:paraId="17ABE15D" w14:textId="77777777" w:rsidR="00D354AF" w:rsidRPr="00A67D52" w:rsidRDefault="00D354AF" w:rsidP="00D354AF">
            <w:pPr>
              <w:spacing w:after="0" w:line="240" w:lineRule="auto"/>
              <w:rPr>
                <w:highlight w:val="yellow"/>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c>
          <w:tcPr>
            <w:tcW w:w="1118" w:type="pct"/>
            <w:tcBorders>
              <w:top w:val="outset" w:sz="6" w:space="0" w:color="auto"/>
              <w:left w:val="outset" w:sz="6" w:space="0" w:color="auto"/>
              <w:bottom w:val="outset" w:sz="6" w:space="0" w:color="auto"/>
              <w:right w:val="outset" w:sz="6" w:space="0" w:color="auto"/>
            </w:tcBorders>
          </w:tcPr>
          <w:p w14:paraId="37F15F83" w14:textId="2B5DB6A5" w:rsidR="00207D0D" w:rsidRPr="00A67D52" w:rsidRDefault="001178AA" w:rsidP="000B738A">
            <w:pPr>
              <w:pStyle w:val="a3"/>
              <w:jc w:val="center"/>
              <w:rPr>
                <w:lang w:val="uk-UA"/>
              </w:rPr>
            </w:pPr>
            <w:r w:rsidRPr="00A67D52">
              <w:rPr>
                <w:lang w:val="uk-UA"/>
              </w:rPr>
              <w:t>287629,49</w:t>
            </w:r>
          </w:p>
          <w:p w14:paraId="41E9FD4E" w14:textId="77777777" w:rsidR="00D354AF" w:rsidRPr="00A67D52" w:rsidRDefault="00D354AF" w:rsidP="00D354AF">
            <w:pPr>
              <w:pStyle w:val="a3"/>
              <w:spacing w:before="0" w:beforeAutospacing="0" w:after="0" w:afterAutospacing="0"/>
              <w:jc w:val="center"/>
              <w:rPr>
                <w:lang w:val="uk-UA"/>
              </w:rPr>
            </w:pPr>
            <w:r w:rsidRPr="00A67D52">
              <w:rPr>
                <w:lang w:val="uk-UA"/>
              </w:rPr>
              <w:t>+ </w:t>
            </w:r>
          </w:p>
          <w:p w14:paraId="48A77593" w14:textId="77777777" w:rsidR="00D354AF" w:rsidRPr="00A67D52" w:rsidRDefault="00D354AF" w:rsidP="00D354AF">
            <w:pPr>
              <w:spacing w:after="0" w:line="240" w:lineRule="auto"/>
              <w:rPr>
                <w:highlight w:val="yellow"/>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r w:rsidR="00A67D52" w:rsidRPr="00A67D52" w14:paraId="66BADC95" w14:textId="77777777" w:rsidTr="00D354AF">
        <w:trPr>
          <w:tblCellSpacing w:w="22" w:type="dxa"/>
        </w:trPr>
        <w:tc>
          <w:tcPr>
            <w:tcW w:w="704" w:type="pct"/>
            <w:tcBorders>
              <w:top w:val="outset" w:sz="6" w:space="0" w:color="auto"/>
              <w:left w:val="outset" w:sz="6" w:space="0" w:color="auto"/>
              <w:bottom w:val="outset" w:sz="6" w:space="0" w:color="auto"/>
              <w:right w:val="outset" w:sz="6" w:space="0" w:color="auto"/>
            </w:tcBorders>
          </w:tcPr>
          <w:p w14:paraId="19B670B6" w14:textId="77777777" w:rsidR="00207D0D" w:rsidRPr="00A67D52" w:rsidRDefault="00207D0D" w:rsidP="000B738A">
            <w:pPr>
              <w:pStyle w:val="a3"/>
              <w:jc w:val="center"/>
              <w:rPr>
                <w:lang w:val="uk-UA"/>
              </w:rPr>
            </w:pPr>
            <w:r w:rsidRPr="00A67D52">
              <w:rPr>
                <w:lang w:val="uk-UA"/>
              </w:rPr>
              <w:t>4</w:t>
            </w:r>
          </w:p>
        </w:tc>
        <w:tc>
          <w:tcPr>
            <w:tcW w:w="1898" w:type="pct"/>
            <w:tcBorders>
              <w:top w:val="outset" w:sz="6" w:space="0" w:color="auto"/>
              <w:left w:val="outset" w:sz="6" w:space="0" w:color="auto"/>
              <w:bottom w:val="outset" w:sz="6" w:space="0" w:color="auto"/>
              <w:right w:val="outset" w:sz="6" w:space="0" w:color="auto"/>
            </w:tcBorders>
          </w:tcPr>
          <w:p w14:paraId="070EA9F9" w14:textId="77777777" w:rsidR="00207D0D" w:rsidRPr="00A67D52" w:rsidRDefault="00207D0D" w:rsidP="000B738A">
            <w:pPr>
              <w:pStyle w:val="a3"/>
              <w:rPr>
                <w:lang w:val="uk-UA"/>
              </w:rPr>
            </w:pPr>
            <w:r w:rsidRPr="00A67D52">
              <w:rPr>
                <w:lang w:val="uk-UA"/>
              </w:rPr>
              <w:t>Бюджетні витрати на адміністрування регулювання суб'єктів малого підприємництва</w:t>
            </w:r>
          </w:p>
        </w:tc>
        <w:tc>
          <w:tcPr>
            <w:tcW w:w="1164" w:type="pct"/>
            <w:tcBorders>
              <w:top w:val="outset" w:sz="6" w:space="0" w:color="auto"/>
              <w:left w:val="outset" w:sz="6" w:space="0" w:color="auto"/>
              <w:bottom w:val="outset" w:sz="6" w:space="0" w:color="auto"/>
              <w:right w:val="outset" w:sz="6" w:space="0" w:color="auto"/>
            </w:tcBorders>
          </w:tcPr>
          <w:p w14:paraId="589B5D3E" w14:textId="77777777" w:rsidR="00207D0D" w:rsidRPr="00A67D52" w:rsidRDefault="00207D0D" w:rsidP="000B738A">
            <w:pPr>
              <w:pStyle w:val="a3"/>
              <w:rPr>
                <w:lang w:val="uk-UA"/>
              </w:rPr>
            </w:pPr>
            <w:r w:rsidRPr="00A67D52">
              <w:rPr>
                <w:lang w:val="uk-UA"/>
              </w:rPr>
              <w:t>-</w:t>
            </w:r>
          </w:p>
        </w:tc>
        <w:tc>
          <w:tcPr>
            <w:tcW w:w="1118" w:type="pct"/>
            <w:tcBorders>
              <w:top w:val="outset" w:sz="6" w:space="0" w:color="auto"/>
              <w:left w:val="outset" w:sz="6" w:space="0" w:color="auto"/>
              <w:bottom w:val="outset" w:sz="6" w:space="0" w:color="auto"/>
              <w:right w:val="outset" w:sz="6" w:space="0" w:color="auto"/>
            </w:tcBorders>
          </w:tcPr>
          <w:p w14:paraId="5B54FEAB" w14:textId="77777777" w:rsidR="00207D0D" w:rsidRPr="00A67D52" w:rsidRDefault="00207D0D" w:rsidP="000B738A">
            <w:pPr>
              <w:pStyle w:val="a3"/>
              <w:jc w:val="center"/>
              <w:rPr>
                <w:lang w:val="uk-UA"/>
              </w:rPr>
            </w:pPr>
            <w:r w:rsidRPr="00A67D52">
              <w:rPr>
                <w:lang w:val="uk-UA"/>
              </w:rPr>
              <w:t>-</w:t>
            </w:r>
          </w:p>
        </w:tc>
      </w:tr>
      <w:tr w:rsidR="00A67D52" w:rsidRPr="00A67D52" w14:paraId="4A21C336" w14:textId="77777777" w:rsidTr="00D354AF">
        <w:trPr>
          <w:tblCellSpacing w:w="22" w:type="dxa"/>
        </w:trPr>
        <w:tc>
          <w:tcPr>
            <w:tcW w:w="704" w:type="pct"/>
            <w:tcBorders>
              <w:top w:val="outset" w:sz="6" w:space="0" w:color="auto"/>
              <w:left w:val="outset" w:sz="6" w:space="0" w:color="auto"/>
              <w:bottom w:val="outset" w:sz="6" w:space="0" w:color="auto"/>
              <w:right w:val="outset" w:sz="6" w:space="0" w:color="auto"/>
            </w:tcBorders>
          </w:tcPr>
          <w:p w14:paraId="29AD20A3" w14:textId="77777777" w:rsidR="00D354AF" w:rsidRPr="00A67D52" w:rsidRDefault="00D354AF" w:rsidP="000B738A">
            <w:pPr>
              <w:pStyle w:val="a3"/>
              <w:jc w:val="center"/>
              <w:rPr>
                <w:lang w:val="uk-UA"/>
              </w:rPr>
            </w:pPr>
            <w:r w:rsidRPr="00A67D52">
              <w:rPr>
                <w:lang w:val="uk-UA"/>
              </w:rPr>
              <w:t>5</w:t>
            </w:r>
          </w:p>
        </w:tc>
        <w:tc>
          <w:tcPr>
            <w:tcW w:w="1898" w:type="pct"/>
            <w:tcBorders>
              <w:top w:val="outset" w:sz="6" w:space="0" w:color="auto"/>
              <w:left w:val="outset" w:sz="6" w:space="0" w:color="auto"/>
              <w:bottom w:val="outset" w:sz="6" w:space="0" w:color="auto"/>
              <w:right w:val="outset" w:sz="6" w:space="0" w:color="auto"/>
            </w:tcBorders>
          </w:tcPr>
          <w:p w14:paraId="71C9E541" w14:textId="77777777" w:rsidR="00D354AF" w:rsidRPr="00A67D52" w:rsidRDefault="00D354AF" w:rsidP="000B738A">
            <w:pPr>
              <w:pStyle w:val="a3"/>
              <w:rPr>
                <w:lang w:val="uk-UA"/>
              </w:rPr>
            </w:pPr>
            <w:r w:rsidRPr="00A67D52">
              <w:rPr>
                <w:lang w:val="uk-UA"/>
              </w:rPr>
              <w:t>Сумарні витрати на виконання запланованого регулювання</w:t>
            </w:r>
          </w:p>
        </w:tc>
        <w:tc>
          <w:tcPr>
            <w:tcW w:w="1164" w:type="pct"/>
            <w:tcBorders>
              <w:top w:val="outset" w:sz="6" w:space="0" w:color="auto"/>
              <w:left w:val="outset" w:sz="6" w:space="0" w:color="auto"/>
              <w:bottom w:val="outset" w:sz="6" w:space="0" w:color="auto"/>
              <w:right w:val="outset" w:sz="6" w:space="0" w:color="auto"/>
            </w:tcBorders>
          </w:tcPr>
          <w:p w14:paraId="0FF729F4" w14:textId="77777777" w:rsidR="001178AA" w:rsidRPr="00A67D52" w:rsidRDefault="001178AA" w:rsidP="001178AA">
            <w:pPr>
              <w:pStyle w:val="a3"/>
              <w:jc w:val="center"/>
              <w:rPr>
                <w:lang w:val="uk-UA"/>
              </w:rPr>
            </w:pPr>
            <w:r w:rsidRPr="00A67D52">
              <w:rPr>
                <w:lang w:val="uk-UA"/>
              </w:rPr>
              <w:t>117335,09</w:t>
            </w:r>
          </w:p>
          <w:p w14:paraId="0FC85FA5" w14:textId="77777777" w:rsidR="00D354AF" w:rsidRPr="00A67D52" w:rsidRDefault="00D354AF" w:rsidP="00F911CB">
            <w:pPr>
              <w:pStyle w:val="a3"/>
              <w:spacing w:before="0" w:beforeAutospacing="0" w:after="0" w:afterAutospacing="0"/>
              <w:jc w:val="center"/>
              <w:rPr>
                <w:lang w:val="uk-UA"/>
              </w:rPr>
            </w:pPr>
            <w:r w:rsidRPr="00A67D52">
              <w:rPr>
                <w:lang w:val="uk-UA"/>
              </w:rPr>
              <w:t>+ </w:t>
            </w:r>
          </w:p>
          <w:p w14:paraId="1509E9C0" w14:textId="77777777" w:rsidR="00D354AF" w:rsidRPr="00A67D52" w:rsidRDefault="00D354AF" w:rsidP="00F911CB">
            <w:pPr>
              <w:spacing w:after="0" w:line="240" w:lineRule="auto"/>
              <w:rPr>
                <w:highlight w:val="yellow"/>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c>
          <w:tcPr>
            <w:tcW w:w="1118" w:type="pct"/>
            <w:tcBorders>
              <w:top w:val="outset" w:sz="6" w:space="0" w:color="auto"/>
              <w:left w:val="outset" w:sz="6" w:space="0" w:color="auto"/>
              <w:bottom w:val="outset" w:sz="6" w:space="0" w:color="auto"/>
              <w:right w:val="outset" w:sz="6" w:space="0" w:color="auto"/>
            </w:tcBorders>
          </w:tcPr>
          <w:p w14:paraId="6803D74E" w14:textId="77777777" w:rsidR="001178AA" w:rsidRPr="00A67D52" w:rsidRDefault="001178AA" w:rsidP="001178AA">
            <w:pPr>
              <w:pStyle w:val="a3"/>
              <w:jc w:val="center"/>
              <w:rPr>
                <w:lang w:val="uk-UA"/>
              </w:rPr>
            </w:pPr>
            <w:r w:rsidRPr="00A67D52">
              <w:rPr>
                <w:lang w:val="uk-UA"/>
              </w:rPr>
              <w:t>287629,49</w:t>
            </w:r>
          </w:p>
          <w:p w14:paraId="517B7F9E" w14:textId="77777777" w:rsidR="00D354AF" w:rsidRPr="00A67D52" w:rsidRDefault="00D354AF" w:rsidP="00F911CB">
            <w:pPr>
              <w:pStyle w:val="a3"/>
              <w:spacing w:before="0" w:beforeAutospacing="0" w:after="0" w:afterAutospacing="0"/>
              <w:jc w:val="center"/>
              <w:rPr>
                <w:lang w:val="uk-UA"/>
              </w:rPr>
            </w:pPr>
            <w:r w:rsidRPr="00A67D52">
              <w:rPr>
                <w:lang w:val="uk-UA"/>
              </w:rPr>
              <w:t>+ </w:t>
            </w:r>
          </w:p>
          <w:p w14:paraId="09DBA3A6" w14:textId="77777777" w:rsidR="00D354AF" w:rsidRPr="00A67D52" w:rsidRDefault="00D354AF" w:rsidP="00F911CB">
            <w:pPr>
              <w:spacing w:after="0" w:line="240" w:lineRule="auto"/>
              <w:rPr>
                <w:highlight w:val="yellow"/>
                <w:lang w:val="uk-UA"/>
              </w:rPr>
            </w:pPr>
            <w:r w:rsidRPr="00A67D52">
              <w:rPr>
                <w:rFonts w:ascii="Times New Roman" w:hAnsi="Times New Roman" w:cs="Times New Roman"/>
                <w:bCs/>
                <w:sz w:val="24"/>
                <w:szCs w:val="24"/>
                <w:lang w:val="uk-UA"/>
              </w:rPr>
              <w:t>Винагорода оператору 5 % (новий орендар) або 3 % (чинний орендар) від річної орендної плати</w:t>
            </w:r>
          </w:p>
        </w:tc>
      </w:tr>
    </w:tbl>
    <w:p w14:paraId="0C4AD965" w14:textId="77777777" w:rsidR="00207D0D" w:rsidRPr="00A67D52" w:rsidRDefault="00207D0D" w:rsidP="00207D0D">
      <w:pPr>
        <w:pStyle w:val="a3"/>
        <w:jc w:val="both"/>
        <w:rPr>
          <w:lang w:val="uk-UA"/>
        </w:rPr>
      </w:pPr>
      <w:r w:rsidRPr="00A67D52">
        <w:rPr>
          <w:lang w:val="uk-UA"/>
        </w:rPr>
        <w:t xml:space="preserve">5. Розроблення </w:t>
      </w:r>
      <w:proofErr w:type="spellStart"/>
      <w:r w:rsidRPr="00A67D52">
        <w:rPr>
          <w:lang w:val="uk-UA"/>
        </w:rPr>
        <w:t>корегуючих</w:t>
      </w:r>
      <w:proofErr w:type="spellEnd"/>
      <w:r w:rsidRPr="00A67D52">
        <w:rPr>
          <w:lang w:val="uk-UA"/>
        </w:rPr>
        <w:t xml:space="preserve"> (пом'якшувальних) заходів для малого підприємництва щодо запропонованого регулювання</w:t>
      </w:r>
    </w:p>
    <w:p w14:paraId="2E82A4F3" w14:textId="77777777" w:rsidR="00207D0D" w:rsidRPr="00A67D52" w:rsidRDefault="00207D0D" w:rsidP="00207D0D">
      <w:pPr>
        <w:pStyle w:val="a3"/>
        <w:jc w:val="both"/>
        <w:rPr>
          <w:lang w:val="uk-UA"/>
        </w:rPr>
      </w:pPr>
      <w:r w:rsidRPr="00A67D52">
        <w:rPr>
          <w:lang w:val="uk-UA"/>
        </w:rPr>
        <w:t xml:space="preserve">На основі оцінки сумарних витрат малого підприємництва на виконання запланованого регулювання (за перший рік регулювання та за п'ять років) з метою вирівнювання питомої вартості адміністративного навантаження між суб'єктами великого, середнього та малого підприємництва пропонуються такі компенсаторні механізми (наприклад, зміна періодичності надання звітів для малого чи </w:t>
      </w:r>
      <w:proofErr w:type="spellStart"/>
      <w:r w:rsidRPr="00A67D52">
        <w:rPr>
          <w:lang w:val="uk-UA"/>
        </w:rPr>
        <w:t>мікропідприємництва</w:t>
      </w:r>
      <w:proofErr w:type="spellEnd"/>
      <w:r w:rsidRPr="00A67D52">
        <w:rPr>
          <w:lang w:val="uk-UA"/>
        </w:rPr>
        <w:t>, поріг за розміром суб'єкта чи його розміром річного обороту для виключення з-під регулювання, запровадження інших компенсаторів) (опис та викладення уточнених норм регулювання):</w:t>
      </w:r>
    </w:p>
    <w:p w14:paraId="64FECD06" w14:textId="77777777" w:rsidR="004E31DE" w:rsidRPr="00A67D52" w:rsidRDefault="004E31DE" w:rsidP="00207D0D">
      <w:pPr>
        <w:pStyle w:val="a3"/>
        <w:ind w:firstLine="708"/>
        <w:jc w:val="both"/>
        <w:rPr>
          <w:lang w:val="uk-UA"/>
        </w:rPr>
      </w:pPr>
      <w:r w:rsidRPr="00A67D52">
        <w:rPr>
          <w:lang w:val="uk-UA"/>
        </w:rPr>
        <w:lastRenderedPageBreak/>
        <w:t xml:space="preserve">Розроблення </w:t>
      </w:r>
      <w:proofErr w:type="spellStart"/>
      <w:r w:rsidRPr="00A67D52">
        <w:rPr>
          <w:lang w:val="uk-UA"/>
        </w:rPr>
        <w:t>корегуючих</w:t>
      </w:r>
      <w:proofErr w:type="spellEnd"/>
      <w:r w:rsidRPr="00A67D52">
        <w:rPr>
          <w:lang w:val="uk-UA"/>
        </w:rPr>
        <w:t xml:space="preserve"> (пом’якшувальних) заходів для малого підприємництва щодо запропонованого регулювання не передбачається.</w:t>
      </w:r>
    </w:p>
    <w:p w14:paraId="1E0C5BB7" w14:textId="77777777" w:rsidR="00207D0D" w:rsidRPr="00A67D52" w:rsidRDefault="00207D0D" w:rsidP="00283CAD">
      <w:pPr>
        <w:pStyle w:val="a3"/>
        <w:ind w:firstLine="708"/>
        <w:jc w:val="both"/>
        <w:rPr>
          <w:lang w:val="uk-UA"/>
        </w:rPr>
      </w:pPr>
      <w:r w:rsidRPr="00A67D52">
        <w:rPr>
          <w:lang w:val="uk-UA"/>
        </w:rPr>
        <w:br/>
      </w:r>
    </w:p>
    <w:p w14:paraId="7A130762" w14:textId="77777777" w:rsidR="00216AB6" w:rsidRPr="00A67D52" w:rsidRDefault="00216AB6" w:rsidP="00216AB6">
      <w:pPr>
        <w:spacing w:after="0" w:line="240" w:lineRule="exact"/>
        <w:jc w:val="both"/>
        <w:rPr>
          <w:rFonts w:ascii="Times New Roman" w:eastAsia="Calibri" w:hAnsi="Times New Roman" w:cs="Times New Roman"/>
          <w:sz w:val="24"/>
          <w:szCs w:val="24"/>
          <w:lang w:val="uk-UA"/>
        </w:rPr>
      </w:pPr>
      <w:r w:rsidRPr="00A67D52">
        <w:rPr>
          <w:rFonts w:ascii="Times New Roman" w:eastAsia="Calibri" w:hAnsi="Times New Roman" w:cs="Times New Roman"/>
          <w:sz w:val="24"/>
          <w:szCs w:val="24"/>
          <w:lang w:val="uk-UA"/>
        </w:rPr>
        <w:t xml:space="preserve">Начальник міської </w:t>
      </w:r>
    </w:p>
    <w:p w14:paraId="470F4478" w14:textId="77777777" w:rsidR="00216AB6" w:rsidRPr="00A67D52" w:rsidRDefault="00216AB6" w:rsidP="00216AB6">
      <w:pPr>
        <w:spacing w:after="0" w:line="240" w:lineRule="auto"/>
        <w:jc w:val="both"/>
        <w:rPr>
          <w:rFonts w:ascii="Times New Roman" w:eastAsia="Calibri" w:hAnsi="Times New Roman" w:cs="Times New Roman"/>
          <w:sz w:val="24"/>
          <w:szCs w:val="24"/>
          <w:lang w:val="uk-UA"/>
        </w:rPr>
      </w:pPr>
      <w:r w:rsidRPr="00A67D52">
        <w:rPr>
          <w:rFonts w:ascii="Times New Roman" w:eastAsia="Calibri" w:hAnsi="Times New Roman" w:cs="Times New Roman"/>
          <w:sz w:val="24"/>
          <w:szCs w:val="24"/>
          <w:lang w:val="uk-UA"/>
        </w:rPr>
        <w:t xml:space="preserve">військової адміністрації </w:t>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r>
      <w:r w:rsidRPr="00A67D52">
        <w:rPr>
          <w:rFonts w:ascii="Times New Roman" w:eastAsia="Calibri" w:hAnsi="Times New Roman" w:cs="Times New Roman"/>
          <w:sz w:val="24"/>
          <w:szCs w:val="24"/>
          <w:lang w:val="uk-UA"/>
        </w:rPr>
        <w:tab/>
        <w:t xml:space="preserve">                              Роман МОЛОДЕЦЬКИЙ</w:t>
      </w:r>
    </w:p>
    <w:p w14:paraId="089A862E" w14:textId="77777777" w:rsidR="00207D0D" w:rsidRPr="00A67D52" w:rsidRDefault="00207D0D" w:rsidP="00207D0D">
      <w:pPr>
        <w:rPr>
          <w:rFonts w:ascii="Times New Roman" w:hAnsi="Times New Roman"/>
          <w:sz w:val="24"/>
          <w:szCs w:val="24"/>
          <w:lang w:val="uk-UA"/>
        </w:rPr>
      </w:pPr>
    </w:p>
    <w:p w14:paraId="2B1A4E95" w14:textId="77777777" w:rsidR="00207D0D" w:rsidRPr="00A67D52" w:rsidRDefault="00207D0D" w:rsidP="000B4180">
      <w:pPr>
        <w:spacing w:after="0" w:line="240" w:lineRule="auto"/>
        <w:ind w:firstLine="708"/>
        <w:jc w:val="both"/>
        <w:rPr>
          <w:rFonts w:ascii="Times New Roman" w:hAnsi="Times New Roman" w:cs="Times New Roman"/>
          <w:sz w:val="24"/>
          <w:szCs w:val="24"/>
          <w:lang w:val="uk-UA"/>
        </w:rPr>
      </w:pPr>
    </w:p>
    <w:p w14:paraId="2B4562A0" w14:textId="77777777" w:rsidR="006F7603" w:rsidRPr="00A67D52" w:rsidRDefault="006F7603" w:rsidP="000A4603">
      <w:pPr>
        <w:spacing w:after="0" w:line="240" w:lineRule="auto"/>
        <w:ind w:firstLine="708"/>
        <w:jc w:val="both"/>
        <w:rPr>
          <w:rFonts w:ascii="Times New Roman" w:hAnsi="Times New Roman" w:cs="Times New Roman"/>
          <w:sz w:val="24"/>
          <w:szCs w:val="24"/>
          <w:lang w:val="uk-UA"/>
        </w:rPr>
      </w:pPr>
    </w:p>
    <w:sectPr w:rsidR="006F7603" w:rsidRPr="00A67D52" w:rsidSect="00D240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38408E"/>
    <w:multiLevelType w:val="multilevel"/>
    <w:tmpl w:val="77241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681EE2"/>
    <w:multiLevelType w:val="hybridMultilevel"/>
    <w:tmpl w:val="DD16147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FE77465"/>
    <w:multiLevelType w:val="multilevel"/>
    <w:tmpl w:val="347A8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E908AF"/>
    <w:multiLevelType w:val="multilevel"/>
    <w:tmpl w:val="863A0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3723343"/>
    <w:multiLevelType w:val="multilevel"/>
    <w:tmpl w:val="BEC2D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79A16FC"/>
    <w:multiLevelType w:val="multilevel"/>
    <w:tmpl w:val="FBEAE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B5203EB"/>
    <w:multiLevelType w:val="hybridMultilevel"/>
    <w:tmpl w:val="667E7A18"/>
    <w:lvl w:ilvl="0" w:tplc="FA9E345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9947214"/>
    <w:multiLevelType w:val="hybridMultilevel"/>
    <w:tmpl w:val="D1265028"/>
    <w:lvl w:ilvl="0" w:tplc="87A41688">
      <w:start w:val="13"/>
      <w:numFmt w:val="bullet"/>
      <w:lvlText w:val="-"/>
      <w:lvlJc w:val="left"/>
      <w:pPr>
        <w:ind w:left="720" w:hanging="360"/>
      </w:pPr>
      <w:rPr>
        <w:rFonts w:ascii="Times New Roman" w:eastAsia="Times New Roman" w:hAnsi="Times New Roman"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B024697"/>
    <w:multiLevelType w:val="multilevel"/>
    <w:tmpl w:val="C1E61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1"/>
  </w:num>
  <w:num w:numId="3">
    <w:abstractNumId w:val="3"/>
  </w:num>
  <w:num w:numId="4">
    <w:abstractNumId w:val="0"/>
  </w:num>
  <w:num w:numId="5">
    <w:abstractNumId w:val="4"/>
  </w:num>
  <w:num w:numId="6">
    <w:abstractNumId w:val="8"/>
  </w:num>
  <w:num w:numId="7">
    <w:abstractNumId w:val="5"/>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32E"/>
    <w:rsid w:val="00003F49"/>
    <w:rsid w:val="000075A0"/>
    <w:rsid w:val="00012DE3"/>
    <w:rsid w:val="0002461A"/>
    <w:rsid w:val="000441E8"/>
    <w:rsid w:val="00045825"/>
    <w:rsid w:val="0005348E"/>
    <w:rsid w:val="00057325"/>
    <w:rsid w:val="0006067D"/>
    <w:rsid w:val="00063C1F"/>
    <w:rsid w:val="00064F64"/>
    <w:rsid w:val="00067DCD"/>
    <w:rsid w:val="00070DCE"/>
    <w:rsid w:val="00070FD7"/>
    <w:rsid w:val="00073176"/>
    <w:rsid w:val="00074168"/>
    <w:rsid w:val="00083FD8"/>
    <w:rsid w:val="000A4603"/>
    <w:rsid w:val="000A7158"/>
    <w:rsid w:val="000B0375"/>
    <w:rsid w:val="000B4180"/>
    <w:rsid w:val="000B738A"/>
    <w:rsid w:val="000C5691"/>
    <w:rsid w:val="000F40BD"/>
    <w:rsid w:val="000F60AE"/>
    <w:rsid w:val="001178AA"/>
    <w:rsid w:val="00155BDA"/>
    <w:rsid w:val="00164190"/>
    <w:rsid w:val="00173CEC"/>
    <w:rsid w:val="00194130"/>
    <w:rsid w:val="00195361"/>
    <w:rsid w:val="00195F2C"/>
    <w:rsid w:val="001A33D8"/>
    <w:rsid w:val="001B4593"/>
    <w:rsid w:val="001C73F0"/>
    <w:rsid w:val="001D44AC"/>
    <w:rsid w:val="001E04E5"/>
    <w:rsid w:val="001E398F"/>
    <w:rsid w:val="001E5356"/>
    <w:rsid w:val="002000C8"/>
    <w:rsid w:val="0020205C"/>
    <w:rsid w:val="00207D0D"/>
    <w:rsid w:val="002130DD"/>
    <w:rsid w:val="00216AB6"/>
    <w:rsid w:val="002171CD"/>
    <w:rsid w:val="0022397D"/>
    <w:rsid w:val="00251632"/>
    <w:rsid w:val="00251ABE"/>
    <w:rsid w:val="0027033E"/>
    <w:rsid w:val="00272938"/>
    <w:rsid w:val="00281330"/>
    <w:rsid w:val="00283CAD"/>
    <w:rsid w:val="00290E46"/>
    <w:rsid w:val="002B2A38"/>
    <w:rsid w:val="002B39C5"/>
    <w:rsid w:val="002D16BD"/>
    <w:rsid w:val="00303691"/>
    <w:rsid w:val="00304C18"/>
    <w:rsid w:val="00306996"/>
    <w:rsid w:val="00323712"/>
    <w:rsid w:val="00327858"/>
    <w:rsid w:val="00330615"/>
    <w:rsid w:val="00333459"/>
    <w:rsid w:val="003409BE"/>
    <w:rsid w:val="00346980"/>
    <w:rsid w:val="00352160"/>
    <w:rsid w:val="00353B17"/>
    <w:rsid w:val="00355AE5"/>
    <w:rsid w:val="0035744E"/>
    <w:rsid w:val="003579A8"/>
    <w:rsid w:val="003617D8"/>
    <w:rsid w:val="00373211"/>
    <w:rsid w:val="003754C1"/>
    <w:rsid w:val="003815A5"/>
    <w:rsid w:val="00382800"/>
    <w:rsid w:val="0039270F"/>
    <w:rsid w:val="003B55A3"/>
    <w:rsid w:val="003C1B04"/>
    <w:rsid w:val="003C3630"/>
    <w:rsid w:val="003D7779"/>
    <w:rsid w:val="003F4DE1"/>
    <w:rsid w:val="004212D8"/>
    <w:rsid w:val="00432AF7"/>
    <w:rsid w:val="0044701C"/>
    <w:rsid w:val="0045506A"/>
    <w:rsid w:val="004664F4"/>
    <w:rsid w:val="00476FE5"/>
    <w:rsid w:val="00480727"/>
    <w:rsid w:val="00490EE4"/>
    <w:rsid w:val="00491F59"/>
    <w:rsid w:val="00494EB7"/>
    <w:rsid w:val="004A0618"/>
    <w:rsid w:val="004D4845"/>
    <w:rsid w:val="004D6233"/>
    <w:rsid w:val="004D6443"/>
    <w:rsid w:val="004E31DE"/>
    <w:rsid w:val="004E7362"/>
    <w:rsid w:val="004F1E6F"/>
    <w:rsid w:val="004F2473"/>
    <w:rsid w:val="004F2BEA"/>
    <w:rsid w:val="004F479B"/>
    <w:rsid w:val="00510F52"/>
    <w:rsid w:val="0051348A"/>
    <w:rsid w:val="00514535"/>
    <w:rsid w:val="00540DBD"/>
    <w:rsid w:val="00551C2C"/>
    <w:rsid w:val="005558C5"/>
    <w:rsid w:val="00556B13"/>
    <w:rsid w:val="00556BF3"/>
    <w:rsid w:val="00571E45"/>
    <w:rsid w:val="00582C92"/>
    <w:rsid w:val="00583A74"/>
    <w:rsid w:val="00591832"/>
    <w:rsid w:val="005A4E55"/>
    <w:rsid w:val="005B53DC"/>
    <w:rsid w:val="005C02ED"/>
    <w:rsid w:val="005E0105"/>
    <w:rsid w:val="005E0379"/>
    <w:rsid w:val="005E610F"/>
    <w:rsid w:val="00604C14"/>
    <w:rsid w:val="00625D0F"/>
    <w:rsid w:val="00677FC4"/>
    <w:rsid w:val="006827A3"/>
    <w:rsid w:val="00687ED1"/>
    <w:rsid w:val="00697DA2"/>
    <w:rsid w:val="006A741B"/>
    <w:rsid w:val="006B3984"/>
    <w:rsid w:val="006B3CC9"/>
    <w:rsid w:val="006C167A"/>
    <w:rsid w:val="006C5DAF"/>
    <w:rsid w:val="006E015A"/>
    <w:rsid w:val="006E1E5E"/>
    <w:rsid w:val="006F1EE4"/>
    <w:rsid w:val="006F3C80"/>
    <w:rsid w:val="006F7603"/>
    <w:rsid w:val="00705957"/>
    <w:rsid w:val="0071627E"/>
    <w:rsid w:val="0071682F"/>
    <w:rsid w:val="00717861"/>
    <w:rsid w:val="00730A18"/>
    <w:rsid w:val="00752106"/>
    <w:rsid w:val="00755ECD"/>
    <w:rsid w:val="007572A9"/>
    <w:rsid w:val="007623EA"/>
    <w:rsid w:val="00764117"/>
    <w:rsid w:val="007873E0"/>
    <w:rsid w:val="007907F1"/>
    <w:rsid w:val="00791FFA"/>
    <w:rsid w:val="007975C4"/>
    <w:rsid w:val="007D1CEA"/>
    <w:rsid w:val="007D63F4"/>
    <w:rsid w:val="007D6483"/>
    <w:rsid w:val="0082144F"/>
    <w:rsid w:val="00826F37"/>
    <w:rsid w:val="00832083"/>
    <w:rsid w:val="00832C76"/>
    <w:rsid w:val="00833102"/>
    <w:rsid w:val="00836F75"/>
    <w:rsid w:val="00846E02"/>
    <w:rsid w:val="008514DB"/>
    <w:rsid w:val="00860CA5"/>
    <w:rsid w:val="00862BB8"/>
    <w:rsid w:val="00870ADB"/>
    <w:rsid w:val="00872874"/>
    <w:rsid w:val="00885F3D"/>
    <w:rsid w:val="008B3E95"/>
    <w:rsid w:val="008E2D1C"/>
    <w:rsid w:val="008F11A2"/>
    <w:rsid w:val="00912889"/>
    <w:rsid w:val="00915DDD"/>
    <w:rsid w:val="00924F5F"/>
    <w:rsid w:val="009335ED"/>
    <w:rsid w:val="0093524B"/>
    <w:rsid w:val="0094701A"/>
    <w:rsid w:val="00954909"/>
    <w:rsid w:val="00964427"/>
    <w:rsid w:val="00964D3D"/>
    <w:rsid w:val="0096684C"/>
    <w:rsid w:val="00967758"/>
    <w:rsid w:val="00967ECF"/>
    <w:rsid w:val="00976DD5"/>
    <w:rsid w:val="00977B61"/>
    <w:rsid w:val="00981A77"/>
    <w:rsid w:val="00983C1E"/>
    <w:rsid w:val="0099449D"/>
    <w:rsid w:val="00997D23"/>
    <w:rsid w:val="009A120C"/>
    <w:rsid w:val="009D7818"/>
    <w:rsid w:val="009E5F27"/>
    <w:rsid w:val="009F7806"/>
    <w:rsid w:val="00A07A9A"/>
    <w:rsid w:val="00A50F1B"/>
    <w:rsid w:val="00A51B57"/>
    <w:rsid w:val="00A60E38"/>
    <w:rsid w:val="00A67D52"/>
    <w:rsid w:val="00A85E6E"/>
    <w:rsid w:val="00A86992"/>
    <w:rsid w:val="00A873CC"/>
    <w:rsid w:val="00A95A57"/>
    <w:rsid w:val="00AA6739"/>
    <w:rsid w:val="00AB2850"/>
    <w:rsid w:val="00AB4A3B"/>
    <w:rsid w:val="00AE24CE"/>
    <w:rsid w:val="00AE2FC4"/>
    <w:rsid w:val="00AE323E"/>
    <w:rsid w:val="00AF4F56"/>
    <w:rsid w:val="00B33831"/>
    <w:rsid w:val="00B37677"/>
    <w:rsid w:val="00B4743E"/>
    <w:rsid w:val="00B51411"/>
    <w:rsid w:val="00B63CE5"/>
    <w:rsid w:val="00B66599"/>
    <w:rsid w:val="00B66B8E"/>
    <w:rsid w:val="00B773A3"/>
    <w:rsid w:val="00B844A6"/>
    <w:rsid w:val="00B90BDA"/>
    <w:rsid w:val="00B97AC5"/>
    <w:rsid w:val="00BA4957"/>
    <w:rsid w:val="00BC2EE1"/>
    <w:rsid w:val="00BC7849"/>
    <w:rsid w:val="00BD421F"/>
    <w:rsid w:val="00BE7D7A"/>
    <w:rsid w:val="00C017B6"/>
    <w:rsid w:val="00C019D4"/>
    <w:rsid w:val="00C1536C"/>
    <w:rsid w:val="00C20A01"/>
    <w:rsid w:val="00C2241E"/>
    <w:rsid w:val="00C238C7"/>
    <w:rsid w:val="00C35F64"/>
    <w:rsid w:val="00C37239"/>
    <w:rsid w:val="00C37458"/>
    <w:rsid w:val="00C46E14"/>
    <w:rsid w:val="00C519C7"/>
    <w:rsid w:val="00C61304"/>
    <w:rsid w:val="00C6332E"/>
    <w:rsid w:val="00C64B39"/>
    <w:rsid w:val="00C650CF"/>
    <w:rsid w:val="00C665A1"/>
    <w:rsid w:val="00C81FB0"/>
    <w:rsid w:val="00CB4758"/>
    <w:rsid w:val="00CB667A"/>
    <w:rsid w:val="00CC03FE"/>
    <w:rsid w:val="00CC168C"/>
    <w:rsid w:val="00CC6E2C"/>
    <w:rsid w:val="00CC6EE1"/>
    <w:rsid w:val="00CD1415"/>
    <w:rsid w:val="00CD7807"/>
    <w:rsid w:val="00CE4572"/>
    <w:rsid w:val="00D02990"/>
    <w:rsid w:val="00D04D05"/>
    <w:rsid w:val="00D1012D"/>
    <w:rsid w:val="00D159CD"/>
    <w:rsid w:val="00D24021"/>
    <w:rsid w:val="00D354AF"/>
    <w:rsid w:val="00D36194"/>
    <w:rsid w:val="00D41D9C"/>
    <w:rsid w:val="00D55A90"/>
    <w:rsid w:val="00D64393"/>
    <w:rsid w:val="00D7136C"/>
    <w:rsid w:val="00D84DCD"/>
    <w:rsid w:val="00D929D1"/>
    <w:rsid w:val="00DA3CB5"/>
    <w:rsid w:val="00DA48E9"/>
    <w:rsid w:val="00DA6D4C"/>
    <w:rsid w:val="00DB017F"/>
    <w:rsid w:val="00DB1B72"/>
    <w:rsid w:val="00DB5E85"/>
    <w:rsid w:val="00DC2C69"/>
    <w:rsid w:val="00DC6BFD"/>
    <w:rsid w:val="00DD244B"/>
    <w:rsid w:val="00DD55A2"/>
    <w:rsid w:val="00DD5EFA"/>
    <w:rsid w:val="00DD5F51"/>
    <w:rsid w:val="00DD7156"/>
    <w:rsid w:val="00DD7766"/>
    <w:rsid w:val="00DF1054"/>
    <w:rsid w:val="00E05FD9"/>
    <w:rsid w:val="00E1424A"/>
    <w:rsid w:val="00E151F7"/>
    <w:rsid w:val="00E31C0F"/>
    <w:rsid w:val="00E34723"/>
    <w:rsid w:val="00E34A60"/>
    <w:rsid w:val="00E5333A"/>
    <w:rsid w:val="00E6339B"/>
    <w:rsid w:val="00E84C60"/>
    <w:rsid w:val="00E93D91"/>
    <w:rsid w:val="00EA06D2"/>
    <w:rsid w:val="00EA0DDC"/>
    <w:rsid w:val="00EA1C16"/>
    <w:rsid w:val="00EC131D"/>
    <w:rsid w:val="00EE0E5D"/>
    <w:rsid w:val="00EE5B86"/>
    <w:rsid w:val="00EF4D79"/>
    <w:rsid w:val="00EF7B11"/>
    <w:rsid w:val="00F00D86"/>
    <w:rsid w:val="00F10C97"/>
    <w:rsid w:val="00F15281"/>
    <w:rsid w:val="00F178AE"/>
    <w:rsid w:val="00F22717"/>
    <w:rsid w:val="00F343E4"/>
    <w:rsid w:val="00F36CF3"/>
    <w:rsid w:val="00F40981"/>
    <w:rsid w:val="00F4172B"/>
    <w:rsid w:val="00F450F6"/>
    <w:rsid w:val="00F55835"/>
    <w:rsid w:val="00F56071"/>
    <w:rsid w:val="00F604C3"/>
    <w:rsid w:val="00F713A2"/>
    <w:rsid w:val="00F77B3E"/>
    <w:rsid w:val="00F911CB"/>
    <w:rsid w:val="00F96191"/>
    <w:rsid w:val="00FA7C1A"/>
    <w:rsid w:val="00FE46A2"/>
    <w:rsid w:val="00FF68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79313F"/>
  <w15:docId w15:val="{81ED8601-B061-4616-AC74-092AD9A6F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4021"/>
  </w:style>
  <w:style w:type="paragraph" w:styleId="3">
    <w:name w:val="heading 3"/>
    <w:basedOn w:val="a"/>
    <w:link w:val="30"/>
    <w:uiPriority w:val="9"/>
    <w:qFormat/>
    <w:rsid w:val="00C6332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C6332E"/>
    <w:rPr>
      <w:rFonts w:ascii="Times New Roman" w:eastAsia="Times New Roman" w:hAnsi="Times New Roman" w:cs="Times New Roman"/>
      <w:b/>
      <w:bCs/>
      <w:sz w:val="27"/>
      <w:szCs w:val="27"/>
    </w:rPr>
  </w:style>
  <w:style w:type="paragraph" w:styleId="a3">
    <w:name w:val="Normal (Web)"/>
    <w:aliases w:val="Знак,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
    <w:basedOn w:val="a"/>
    <w:link w:val="1"/>
    <w:uiPriority w:val="99"/>
    <w:rsid w:val="00C633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
    <w:name w:val="Стиль2"/>
    <w:basedOn w:val="a4"/>
    <w:rsid w:val="00C6332E"/>
  </w:style>
  <w:style w:type="character" w:styleId="a5">
    <w:name w:val="Strong"/>
    <w:basedOn w:val="a0"/>
    <w:uiPriority w:val="22"/>
    <w:qFormat/>
    <w:rsid w:val="00C6332E"/>
    <w:rPr>
      <w:b/>
      <w:bCs/>
    </w:rPr>
  </w:style>
  <w:style w:type="paragraph" w:styleId="a6">
    <w:name w:val="No Spacing"/>
    <w:link w:val="a7"/>
    <w:uiPriority w:val="1"/>
    <w:qFormat/>
    <w:rsid w:val="00C6332E"/>
    <w:pPr>
      <w:spacing w:after="0" w:line="240" w:lineRule="auto"/>
    </w:pPr>
    <w:rPr>
      <w:rFonts w:ascii="Calibri" w:eastAsia="Calibri" w:hAnsi="Calibri" w:cs="Times New Roman"/>
      <w:lang w:eastAsia="en-US"/>
    </w:rPr>
  </w:style>
  <w:style w:type="character" w:customStyle="1" w:styleId="1">
    <w:name w:val="Обычный (веб) Знак1"/>
    <w:aliases w:val="Знак Знак,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
    <w:link w:val="a3"/>
    <w:uiPriority w:val="99"/>
    <w:locked/>
    <w:rsid w:val="00C6332E"/>
    <w:rPr>
      <w:rFonts w:ascii="Times New Roman" w:eastAsia="Times New Roman" w:hAnsi="Times New Roman" w:cs="Times New Roman"/>
      <w:sz w:val="24"/>
      <w:szCs w:val="24"/>
    </w:rPr>
  </w:style>
  <w:style w:type="character" w:customStyle="1" w:styleId="a7">
    <w:name w:val="Без интервала Знак"/>
    <w:link w:val="a6"/>
    <w:uiPriority w:val="1"/>
    <w:locked/>
    <w:rsid w:val="00C6332E"/>
    <w:rPr>
      <w:rFonts w:ascii="Calibri" w:eastAsia="Calibri" w:hAnsi="Calibri" w:cs="Times New Roman"/>
      <w:lang w:eastAsia="en-US"/>
    </w:rPr>
  </w:style>
  <w:style w:type="character" w:customStyle="1" w:styleId="10">
    <w:name w:val="Основной текст Знак1"/>
    <w:uiPriority w:val="99"/>
    <w:locked/>
    <w:rsid w:val="00C6332E"/>
    <w:rPr>
      <w:rFonts w:ascii="Times New Roman" w:hAnsi="Times New Roman"/>
      <w:sz w:val="22"/>
      <w:shd w:val="clear" w:color="auto" w:fill="FFFFFF"/>
    </w:rPr>
  </w:style>
  <w:style w:type="paragraph" w:customStyle="1" w:styleId="TableContents">
    <w:name w:val="Table Contents"/>
    <w:basedOn w:val="a"/>
    <w:rsid w:val="00C6332E"/>
    <w:pPr>
      <w:suppressLineNumbers/>
      <w:suppressAutoHyphens/>
      <w:autoSpaceDN w:val="0"/>
      <w:spacing w:after="0" w:line="240" w:lineRule="auto"/>
    </w:pPr>
    <w:rPr>
      <w:rFonts w:ascii="Times New Roman" w:eastAsia="Times New Roman" w:hAnsi="Times New Roman" w:cs="Times New Roman"/>
      <w:kern w:val="3"/>
      <w:sz w:val="28"/>
      <w:szCs w:val="24"/>
      <w:lang w:val="uk-UA" w:eastAsia="zh-CN" w:bidi="hi-IN"/>
    </w:rPr>
  </w:style>
  <w:style w:type="character" w:styleId="a4">
    <w:name w:val="line number"/>
    <w:basedOn w:val="a0"/>
    <w:uiPriority w:val="99"/>
    <w:semiHidden/>
    <w:unhideWhenUsed/>
    <w:rsid w:val="00C6332E"/>
  </w:style>
  <w:style w:type="paragraph" w:customStyle="1" w:styleId="Textbody">
    <w:name w:val="Text body"/>
    <w:basedOn w:val="a"/>
    <w:rsid w:val="00064F64"/>
    <w:pPr>
      <w:suppressAutoHyphens/>
      <w:autoSpaceDN w:val="0"/>
      <w:spacing w:after="140" w:line="288" w:lineRule="auto"/>
      <w:textAlignment w:val="baseline"/>
    </w:pPr>
    <w:rPr>
      <w:rFonts w:ascii="Arial" w:eastAsia="Arial" w:hAnsi="Arial" w:cs="Arial"/>
      <w:color w:val="000000"/>
      <w:kern w:val="3"/>
      <w:lang w:val="en-US" w:eastAsia="zh-CN" w:bidi="hi-IN"/>
    </w:rPr>
  </w:style>
  <w:style w:type="character" w:customStyle="1" w:styleId="rvts0">
    <w:name w:val="rvts0"/>
    <w:basedOn w:val="a0"/>
    <w:rsid w:val="00C37239"/>
  </w:style>
  <w:style w:type="table" w:styleId="a8">
    <w:name w:val="Table Grid"/>
    <w:basedOn w:val="a1"/>
    <w:uiPriority w:val="59"/>
    <w:rsid w:val="006B3CC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3D7779"/>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rvts58">
    <w:name w:val="rvts58"/>
    <w:basedOn w:val="a0"/>
    <w:rsid w:val="0051348A"/>
  </w:style>
  <w:style w:type="character" w:styleId="a9">
    <w:name w:val="Hyperlink"/>
    <w:basedOn w:val="a0"/>
    <w:uiPriority w:val="99"/>
    <w:unhideWhenUsed/>
    <w:rsid w:val="00FF68D3"/>
    <w:rPr>
      <w:color w:val="0000FF" w:themeColor="hyperlink"/>
      <w:u w:val="single"/>
    </w:rPr>
  </w:style>
  <w:style w:type="character" w:styleId="aa">
    <w:name w:val="Placeholder Text"/>
    <w:basedOn w:val="a0"/>
    <w:uiPriority w:val="99"/>
    <w:semiHidden/>
    <w:rsid w:val="00A51B57"/>
    <w:rPr>
      <w:color w:val="808080"/>
    </w:rPr>
  </w:style>
  <w:style w:type="paragraph" w:styleId="ab">
    <w:name w:val="Balloon Text"/>
    <w:basedOn w:val="a"/>
    <w:link w:val="ac"/>
    <w:uiPriority w:val="99"/>
    <w:semiHidden/>
    <w:unhideWhenUsed/>
    <w:rsid w:val="00A51B5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51B57"/>
    <w:rPr>
      <w:rFonts w:ascii="Tahoma" w:hAnsi="Tahoma" w:cs="Tahoma"/>
      <w:sz w:val="16"/>
      <w:szCs w:val="16"/>
    </w:rPr>
  </w:style>
  <w:style w:type="paragraph" w:customStyle="1" w:styleId="rvps1">
    <w:name w:val="rvps1"/>
    <w:basedOn w:val="a"/>
    <w:rsid w:val="000B73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0"/>
    <w:rsid w:val="000B738A"/>
  </w:style>
  <w:style w:type="paragraph" w:customStyle="1" w:styleId="rvps4">
    <w:name w:val="rvps4"/>
    <w:basedOn w:val="a"/>
    <w:rsid w:val="000B73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23">
    <w:name w:val="rvts23"/>
    <w:basedOn w:val="a0"/>
    <w:rsid w:val="000B738A"/>
  </w:style>
  <w:style w:type="paragraph" w:customStyle="1" w:styleId="rvps7">
    <w:name w:val="rvps7"/>
    <w:basedOn w:val="a"/>
    <w:rsid w:val="000B73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9">
    <w:name w:val="rvts9"/>
    <w:basedOn w:val="a0"/>
    <w:rsid w:val="000B738A"/>
  </w:style>
  <w:style w:type="paragraph" w:customStyle="1" w:styleId="rvps6">
    <w:name w:val="rvps6"/>
    <w:basedOn w:val="a"/>
    <w:rsid w:val="000B738A"/>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Emphasis"/>
    <w:basedOn w:val="a0"/>
    <w:uiPriority w:val="20"/>
    <w:qFormat/>
    <w:rsid w:val="007D63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899178">
      <w:bodyDiv w:val="1"/>
      <w:marLeft w:val="0"/>
      <w:marRight w:val="0"/>
      <w:marTop w:val="0"/>
      <w:marBottom w:val="0"/>
      <w:divBdr>
        <w:top w:val="none" w:sz="0" w:space="0" w:color="auto"/>
        <w:left w:val="none" w:sz="0" w:space="0" w:color="auto"/>
        <w:bottom w:val="none" w:sz="0" w:space="0" w:color="auto"/>
        <w:right w:val="none" w:sz="0" w:space="0" w:color="auto"/>
      </w:divBdr>
    </w:div>
    <w:div w:id="902376806">
      <w:bodyDiv w:val="1"/>
      <w:marLeft w:val="0"/>
      <w:marRight w:val="0"/>
      <w:marTop w:val="0"/>
      <w:marBottom w:val="0"/>
      <w:divBdr>
        <w:top w:val="none" w:sz="0" w:space="0" w:color="auto"/>
        <w:left w:val="none" w:sz="0" w:space="0" w:color="auto"/>
        <w:bottom w:val="none" w:sz="0" w:space="0" w:color="auto"/>
        <w:right w:val="none" w:sz="0" w:space="0" w:color="auto"/>
      </w:divBdr>
    </w:div>
    <w:div w:id="1336760812">
      <w:bodyDiv w:val="1"/>
      <w:marLeft w:val="0"/>
      <w:marRight w:val="0"/>
      <w:marTop w:val="0"/>
      <w:marBottom w:val="0"/>
      <w:divBdr>
        <w:top w:val="none" w:sz="0" w:space="0" w:color="auto"/>
        <w:left w:val="none" w:sz="0" w:space="0" w:color="auto"/>
        <w:bottom w:val="none" w:sz="0" w:space="0" w:color="auto"/>
        <w:right w:val="none" w:sz="0" w:space="0" w:color="auto"/>
      </w:divBdr>
    </w:div>
    <w:div w:id="1350714036">
      <w:bodyDiv w:val="1"/>
      <w:marLeft w:val="0"/>
      <w:marRight w:val="0"/>
      <w:marTop w:val="0"/>
      <w:marBottom w:val="0"/>
      <w:divBdr>
        <w:top w:val="none" w:sz="0" w:space="0" w:color="auto"/>
        <w:left w:val="none" w:sz="0" w:space="0" w:color="auto"/>
        <w:bottom w:val="none" w:sz="0" w:space="0" w:color="auto"/>
        <w:right w:val="none" w:sz="0" w:space="0" w:color="auto"/>
      </w:divBdr>
      <w:divsChild>
        <w:div w:id="1185513410">
          <w:marLeft w:val="0"/>
          <w:marRight w:val="0"/>
          <w:marTop w:val="150"/>
          <w:marBottom w:val="150"/>
          <w:divBdr>
            <w:top w:val="none" w:sz="0" w:space="0" w:color="auto"/>
            <w:left w:val="none" w:sz="0" w:space="0" w:color="auto"/>
            <w:bottom w:val="none" w:sz="0" w:space="0" w:color="auto"/>
            <w:right w:val="none" w:sz="0" w:space="0" w:color="auto"/>
          </w:divBdr>
        </w:div>
      </w:divsChild>
    </w:div>
    <w:div w:id="205897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5ECC3E-71F6-442A-B6E9-F9FAC51F7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486</TotalTime>
  <Pages>37</Pages>
  <Words>38280</Words>
  <Characters>21821</Characters>
  <Application>Microsoft Office Word</Application>
  <DocSecurity>0</DocSecurity>
  <Lines>181</Lines>
  <Paragraphs>119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59982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ADMIN</cp:lastModifiedBy>
  <cp:revision>19</cp:revision>
  <cp:lastPrinted>2021-09-23T07:14:00Z</cp:lastPrinted>
  <dcterms:created xsi:type="dcterms:W3CDTF">2025-08-10T12:34:00Z</dcterms:created>
  <dcterms:modified xsi:type="dcterms:W3CDTF">2025-08-11T11:07:00Z</dcterms:modified>
</cp:coreProperties>
</file>